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6C3A4A" w14:textId="56C2A782" w:rsidR="00A81DAF" w:rsidRDefault="0030077D" w:rsidP="00A81DAF">
      <w:pPr>
        <w:spacing w:line="400" w:lineRule="exact"/>
        <w:ind w:right="2120"/>
        <w:rPr>
          <w:rStyle w:val="berschrift1Zchn"/>
          <w:rFonts w:eastAsia="Calibri"/>
        </w:rPr>
      </w:pPr>
      <w:r>
        <w:rPr>
          <w:noProof/>
        </w:rPr>
        <mc:AlternateContent>
          <mc:Choice Requires="wps">
            <w:drawing>
              <wp:anchor distT="0" distB="0" distL="114300" distR="114300" simplePos="0" relativeHeight="251657728" behindDoc="0" locked="0" layoutInCell="1" allowOverlap="1" wp14:anchorId="09B41444" wp14:editId="02E6C4D0">
                <wp:simplePos x="0" y="0"/>
                <wp:positionH relativeFrom="column">
                  <wp:posOffset>4832350</wp:posOffset>
                </wp:positionH>
                <wp:positionV relativeFrom="paragraph">
                  <wp:posOffset>-123190</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243467F3" w14:textId="2941048B" w:rsidR="00436749" w:rsidRPr="00FB6CCA" w:rsidRDefault="00194FDE" w:rsidP="00436749">
                            <w:pPr>
                              <w:pStyle w:val="Titel"/>
                              <w:rPr>
                                <w:color w:val="4D4D4C"/>
                              </w:rPr>
                            </w:pPr>
                            <w:r>
                              <w:rPr>
                                <w:color w:val="4D4D4C"/>
                              </w:rPr>
                              <w:t xml:space="preserve">09. Juli </w:t>
                            </w:r>
                            <w:r w:rsidR="00914F1D" w:rsidRPr="00DF515D">
                              <w:rPr>
                                <w:color w:val="4D4D4C"/>
                              </w:rPr>
                              <w:t>202</w:t>
                            </w:r>
                            <w:r w:rsidR="00103FAB" w:rsidRPr="00DF515D">
                              <w:rPr>
                                <w:color w:val="4D4D4C"/>
                              </w:rPr>
                              <w:t>4</w:t>
                            </w:r>
                          </w:p>
                          <w:p w14:paraId="09848F0D" w14:textId="5CA5B34F" w:rsidR="00436749" w:rsidRPr="00436749" w:rsidRDefault="00436749" w:rsidP="002D5BC3">
                            <w:pPr>
                              <w:pStyle w:val="berschrift2"/>
                            </w:pPr>
                            <w:r w:rsidRPr="00436749">
                              <w:t>Pressemitteilung</w:t>
                            </w:r>
                          </w:p>
                          <w:p w14:paraId="3D709AEC" w14:textId="0A9659E2"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914F1D">
                              <w:rPr>
                                <w:color w:val="4D4D4C"/>
                              </w:rPr>
                              <w:t>Frank</w:t>
                            </w:r>
                            <w:r w:rsidRPr="00FB6CCA">
                              <w:rPr>
                                <w:color w:val="4D4D4C"/>
                              </w:rPr>
                              <w:t xml:space="preserve"> </w:t>
                            </w:r>
                            <w:r w:rsidR="00914F1D">
                              <w:rPr>
                                <w:color w:val="4D4D4C"/>
                              </w:rPr>
                              <w:t>Reichert</w:t>
                            </w:r>
                            <w:r w:rsidR="00832E68" w:rsidRPr="00FB6CCA">
                              <w:rPr>
                                <w:color w:val="4D4D4C"/>
                              </w:rPr>
                              <w:br/>
                            </w:r>
                            <w:r w:rsidR="00914F1D">
                              <w:rPr>
                                <w:color w:val="4D4D4C"/>
                                <w:sz w:val="16"/>
                                <w:szCs w:val="16"/>
                              </w:rPr>
                              <w:t>Leiter Unternehmenskommunikation</w:t>
                            </w:r>
                          </w:p>
                          <w:p w14:paraId="23F4283A" w14:textId="788B96F3" w:rsidR="00436749" w:rsidRPr="008649DE" w:rsidRDefault="00436749" w:rsidP="00436749">
                            <w:pPr>
                              <w:rPr>
                                <w:color w:val="4D4D4C"/>
                                <w:lang w:val="en-US"/>
                              </w:rPr>
                            </w:pPr>
                            <w:r w:rsidRPr="008649DE">
                              <w:rPr>
                                <w:color w:val="4D4D4C"/>
                                <w:lang w:val="en-US"/>
                              </w:rPr>
                              <w:t>Tel. +49 (0)711 97676-</w:t>
                            </w:r>
                            <w:r w:rsidR="00914F1D">
                              <w:rPr>
                                <w:color w:val="4D4D4C"/>
                                <w:lang w:val="en-US"/>
                              </w:rPr>
                              <w:t>620</w:t>
                            </w:r>
                            <w:r w:rsidR="00832E68" w:rsidRPr="008649DE">
                              <w:rPr>
                                <w:color w:val="4D4D4C"/>
                                <w:lang w:val="en-US"/>
                              </w:rPr>
                              <w:br/>
                              <w:t>F</w:t>
                            </w:r>
                            <w:r w:rsidRPr="008649DE">
                              <w:rPr>
                                <w:color w:val="4D4D4C"/>
                                <w:lang w:val="en-US"/>
                              </w:rPr>
                              <w:t>ax: +49 (0)711 97676-</w:t>
                            </w:r>
                            <w:r w:rsidR="00914F1D">
                              <w:rPr>
                                <w:color w:val="4D4D4C"/>
                                <w:lang w:val="en-US"/>
                              </w:rPr>
                              <w:t>609</w:t>
                            </w:r>
                          </w:p>
                          <w:p w14:paraId="68B80066" w14:textId="23B21716" w:rsidR="00436749" w:rsidRPr="008649DE" w:rsidRDefault="00914F1D"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" filled="f" stroked="f" strokeweight=".5pt">
                <v:textbox>
                  <w:txbxContent>
                    <w:p w14:paraId="243467F3" w14:textId="2941048B" w:rsidR="00436749" w:rsidRPr="00FB6CCA" w:rsidRDefault="00194FDE" w:rsidP="00436749">
                      <w:pPr>
                        <w:pStyle w:val="Titel"/>
                        <w:rPr>
                          <w:color w:val="4D4D4C"/>
                        </w:rPr>
                      </w:pPr>
                      <w:r>
                        <w:rPr>
                          <w:color w:val="4D4D4C"/>
                        </w:rPr>
                        <w:t xml:space="preserve">09. Juli </w:t>
                      </w:r>
                      <w:r w:rsidR="00914F1D" w:rsidRPr="00DF515D">
                        <w:rPr>
                          <w:color w:val="4D4D4C"/>
                        </w:rPr>
                        <w:t>202</w:t>
                      </w:r>
                      <w:r w:rsidR="00103FAB" w:rsidRPr="00DF515D">
                        <w:rPr>
                          <w:color w:val="4D4D4C"/>
                        </w:rPr>
                        <w:t>4</w:t>
                      </w:r>
                    </w:p>
                    <w:p w14:paraId="09848F0D" w14:textId="5CA5B34F" w:rsidR="00436749" w:rsidRPr="00436749" w:rsidRDefault="00436749" w:rsidP="002D5BC3">
                      <w:pPr>
                        <w:pStyle w:val="berschrift2"/>
                      </w:pPr>
                      <w:r w:rsidRPr="00436749">
                        <w:t>Pressemitteilung</w:t>
                      </w:r>
                    </w:p>
                    <w:p w14:paraId="3D709AEC" w14:textId="0A9659E2"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914F1D">
                        <w:rPr>
                          <w:color w:val="4D4D4C"/>
                        </w:rPr>
                        <w:t>Frank</w:t>
                      </w:r>
                      <w:r w:rsidRPr="00FB6CCA">
                        <w:rPr>
                          <w:color w:val="4D4D4C"/>
                        </w:rPr>
                        <w:t xml:space="preserve"> </w:t>
                      </w:r>
                      <w:r w:rsidR="00914F1D">
                        <w:rPr>
                          <w:color w:val="4D4D4C"/>
                        </w:rPr>
                        <w:t>Reichert</w:t>
                      </w:r>
                      <w:r w:rsidR="00832E68" w:rsidRPr="00FB6CCA">
                        <w:rPr>
                          <w:color w:val="4D4D4C"/>
                        </w:rPr>
                        <w:br/>
                      </w:r>
                      <w:r w:rsidR="00914F1D">
                        <w:rPr>
                          <w:color w:val="4D4D4C"/>
                          <w:sz w:val="16"/>
                          <w:szCs w:val="16"/>
                        </w:rPr>
                        <w:t>Leiter Unternehmenskommunikation</w:t>
                      </w:r>
                    </w:p>
                    <w:p w14:paraId="23F4283A" w14:textId="788B96F3" w:rsidR="00436749" w:rsidRPr="008649DE" w:rsidRDefault="00436749" w:rsidP="00436749">
                      <w:pPr>
                        <w:rPr>
                          <w:color w:val="4D4D4C"/>
                          <w:lang w:val="en-US"/>
                        </w:rPr>
                      </w:pPr>
                      <w:r w:rsidRPr="008649DE">
                        <w:rPr>
                          <w:color w:val="4D4D4C"/>
                          <w:lang w:val="en-US"/>
                        </w:rPr>
                        <w:t>Tel. +49 (0)711 97676-</w:t>
                      </w:r>
                      <w:r w:rsidR="00914F1D">
                        <w:rPr>
                          <w:color w:val="4D4D4C"/>
                          <w:lang w:val="en-US"/>
                        </w:rPr>
                        <w:t>620</w:t>
                      </w:r>
                      <w:r w:rsidR="00832E68" w:rsidRPr="008649DE">
                        <w:rPr>
                          <w:color w:val="4D4D4C"/>
                          <w:lang w:val="en-US"/>
                        </w:rPr>
                        <w:br/>
                        <w:t>F</w:t>
                      </w:r>
                      <w:r w:rsidRPr="008649DE">
                        <w:rPr>
                          <w:color w:val="4D4D4C"/>
                          <w:lang w:val="en-US"/>
                        </w:rPr>
                        <w:t>ax: +49 (0)711 97676-</w:t>
                      </w:r>
                      <w:r w:rsidR="00914F1D">
                        <w:rPr>
                          <w:color w:val="4D4D4C"/>
                          <w:lang w:val="en-US"/>
                        </w:rPr>
                        <w:t>609</w:t>
                      </w:r>
                    </w:p>
                    <w:p w14:paraId="68B80066" w14:textId="23B21716" w:rsidR="00436749" w:rsidRPr="008649DE" w:rsidRDefault="00914F1D"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r w:rsidR="00914F1D">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04665B">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0F2685" w:rsidRPr="000F2685">
        <w:rPr>
          <w:rStyle w:val="berschrift1Zchn"/>
          <w:rFonts w:eastAsia="Calibri"/>
        </w:rPr>
        <w:t xml:space="preserve">Heiße Sommertage: Besser nicht barfuß </w:t>
      </w:r>
      <w:r w:rsidR="000F2685">
        <w:rPr>
          <w:rStyle w:val="berschrift1Zchn"/>
          <w:rFonts w:eastAsia="Calibri"/>
        </w:rPr>
        <w:br/>
      </w:r>
      <w:r w:rsidR="000F2685" w:rsidRPr="000F2685">
        <w:rPr>
          <w:rStyle w:val="berschrift1Zchn"/>
          <w:rFonts w:eastAsia="Calibri"/>
        </w:rPr>
        <w:t>Fahrrad oder Auto fahren</w:t>
      </w:r>
    </w:p>
    <w:p w14:paraId="0F8B5EED" w14:textId="77777777" w:rsidR="00F938A6" w:rsidRDefault="00F938A6" w:rsidP="006D60C5">
      <w:pPr>
        <w:spacing w:line="400" w:lineRule="exact"/>
        <w:ind w:right="2120"/>
        <w:rPr>
          <w:rStyle w:val="berschrift1Zchn"/>
          <w:rFonts w:eastAsia="Calibri"/>
        </w:rPr>
      </w:pPr>
    </w:p>
    <w:p w14:paraId="20E3ACFC" w14:textId="77777777" w:rsidR="000F2685" w:rsidRPr="007E4148" w:rsidRDefault="000F2685" w:rsidP="00A81DAF">
      <w:pPr>
        <w:pStyle w:val="Aufzhlung"/>
        <w:numPr>
          <w:ilvl w:val="0"/>
          <w:numId w:val="10"/>
        </w:numPr>
      </w:pPr>
      <w:r w:rsidRPr="007E4148">
        <w:t>Ohne feste Schuhe fehlt der Halt auf den Pedalen</w:t>
      </w:r>
    </w:p>
    <w:p w14:paraId="3BCDDED4" w14:textId="50D65F79" w:rsidR="003C2083" w:rsidRPr="007E4148" w:rsidRDefault="000F2685" w:rsidP="00A81DAF">
      <w:pPr>
        <w:pStyle w:val="Aufzhlung"/>
        <w:numPr>
          <w:ilvl w:val="0"/>
          <w:numId w:val="10"/>
        </w:numPr>
      </w:pPr>
      <w:r w:rsidRPr="007E4148">
        <w:t xml:space="preserve">Sicherheitsrisiko für sich </w:t>
      </w:r>
      <w:r w:rsidR="00E24772">
        <w:t xml:space="preserve">selbst </w:t>
      </w:r>
      <w:r w:rsidRPr="007E4148">
        <w:t>und andere</w:t>
      </w:r>
    </w:p>
    <w:p w14:paraId="66E25059" w14:textId="598E97AE" w:rsidR="000F2685" w:rsidRPr="007E4148" w:rsidRDefault="000F2685" w:rsidP="000F2685">
      <w:pPr>
        <w:pStyle w:val="Aufzhlung"/>
        <w:numPr>
          <w:ilvl w:val="0"/>
          <w:numId w:val="10"/>
        </w:numPr>
      </w:pPr>
      <w:r w:rsidRPr="007E4148">
        <w:t>Mögliche haftungs- und versicherungsrechtliche Konsequenzen</w:t>
      </w:r>
    </w:p>
    <w:p w14:paraId="2A7CAC9E" w14:textId="0D238DE5" w:rsidR="000F2685" w:rsidRPr="007E4148" w:rsidRDefault="000F2685" w:rsidP="000F2685">
      <w:pPr>
        <w:pStyle w:val="Aufzhlung"/>
        <w:numPr>
          <w:ilvl w:val="0"/>
          <w:numId w:val="10"/>
        </w:numPr>
      </w:pPr>
      <w:r w:rsidRPr="007E4148">
        <w:t xml:space="preserve">Hohes Verletzungsrisiko beim Fahrradfahren </w:t>
      </w:r>
      <w:r w:rsidR="00321EB9">
        <w:t>ohne Schuhe</w:t>
      </w:r>
    </w:p>
    <w:p w14:paraId="1BED7026" w14:textId="77777777" w:rsidR="003C2083" w:rsidRDefault="003C2083" w:rsidP="003C2083">
      <w:pPr>
        <w:ind w:right="2120"/>
        <w:rPr>
          <w:rFonts w:cs="Arial"/>
        </w:rPr>
      </w:pPr>
    </w:p>
    <w:p w14:paraId="0AF3B654" w14:textId="1DB7DA37" w:rsidR="000F2685" w:rsidRPr="000F2685" w:rsidRDefault="00832E68" w:rsidP="00E149D9">
      <w:pPr>
        <w:ind w:right="2120"/>
        <w:jc w:val="both"/>
        <w:rPr>
          <w:rFonts w:cs="Arial"/>
        </w:rPr>
      </w:pPr>
      <w:r w:rsidRPr="00832E68">
        <w:rPr>
          <w:color w:val="C6243C"/>
        </w:rPr>
        <w:t xml:space="preserve">__ </w:t>
      </w:r>
      <w:r w:rsidR="00914F1D" w:rsidRPr="005579C5">
        <w:rPr>
          <w:rFonts w:cs="Arial"/>
        </w:rPr>
        <w:t>Stuttgart.</w:t>
      </w:r>
      <w:r w:rsidR="00C84357">
        <w:rPr>
          <w:rFonts w:cs="Arial"/>
        </w:rPr>
        <w:t xml:space="preserve"> </w:t>
      </w:r>
      <w:r w:rsidR="000F2685" w:rsidRPr="000F2685">
        <w:rPr>
          <w:rFonts w:cs="Arial"/>
        </w:rPr>
        <w:t xml:space="preserve">Der Sommer ist da und damit warme Temperaturen. Manch einer wird salopp und wählt Flip-Flops als luftiges Schuhwerk oder ist </w:t>
      </w:r>
      <w:r w:rsidR="00321EB9">
        <w:rPr>
          <w:rFonts w:cs="Arial"/>
        </w:rPr>
        <w:t xml:space="preserve">sogar ganz ohne </w:t>
      </w:r>
      <w:r w:rsidR="0082012F">
        <w:rPr>
          <w:rFonts w:cs="Arial"/>
        </w:rPr>
        <w:t>Schuhe</w:t>
      </w:r>
      <w:r w:rsidR="00321EB9" w:rsidRPr="000F2685">
        <w:rPr>
          <w:rFonts w:cs="Arial"/>
        </w:rPr>
        <w:t xml:space="preserve"> </w:t>
      </w:r>
      <w:r w:rsidR="000F2685" w:rsidRPr="000F2685">
        <w:rPr>
          <w:rFonts w:cs="Arial"/>
        </w:rPr>
        <w:t xml:space="preserve">unterwegs. </w:t>
      </w:r>
      <w:r w:rsidR="00321EB9">
        <w:rPr>
          <w:rFonts w:cs="Arial"/>
        </w:rPr>
        <w:t>D</w:t>
      </w:r>
      <w:r w:rsidR="000F2685" w:rsidRPr="000F2685">
        <w:rPr>
          <w:rFonts w:cs="Arial"/>
        </w:rPr>
        <w:t xml:space="preserve">arf man </w:t>
      </w:r>
      <w:r w:rsidR="00321EB9">
        <w:rPr>
          <w:rFonts w:cs="Arial"/>
        </w:rPr>
        <w:t>barfuß</w:t>
      </w:r>
      <w:r w:rsidR="00321EB9" w:rsidRPr="000F2685">
        <w:rPr>
          <w:rFonts w:cs="Arial"/>
        </w:rPr>
        <w:t xml:space="preserve"> </w:t>
      </w:r>
      <w:r w:rsidR="000F2685" w:rsidRPr="000F2685">
        <w:rPr>
          <w:rFonts w:cs="Arial"/>
        </w:rPr>
        <w:t>Fahrrad oder Auto fahren? Die GTÜ Gesellschaft für Technische Überwachung mbH beleuchtet das Thema.</w:t>
      </w:r>
    </w:p>
    <w:p w14:paraId="0291C83D" w14:textId="75B4A996" w:rsidR="000F2685" w:rsidRPr="000F2685" w:rsidRDefault="000F2685" w:rsidP="00E149D9">
      <w:pPr>
        <w:ind w:right="2120"/>
        <w:jc w:val="both"/>
        <w:rPr>
          <w:rFonts w:cs="Arial"/>
        </w:rPr>
      </w:pPr>
      <w:r w:rsidRPr="00832E68">
        <w:rPr>
          <w:color w:val="C6243C"/>
        </w:rPr>
        <w:t xml:space="preserve">__ </w:t>
      </w:r>
      <w:r w:rsidRPr="000F2685">
        <w:rPr>
          <w:rFonts w:cs="Arial"/>
        </w:rPr>
        <w:t>Das Barfußfahren ist in Deutschland nicht verboten. Verkehrsteilnehmer dürfen selbst entscheiden, ob sie ohne Schuhe, in Sandalen, Latschen oder festem Schuhwerk fahren möchten. In der Straßenverkehrsordnung (StVO) heißt es jedoch in Paragraf 1: „Wer am Verkehr teilnimmt</w:t>
      </w:r>
      <w:r w:rsidR="00E149D9">
        <w:rPr>
          <w:rFonts w:cs="Arial"/>
        </w:rPr>
        <w:t xml:space="preserve">, </w:t>
      </w:r>
      <w:r w:rsidRPr="000F2685">
        <w:rPr>
          <w:rFonts w:cs="Arial"/>
        </w:rPr>
        <w:t xml:space="preserve">hat sich so zu verhalten, dass kein </w:t>
      </w:r>
      <w:r w:rsidR="00071DC2">
        <w:rPr>
          <w:rFonts w:cs="Arial"/>
        </w:rPr>
        <w:t>a</w:t>
      </w:r>
      <w:r w:rsidRPr="000F2685">
        <w:rPr>
          <w:rFonts w:cs="Arial"/>
        </w:rPr>
        <w:t>nderer gesch</w:t>
      </w:r>
      <w:r w:rsidR="00E24772">
        <w:rPr>
          <w:rFonts w:cs="Arial"/>
        </w:rPr>
        <w:t>ä</w:t>
      </w:r>
      <w:r w:rsidRPr="000F2685">
        <w:rPr>
          <w:rFonts w:cs="Arial"/>
        </w:rPr>
        <w:t>digt, gef</w:t>
      </w:r>
      <w:r w:rsidR="00E24772">
        <w:rPr>
          <w:rFonts w:cs="Arial"/>
        </w:rPr>
        <w:t>ä</w:t>
      </w:r>
      <w:r w:rsidRPr="000F2685">
        <w:rPr>
          <w:rFonts w:cs="Arial"/>
        </w:rPr>
        <w:t>hrdet oder mehr, als nach den Umst</w:t>
      </w:r>
      <w:r w:rsidR="0082012F">
        <w:rPr>
          <w:rFonts w:cs="Arial"/>
        </w:rPr>
        <w:t>ä</w:t>
      </w:r>
      <w:r w:rsidRPr="000F2685">
        <w:rPr>
          <w:rFonts w:cs="Arial"/>
        </w:rPr>
        <w:t>nden unvermeidbar, behindert oder bel</w:t>
      </w:r>
      <w:r w:rsidR="00E24772">
        <w:rPr>
          <w:rFonts w:cs="Arial"/>
        </w:rPr>
        <w:t>ä</w:t>
      </w:r>
      <w:r w:rsidRPr="000F2685">
        <w:rPr>
          <w:rFonts w:cs="Arial"/>
        </w:rPr>
        <w:t xml:space="preserve">stigt </w:t>
      </w:r>
      <w:r w:rsidRPr="00071DC2">
        <w:rPr>
          <w:rFonts w:cs="Arial"/>
          <w:color w:val="000000" w:themeColor="text1"/>
        </w:rPr>
        <w:t>wird.“</w:t>
      </w:r>
      <w:r w:rsidR="00E24772" w:rsidRPr="00071DC2">
        <w:rPr>
          <w:rFonts w:cs="Arial"/>
          <w:color w:val="000000" w:themeColor="text1"/>
        </w:rPr>
        <w:t xml:space="preserve"> </w:t>
      </w:r>
      <w:r w:rsidR="00E24772" w:rsidRPr="00071DC2">
        <w:rPr>
          <w:color w:val="000000" w:themeColor="text1"/>
        </w:rPr>
        <w:t xml:space="preserve">Die Botschaft ist deutlich: </w:t>
      </w:r>
      <w:r w:rsidR="00E24772" w:rsidRPr="00071DC2">
        <w:rPr>
          <w:rFonts w:cs="Arial"/>
          <w:color w:val="000000" w:themeColor="text1"/>
        </w:rPr>
        <w:t>Potenzielle Risiken für sich selbst und andere</w:t>
      </w:r>
      <w:r w:rsidR="00E24772" w:rsidRPr="000F2685">
        <w:rPr>
          <w:rFonts w:cs="Arial"/>
        </w:rPr>
        <w:t xml:space="preserve"> Verkehrsteilnehmer</w:t>
      </w:r>
      <w:r w:rsidR="00E24772">
        <w:rPr>
          <w:rFonts w:cs="Arial"/>
        </w:rPr>
        <w:t xml:space="preserve"> durch </w:t>
      </w:r>
      <w:r w:rsidR="00E24772" w:rsidRPr="000F2685">
        <w:rPr>
          <w:rFonts w:cs="Arial"/>
        </w:rPr>
        <w:t>das Fahren ohne geeignetes Schuhwerk sind unbedingt zu vermeiden.</w:t>
      </w:r>
    </w:p>
    <w:p w14:paraId="5634FB35" w14:textId="74C7E2D6" w:rsidR="000F2685" w:rsidRPr="000F2685" w:rsidRDefault="000F2685" w:rsidP="00E149D9">
      <w:pPr>
        <w:ind w:right="2120"/>
        <w:jc w:val="both"/>
        <w:rPr>
          <w:rFonts w:cs="Arial"/>
        </w:rPr>
      </w:pPr>
      <w:r w:rsidRPr="00832E68">
        <w:rPr>
          <w:color w:val="C6243C"/>
        </w:rPr>
        <w:t xml:space="preserve">__ </w:t>
      </w:r>
      <w:r w:rsidRPr="000F2685">
        <w:rPr>
          <w:rFonts w:cs="Arial"/>
        </w:rPr>
        <w:t xml:space="preserve">Beim </w:t>
      </w:r>
      <w:r w:rsidR="00321EB9" w:rsidRPr="000F2685">
        <w:rPr>
          <w:rFonts w:cs="Arial"/>
        </w:rPr>
        <w:t>barf</w:t>
      </w:r>
      <w:r w:rsidR="00321EB9">
        <w:rPr>
          <w:rFonts w:cs="Arial"/>
        </w:rPr>
        <w:t>ü</w:t>
      </w:r>
      <w:r w:rsidR="00321EB9" w:rsidRPr="000F2685">
        <w:rPr>
          <w:rFonts w:cs="Arial"/>
        </w:rPr>
        <w:t>ß</w:t>
      </w:r>
      <w:r w:rsidR="00321EB9">
        <w:rPr>
          <w:rFonts w:cs="Arial"/>
        </w:rPr>
        <w:t>igen</w:t>
      </w:r>
      <w:r w:rsidR="00321EB9" w:rsidRPr="000F2685">
        <w:rPr>
          <w:rFonts w:cs="Arial"/>
        </w:rPr>
        <w:t xml:space="preserve"> </w:t>
      </w:r>
      <w:r w:rsidRPr="000F2685">
        <w:rPr>
          <w:rFonts w:cs="Arial"/>
        </w:rPr>
        <w:t xml:space="preserve">Autofahren fehlt einfach der volle Halt auf den Pedalen, und die Kraftübertragung kann ungenau sein. Das kann im Ernstfall fatale Folgen haben, zum Beispiel, </w:t>
      </w:r>
      <w:r w:rsidR="0082012F">
        <w:rPr>
          <w:rFonts w:cs="Arial"/>
        </w:rPr>
        <w:t>wenn</w:t>
      </w:r>
      <w:r w:rsidR="0082012F" w:rsidRPr="000F2685">
        <w:rPr>
          <w:rFonts w:cs="Arial"/>
        </w:rPr>
        <w:t xml:space="preserve"> </w:t>
      </w:r>
      <w:r w:rsidR="00321EB9">
        <w:rPr>
          <w:rFonts w:cs="Arial"/>
        </w:rPr>
        <w:t>der bloße Fuß</w:t>
      </w:r>
      <w:r w:rsidR="00321EB9" w:rsidRPr="000F2685">
        <w:rPr>
          <w:rFonts w:cs="Arial"/>
        </w:rPr>
        <w:t xml:space="preserve"> </w:t>
      </w:r>
      <w:r w:rsidRPr="000F2685">
        <w:rPr>
          <w:rFonts w:cs="Arial"/>
        </w:rPr>
        <w:t xml:space="preserve">vom Bremspedal rutscht und das Fahrzeug nicht rechtzeitig zum Stehen kommt. Auch kann ein ungeschützter Fuß bei einem Unfall schwer verletzt werden. Die GTÜ rät daher dringend, immer festes Schuhwerk zu tragen, um eine optimale </w:t>
      </w:r>
      <w:r w:rsidRPr="000F2685">
        <w:rPr>
          <w:rFonts w:cs="Arial"/>
        </w:rPr>
        <w:lastRenderedPageBreak/>
        <w:t>Kontrolle über das Fahrzeug zu haben und jegliches Unfallrisiko zu minimieren.</w:t>
      </w:r>
    </w:p>
    <w:p w14:paraId="49961631" w14:textId="74943673" w:rsidR="000F2685" w:rsidRPr="000F2685" w:rsidRDefault="000F2685" w:rsidP="00E149D9">
      <w:pPr>
        <w:ind w:right="2120"/>
        <w:jc w:val="both"/>
        <w:rPr>
          <w:rFonts w:cs="Arial"/>
        </w:rPr>
      </w:pPr>
      <w:r w:rsidRPr="00832E68">
        <w:rPr>
          <w:color w:val="C6243C"/>
        </w:rPr>
        <w:t xml:space="preserve">__ </w:t>
      </w:r>
      <w:r w:rsidRPr="000F2685">
        <w:rPr>
          <w:rFonts w:cs="Arial"/>
        </w:rPr>
        <w:t xml:space="preserve">Auch aus haftungs- und versicherungsrechtlicher Sicht kann das Fahren vollkommen ohne oder mit ungeeigneten Schuhen problematisch sein, wenn ein Unfall hätte vermieden werden können. Darauf weist der ADAC hin. Komme es beispielsweise zu einem Unfall, bei dem der Unfallgegner klar die Vorfahrt missachtet hat, könne sich das haftungsrechtlich in Form einer Mithaftung des Geschädigten auswirken. Nämlich dann, wenn dieser mit den </w:t>
      </w:r>
      <w:r w:rsidR="00321EB9">
        <w:rPr>
          <w:rFonts w:cs="Arial"/>
        </w:rPr>
        <w:t>geeigneten</w:t>
      </w:r>
      <w:r w:rsidR="00321EB9" w:rsidRPr="000F2685">
        <w:rPr>
          <w:rFonts w:cs="Arial"/>
        </w:rPr>
        <w:t xml:space="preserve"> </w:t>
      </w:r>
      <w:r w:rsidRPr="000F2685">
        <w:rPr>
          <w:rFonts w:cs="Arial"/>
        </w:rPr>
        <w:t>Schuhen den Unfall trotz der Vorfahrtsverletzung noch hätte verhindern können. Zudem sei hierzulande nicht auszuschließen, dass die Vollkaskoversicherung nach einem Unfall mit ungeeigneten Schuhen die Leistung bezüglich des Schadens am eigenen Fahrzeug wegen grober Fahrlässigkeit mindere oder ganz verweigere, so der Automobilclub.</w:t>
      </w:r>
    </w:p>
    <w:p w14:paraId="6F46BEB7" w14:textId="6975FC1A" w:rsidR="000F2685" w:rsidRPr="000F2685" w:rsidRDefault="000F2685" w:rsidP="00E149D9">
      <w:pPr>
        <w:ind w:right="2120"/>
        <w:jc w:val="both"/>
        <w:rPr>
          <w:rFonts w:cs="Arial"/>
        </w:rPr>
      </w:pPr>
      <w:r w:rsidRPr="00832E68">
        <w:rPr>
          <w:color w:val="C6243C"/>
        </w:rPr>
        <w:t xml:space="preserve">__ </w:t>
      </w:r>
      <w:r w:rsidRPr="000F2685">
        <w:rPr>
          <w:rFonts w:cs="Arial"/>
        </w:rPr>
        <w:t xml:space="preserve">Auch beim Fahrradfahren gibt es keine gesetzliche Vorschrift, die Schuhe </w:t>
      </w:r>
      <w:r w:rsidR="0082012F">
        <w:rPr>
          <w:rFonts w:cs="Arial"/>
        </w:rPr>
        <w:t>vorschreibt</w:t>
      </w:r>
      <w:r w:rsidRPr="000F2685">
        <w:rPr>
          <w:rFonts w:cs="Arial"/>
        </w:rPr>
        <w:t xml:space="preserve">. </w:t>
      </w:r>
      <w:r w:rsidR="0082012F">
        <w:rPr>
          <w:rFonts w:cs="Arial"/>
        </w:rPr>
        <w:t xml:space="preserve">Jedoch </w:t>
      </w:r>
      <w:r w:rsidR="00321EB9">
        <w:rPr>
          <w:rFonts w:cs="Arial"/>
        </w:rPr>
        <w:t xml:space="preserve">sieht die Situation </w:t>
      </w:r>
      <w:r w:rsidRPr="000F2685">
        <w:rPr>
          <w:rFonts w:cs="Arial"/>
        </w:rPr>
        <w:t xml:space="preserve">ähnlich </w:t>
      </w:r>
      <w:r w:rsidR="00321EB9">
        <w:rPr>
          <w:rFonts w:cs="Arial"/>
        </w:rPr>
        <w:t xml:space="preserve">aus </w:t>
      </w:r>
      <w:r w:rsidRPr="000F2685">
        <w:rPr>
          <w:rFonts w:cs="Arial"/>
        </w:rPr>
        <w:t>wie beim Autofahren</w:t>
      </w:r>
      <w:r w:rsidR="002D5F8A">
        <w:rPr>
          <w:rFonts w:cs="Arial"/>
        </w:rPr>
        <w:t xml:space="preserve">: Sicherer Halt auf den Pedalen kann das Unfallrisiko senken. So hat man stets die volle Kontrolle über das Bike. Auch ist die Gefahr </w:t>
      </w:r>
      <w:r w:rsidRPr="000F2685">
        <w:rPr>
          <w:rFonts w:cs="Arial"/>
        </w:rPr>
        <w:t xml:space="preserve">von Verletzungen hoch, insbesondere wenn der </w:t>
      </w:r>
      <w:r w:rsidR="00321EB9">
        <w:rPr>
          <w:rFonts w:cs="Arial"/>
        </w:rPr>
        <w:t xml:space="preserve">bloße </w:t>
      </w:r>
      <w:r w:rsidRPr="000F2685">
        <w:rPr>
          <w:rFonts w:cs="Arial"/>
        </w:rPr>
        <w:t>Fuß vo</w:t>
      </w:r>
      <w:r>
        <w:rPr>
          <w:rFonts w:cs="Arial"/>
        </w:rPr>
        <w:t xml:space="preserve">m </w:t>
      </w:r>
      <w:r w:rsidRPr="000F2685">
        <w:rPr>
          <w:rFonts w:cs="Arial"/>
        </w:rPr>
        <w:t xml:space="preserve">Pedal rutscht oder in die Speichen gerät. Die GTÜ </w:t>
      </w:r>
      <w:r w:rsidR="002D5F8A">
        <w:rPr>
          <w:rFonts w:cs="Arial"/>
        </w:rPr>
        <w:t xml:space="preserve">rät </w:t>
      </w:r>
      <w:r w:rsidRPr="000F2685">
        <w:rPr>
          <w:rFonts w:cs="Arial"/>
        </w:rPr>
        <w:t>daher auch Radfahrern</w:t>
      </w:r>
      <w:r w:rsidR="002D5F8A">
        <w:rPr>
          <w:rFonts w:cs="Arial"/>
        </w:rPr>
        <w:t>,</w:t>
      </w:r>
      <w:r w:rsidRPr="000F2685">
        <w:rPr>
          <w:rFonts w:cs="Arial"/>
        </w:rPr>
        <w:t xml:space="preserve"> stets geeignetes Schuhwerk zu tragen</w:t>
      </w:r>
      <w:r w:rsidR="002D5F8A">
        <w:rPr>
          <w:rFonts w:cs="Arial"/>
        </w:rPr>
        <w:t xml:space="preserve">, um </w:t>
      </w:r>
      <w:r w:rsidRPr="000F2685">
        <w:rPr>
          <w:rFonts w:cs="Arial"/>
        </w:rPr>
        <w:t xml:space="preserve">das </w:t>
      </w:r>
      <w:r w:rsidR="002D5F8A">
        <w:rPr>
          <w:rFonts w:cs="Arial"/>
        </w:rPr>
        <w:t xml:space="preserve">Unfall- und </w:t>
      </w:r>
      <w:r w:rsidRPr="000F2685">
        <w:rPr>
          <w:rFonts w:cs="Arial"/>
        </w:rPr>
        <w:t>Verletzungsrisiko zu reduzieren.</w:t>
      </w:r>
    </w:p>
    <w:p w14:paraId="06ADB7BF" w14:textId="42CDFA4D" w:rsidR="000F2685" w:rsidRDefault="000F2685" w:rsidP="00E149D9">
      <w:pPr>
        <w:ind w:right="2120"/>
        <w:jc w:val="both"/>
        <w:rPr>
          <w:rFonts w:cs="Arial"/>
        </w:rPr>
      </w:pPr>
      <w:r w:rsidRPr="00832E68">
        <w:rPr>
          <w:color w:val="C6243C"/>
        </w:rPr>
        <w:t xml:space="preserve">__ </w:t>
      </w:r>
      <w:r w:rsidRPr="000F2685">
        <w:rPr>
          <w:rFonts w:cs="Arial"/>
        </w:rPr>
        <w:t>Für die GTÜ eine klare Sache: Die Sicherheit im Straßenverkehr sollte für alle Verkehrsteilnehmer immer an erste</w:t>
      </w:r>
      <w:r w:rsidR="00321EB9">
        <w:rPr>
          <w:rFonts w:cs="Arial"/>
        </w:rPr>
        <w:t>r</w:t>
      </w:r>
      <w:r w:rsidRPr="000F2685">
        <w:rPr>
          <w:rFonts w:cs="Arial"/>
        </w:rPr>
        <w:t xml:space="preserve"> Stelle stehen. </w:t>
      </w:r>
      <w:r w:rsidR="0082012F">
        <w:rPr>
          <w:rFonts w:cs="Arial"/>
        </w:rPr>
        <w:t>Obgleich</w:t>
      </w:r>
      <w:r w:rsidRPr="000F2685">
        <w:rPr>
          <w:rFonts w:cs="Arial"/>
        </w:rPr>
        <w:t xml:space="preserve"> das Fahren ohne Schuhe gesetzlich nicht verboten ist, sollte jeder seine eigene Sicherheit und die der anderen Verkehrsteilnehmer in den Vordergrund stellen. Festes Schuhwerk kann dabei einen wichtigen Beitrag leisten. </w:t>
      </w:r>
    </w:p>
    <w:p w14:paraId="1996003C" w14:textId="5FD33C5B" w:rsidR="00421BA4" w:rsidRDefault="00E149D9" w:rsidP="00E149D9">
      <w:pPr>
        <w:ind w:right="2120"/>
        <w:jc w:val="both"/>
        <w:rPr>
          <w:rFonts w:cs="Arial"/>
          <w:b/>
          <w:bCs/>
          <w:sz w:val="16"/>
          <w:szCs w:val="16"/>
        </w:rPr>
      </w:pP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sidR="00421BA4">
        <w:rPr>
          <w:rFonts w:cs="Arial"/>
          <w:b/>
          <w:bCs/>
          <w:sz w:val="16"/>
          <w:szCs w:val="16"/>
        </w:rPr>
        <w:t>Die GTÜ Gesellschaft für Technische Überwachung mbH</w:t>
      </w:r>
    </w:p>
    <w:p w14:paraId="2A93C1E9" w14:textId="77777777" w:rsidR="00421BA4" w:rsidRDefault="00421BA4" w:rsidP="00E149D9">
      <w:pPr>
        <w:ind w:right="2120"/>
        <w:jc w:val="both"/>
        <w:rPr>
          <w:rFonts w:cs="Arial"/>
          <w:sz w:val="16"/>
          <w:szCs w:val="16"/>
          <w:shd w:val="clear" w:color="auto" w:fill="FFFFFF"/>
        </w:rPr>
      </w:pPr>
      <w:r>
        <w:rPr>
          <w:color w:val="C6243C"/>
          <w:sz w:val="16"/>
          <w:szCs w:val="16"/>
        </w:rPr>
        <w:t xml:space="preserve">__ </w:t>
      </w:r>
      <w:r w:rsidRPr="00C47B12">
        <w:rPr>
          <w:rFonts w:cs="Arial"/>
          <w:sz w:val="16"/>
          <w:szCs w:val="16"/>
          <w:shd w:val="clear" w:color="auto" w:fill="FFFFFF"/>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2.400 selbständige und hauptberuflich tätige Sachverständige, mehr als 2.600 Prüfingenieurinnen und Prüfingenieure sowie zahlreiche qualifizierte Mitarbeitende stehen an 10.300 Prüfstützpunkten in Werkstätten und Autohäusern sowie an mehr als 860 eigenen Prüfstellen der GTÜ-Vertragspartner zur Verfügung. Die GTÜ-Prüfingenieurinnen und -Prüfingenieure sind im Sinne der Verkehrssicherheit und des Umweltschutzes tätig.</w:t>
      </w:r>
    </w:p>
    <w:p w14:paraId="1EF42094" w14:textId="6A760243" w:rsidR="00106FB3" w:rsidRDefault="00421BA4" w:rsidP="00E149D9">
      <w:pPr>
        <w:ind w:right="2120"/>
        <w:jc w:val="both"/>
        <w:rPr>
          <w:sz w:val="16"/>
          <w:szCs w:val="16"/>
        </w:rPr>
      </w:pPr>
      <w:r>
        <w:rPr>
          <w:color w:val="C6243C"/>
          <w:sz w:val="16"/>
          <w:szCs w:val="16"/>
        </w:rPr>
        <w:lastRenderedPageBreak/>
        <w:t xml:space="preserve">__ </w:t>
      </w:r>
      <w:r w:rsidRPr="00C47B12">
        <w:rPr>
          <w:sz w:val="16"/>
          <w:szCs w:val="16"/>
        </w:rPr>
        <w:t>Gesellschafter der GTÜ sind die drei Sachverständigenverbände: AGS (Arbeitsgemeinschaft der Kfz-Sachverständigen e.V.), BVS-KSV (BVS-Kraftfahrzeugsachverständigen-Verein e.V.) und BVSK (Bundes</w:t>
      </w:r>
      <w:r>
        <w:rPr>
          <w:sz w:val="16"/>
          <w:szCs w:val="16"/>
        </w:rPr>
        <w:t>-</w:t>
      </w:r>
      <w:r w:rsidRPr="00C47B12">
        <w:rPr>
          <w:sz w:val="16"/>
          <w:szCs w:val="16"/>
        </w:rPr>
        <w:t>verband der freiberuflichen und unabhängigen Sachverständigen für das Kraftfahrzeugwesen e.V.).</w:t>
      </w:r>
    </w:p>
    <w:sectPr w:rsidR="00106FB3" w:rsidSect="0004665B">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3D7C0F" w14:textId="77777777" w:rsidR="007740CD" w:rsidRDefault="007740CD" w:rsidP="00A72994">
      <w:r>
        <w:separator/>
      </w:r>
    </w:p>
  </w:endnote>
  <w:endnote w:type="continuationSeparator" w:id="0">
    <w:p w14:paraId="6140DE52" w14:textId="77777777" w:rsidR="007740CD" w:rsidRDefault="007740CD"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66D288" w14:textId="77777777" w:rsidR="007740CD" w:rsidRDefault="007740CD" w:rsidP="00A72994">
      <w:r>
        <w:separator/>
      </w:r>
    </w:p>
  </w:footnote>
  <w:footnote w:type="continuationSeparator" w:id="0">
    <w:p w14:paraId="7CB29EF0" w14:textId="77777777" w:rsidR="007740CD" w:rsidRDefault="007740CD"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67627CD"/>
    <w:multiLevelType w:val="multilevel"/>
    <w:tmpl w:val="3D264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143547D"/>
    <w:multiLevelType w:val="multilevel"/>
    <w:tmpl w:val="19705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53922471">
    <w:abstractNumId w:val="7"/>
  </w:num>
  <w:num w:numId="2" w16cid:durableId="1302465264">
    <w:abstractNumId w:val="1"/>
  </w:num>
  <w:num w:numId="3" w16cid:durableId="1705386">
    <w:abstractNumId w:val="5"/>
  </w:num>
  <w:num w:numId="4" w16cid:durableId="1748115171">
    <w:abstractNumId w:val="9"/>
  </w:num>
  <w:num w:numId="5" w16cid:durableId="447163661">
    <w:abstractNumId w:val="10"/>
  </w:num>
  <w:num w:numId="6" w16cid:durableId="1375814962">
    <w:abstractNumId w:val="3"/>
  </w:num>
  <w:num w:numId="7" w16cid:durableId="1580016975">
    <w:abstractNumId w:val="4"/>
  </w:num>
  <w:num w:numId="8" w16cid:durableId="437020530">
    <w:abstractNumId w:val="6"/>
  </w:num>
  <w:num w:numId="9" w16cid:durableId="145438731">
    <w:abstractNumId w:val="0"/>
  </w:num>
  <w:num w:numId="10" w16cid:durableId="2061123751">
    <w:abstractNumId w:val="11"/>
  </w:num>
  <w:num w:numId="11" w16cid:durableId="1036541155">
    <w:abstractNumId w:val="8"/>
  </w:num>
  <w:num w:numId="12" w16cid:durableId="13378833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1ED"/>
    <w:rsid w:val="0000267C"/>
    <w:rsid w:val="00020469"/>
    <w:rsid w:val="00031078"/>
    <w:rsid w:val="0004665B"/>
    <w:rsid w:val="00052788"/>
    <w:rsid w:val="000644FC"/>
    <w:rsid w:val="00071DC2"/>
    <w:rsid w:val="00072E47"/>
    <w:rsid w:val="000910B5"/>
    <w:rsid w:val="000965CB"/>
    <w:rsid w:val="000A0927"/>
    <w:rsid w:val="000B0C74"/>
    <w:rsid w:val="000B468A"/>
    <w:rsid w:val="000D096A"/>
    <w:rsid w:val="000D12AA"/>
    <w:rsid w:val="000F12D3"/>
    <w:rsid w:val="000F2685"/>
    <w:rsid w:val="000F5D6E"/>
    <w:rsid w:val="00102E7B"/>
    <w:rsid w:val="00103FAB"/>
    <w:rsid w:val="00106FB3"/>
    <w:rsid w:val="00135F75"/>
    <w:rsid w:val="00136CBB"/>
    <w:rsid w:val="00142703"/>
    <w:rsid w:val="001563AA"/>
    <w:rsid w:val="001625FC"/>
    <w:rsid w:val="00171977"/>
    <w:rsid w:val="00173986"/>
    <w:rsid w:val="001747CE"/>
    <w:rsid w:val="00182A91"/>
    <w:rsid w:val="00194FDE"/>
    <w:rsid w:val="001A35BF"/>
    <w:rsid w:val="001A4A6B"/>
    <w:rsid w:val="001C3904"/>
    <w:rsid w:val="001E6408"/>
    <w:rsid w:val="001E6FF0"/>
    <w:rsid w:val="001F49A8"/>
    <w:rsid w:val="0021052D"/>
    <w:rsid w:val="00237371"/>
    <w:rsid w:val="00243011"/>
    <w:rsid w:val="00256ADA"/>
    <w:rsid w:val="00261E25"/>
    <w:rsid w:val="002B10C1"/>
    <w:rsid w:val="002C1755"/>
    <w:rsid w:val="002D5BC3"/>
    <w:rsid w:val="002D5F8A"/>
    <w:rsid w:val="002E2A1C"/>
    <w:rsid w:val="002F42DE"/>
    <w:rsid w:val="0030077D"/>
    <w:rsid w:val="00302047"/>
    <w:rsid w:val="003066DC"/>
    <w:rsid w:val="00307A12"/>
    <w:rsid w:val="003107A1"/>
    <w:rsid w:val="00312FB6"/>
    <w:rsid w:val="00321EB9"/>
    <w:rsid w:val="00327A14"/>
    <w:rsid w:val="00331C27"/>
    <w:rsid w:val="00334550"/>
    <w:rsid w:val="003468BB"/>
    <w:rsid w:val="00347060"/>
    <w:rsid w:val="003559BC"/>
    <w:rsid w:val="00362361"/>
    <w:rsid w:val="00362621"/>
    <w:rsid w:val="0036381A"/>
    <w:rsid w:val="00373BA5"/>
    <w:rsid w:val="003748D1"/>
    <w:rsid w:val="00387E2E"/>
    <w:rsid w:val="003960BF"/>
    <w:rsid w:val="003A04B9"/>
    <w:rsid w:val="003A1F80"/>
    <w:rsid w:val="003B1164"/>
    <w:rsid w:val="003B3FB7"/>
    <w:rsid w:val="003C2083"/>
    <w:rsid w:val="003C5CF6"/>
    <w:rsid w:val="003C6ECD"/>
    <w:rsid w:val="003D7FFA"/>
    <w:rsid w:val="004211DC"/>
    <w:rsid w:val="00421BA4"/>
    <w:rsid w:val="00436749"/>
    <w:rsid w:val="00440043"/>
    <w:rsid w:val="00450C09"/>
    <w:rsid w:val="00462982"/>
    <w:rsid w:val="00463ED5"/>
    <w:rsid w:val="00467125"/>
    <w:rsid w:val="004760DF"/>
    <w:rsid w:val="00480DF9"/>
    <w:rsid w:val="0048333E"/>
    <w:rsid w:val="00487BCA"/>
    <w:rsid w:val="0049082D"/>
    <w:rsid w:val="0049281F"/>
    <w:rsid w:val="0049678B"/>
    <w:rsid w:val="00497179"/>
    <w:rsid w:val="004A171C"/>
    <w:rsid w:val="004A1853"/>
    <w:rsid w:val="004A6EBD"/>
    <w:rsid w:val="004B4C4C"/>
    <w:rsid w:val="004C49E7"/>
    <w:rsid w:val="004C6B87"/>
    <w:rsid w:val="004D2734"/>
    <w:rsid w:val="004E3B16"/>
    <w:rsid w:val="004F08CE"/>
    <w:rsid w:val="004F09C1"/>
    <w:rsid w:val="00506259"/>
    <w:rsid w:val="0052480B"/>
    <w:rsid w:val="0052506C"/>
    <w:rsid w:val="00525828"/>
    <w:rsid w:val="0052613F"/>
    <w:rsid w:val="00540FD8"/>
    <w:rsid w:val="00541EB8"/>
    <w:rsid w:val="00546246"/>
    <w:rsid w:val="005531CA"/>
    <w:rsid w:val="00585441"/>
    <w:rsid w:val="00585ED7"/>
    <w:rsid w:val="005947D7"/>
    <w:rsid w:val="00595204"/>
    <w:rsid w:val="005A18FC"/>
    <w:rsid w:val="005A6B07"/>
    <w:rsid w:val="005B0655"/>
    <w:rsid w:val="005B1C98"/>
    <w:rsid w:val="005B7678"/>
    <w:rsid w:val="005C1C73"/>
    <w:rsid w:val="005D4EFA"/>
    <w:rsid w:val="00615314"/>
    <w:rsid w:val="006214B9"/>
    <w:rsid w:val="00627DAB"/>
    <w:rsid w:val="006344C5"/>
    <w:rsid w:val="00663CBB"/>
    <w:rsid w:val="0067155B"/>
    <w:rsid w:val="00675EF5"/>
    <w:rsid w:val="006A0215"/>
    <w:rsid w:val="006A5FC6"/>
    <w:rsid w:val="006A6FD2"/>
    <w:rsid w:val="006B37D7"/>
    <w:rsid w:val="006D2354"/>
    <w:rsid w:val="006D3595"/>
    <w:rsid w:val="006D60C5"/>
    <w:rsid w:val="006E7169"/>
    <w:rsid w:val="006F4855"/>
    <w:rsid w:val="006F68F8"/>
    <w:rsid w:val="006F73B6"/>
    <w:rsid w:val="0071177B"/>
    <w:rsid w:val="00711A92"/>
    <w:rsid w:val="00712357"/>
    <w:rsid w:val="007273D7"/>
    <w:rsid w:val="0074796E"/>
    <w:rsid w:val="007507BF"/>
    <w:rsid w:val="0077103F"/>
    <w:rsid w:val="00771677"/>
    <w:rsid w:val="007740CD"/>
    <w:rsid w:val="007744D6"/>
    <w:rsid w:val="0078040C"/>
    <w:rsid w:val="007B336E"/>
    <w:rsid w:val="007B6715"/>
    <w:rsid w:val="007E4148"/>
    <w:rsid w:val="007E47BE"/>
    <w:rsid w:val="007F56A2"/>
    <w:rsid w:val="00803094"/>
    <w:rsid w:val="00805405"/>
    <w:rsid w:val="00815D98"/>
    <w:rsid w:val="0082012F"/>
    <w:rsid w:val="00820198"/>
    <w:rsid w:val="00831161"/>
    <w:rsid w:val="00832E68"/>
    <w:rsid w:val="008334B4"/>
    <w:rsid w:val="00847059"/>
    <w:rsid w:val="008649DE"/>
    <w:rsid w:val="00866479"/>
    <w:rsid w:val="008677E5"/>
    <w:rsid w:val="0088054E"/>
    <w:rsid w:val="008A1726"/>
    <w:rsid w:val="008A1DE3"/>
    <w:rsid w:val="008A6D74"/>
    <w:rsid w:val="008C4F5C"/>
    <w:rsid w:val="008E0A55"/>
    <w:rsid w:val="008E133F"/>
    <w:rsid w:val="008F1CE5"/>
    <w:rsid w:val="00903944"/>
    <w:rsid w:val="0090396B"/>
    <w:rsid w:val="00914F1D"/>
    <w:rsid w:val="00922459"/>
    <w:rsid w:val="00932A64"/>
    <w:rsid w:val="00933CD9"/>
    <w:rsid w:val="0094223A"/>
    <w:rsid w:val="00942768"/>
    <w:rsid w:val="009506CF"/>
    <w:rsid w:val="00965D5A"/>
    <w:rsid w:val="0096633A"/>
    <w:rsid w:val="0097089F"/>
    <w:rsid w:val="00980AEA"/>
    <w:rsid w:val="00985045"/>
    <w:rsid w:val="00994B12"/>
    <w:rsid w:val="00994E95"/>
    <w:rsid w:val="009A2B2F"/>
    <w:rsid w:val="009B334F"/>
    <w:rsid w:val="009C4D60"/>
    <w:rsid w:val="009D77F0"/>
    <w:rsid w:val="009E0192"/>
    <w:rsid w:val="009E15EE"/>
    <w:rsid w:val="009E3835"/>
    <w:rsid w:val="00A038D7"/>
    <w:rsid w:val="00A42CF6"/>
    <w:rsid w:val="00A46EBD"/>
    <w:rsid w:val="00A5408E"/>
    <w:rsid w:val="00A55FAD"/>
    <w:rsid w:val="00A5672C"/>
    <w:rsid w:val="00A56767"/>
    <w:rsid w:val="00A714A0"/>
    <w:rsid w:val="00A72994"/>
    <w:rsid w:val="00A77C20"/>
    <w:rsid w:val="00A81DAF"/>
    <w:rsid w:val="00AB743B"/>
    <w:rsid w:val="00AF2BDB"/>
    <w:rsid w:val="00B10B22"/>
    <w:rsid w:val="00B23024"/>
    <w:rsid w:val="00B3416B"/>
    <w:rsid w:val="00B40605"/>
    <w:rsid w:val="00B470DD"/>
    <w:rsid w:val="00B7224E"/>
    <w:rsid w:val="00B7482C"/>
    <w:rsid w:val="00B929E8"/>
    <w:rsid w:val="00B97CD1"/>
    <w:rsid w:val="00BB2E08"/>
    <w:rsid w:val="00BB54C0"/>
    <w:rsid w:val="00BC0402"/>
    <w:rsid w:val="00BC1030"/>
    <w:rsid w:val="00BD2BAB"/>
    <w:rsid w:val="00BE3464"/>
    <w:rsid w:val="00BE43C0"/>
    <w:rsid w:val="00BE7B07"/>
    <w:rsid w:val="00C13AAD"/>
    <w:rsid w:val="00C144A0"/>
    <w:rsid w:val="00C15042"/>
    <w:rsid w:val="00C2067A"/>
    <w:rsid w:val="00C3070A"/>
    <w:rsid w:val="00C36A90"/>
    <w:rsid w:val="00C61F8C"/>
    <w:rsid w:val="00C62E09"/>
    <w:rsid w:val="00C66446"/>
    <w:rsid w:val="00C8064C"/>
    <w:rsid w:val="00C84357"/>
    <w:rsid w:val="00C93B15"/>
    <w:rsid w:val="00C94565"/>
    <w:rsid w:val="00C96B04"/>
    <w:rsid w:val="00C96BAF"/>
    <w:rsid w:val="00CA62AE"/>
    <w:rsid w:val="00CD0335"/>
    <w:rsid w:val="00CE1008"/>
    <w:rsid w:val="00D07582"/>
    <w:rsid w:val="00D12A31"/>
    <w:rsid w:val="00D13327"/>
    <w:rsid w:val="00D2371D"/>
    <w:rsid w:val="00D574E8"/>
    <w:rsid w:val="00D57CF9"/>
    <w:rsid w:val="00D7251E"/>
    <w:rsid w:val="00D72637"/>
    <w:rsid w:val="00D76BE9"/>
    <w:rsid w:val="00D90808"/>
    <w:rsid w:val="00DA26CB"/>
    <w:rsid w:val="00DC6417"/>
    <w:rsid w:val="00DF515D"/>
    <w:rsid w:val="00E03361"/>
    <w:rsid w:val="00E149D9"/>
    <w:rsid w:val="00E24772"/>
    <w:rsid w:val="00E36770"/>
    <w:rsid w:val="00E83CCA"/>
    <w:rsid w:val="00E9209D"/>
    <w:rsid w:val="00EC12CD"/>
    <w:rsid w:val="00EE2DC2"/>
    <w:rsid w:val="00F27D39"/>
    <w:rsid w:val="00F33EA3"/>
    <w:rsid w:val="00F36E88"/>
    <w:rsid w:val="00F429E2"/>
    <w:rsid w:val="00F4616E"/>
    <w:rsid w:val="00F73E2D"/>
    <w:rsid w:val="00F8073E"/>
    <w:rsid w:val="00F82D50"/>
    <w:rsid w:val="00F831A0"/>
    <w:rsid w:val="00F938A6"/>
    <w:rsid w:val="00F953BA"/>
    <w:rsid w:val="00FA4A4C"/>
    <w:rsid w:val="00FB1642"/>
    <w:rsid w:val="00FB39A2"/>
    <w:rsid w:val="00FB6CCA"/>
    <w:rsid w:val="00FD713C"/>
    <w:rsid w:val="00FE569D"/>
    <w:rsid w:val="00FF42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paragraph" w:customStyle="1" w:styleId="lwbe7rn2zljpa3pjwc">
    <w:name w:val="lwbe7r_n2zljpa_3pjwc"/>
    <w:basedOn w:val="Standard"/>
    <w:rsid w:val="00173986"/>
    <w:pPr>
      <w:spacing w:before="100" w:beforeAutospacing="1" w:after="100" w:afterAutospacing="1" w:line="240" w:lineRule="auto"/>
    </w:pPr>
    <w:rPr>
      <w:rFonts w:ascii="Times New Roman" w:eastAsia="Times New Roman" w:hAnsi="Times New Roman"/>
      <w:color w:val="auto"/>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 w:id="1002776382">
      <w:bodyDiv w:val="1"/>
      <w:marLeft w:val="0"/>
      <w:marRight w:val="0"/>
      <w:marTop w:val="0"/>
      <w:marBottom w:val="0"/>
      <w:divBdr>
        <w:top w:val="none" w:sz="0" w:space="0" w:color="auto"/>
        <w:left w:val="none" w:sz="0" w:space="0" w:color="auto"/>
        <w:bottom w:val="none" w:sz="0" w:space="0" w:color="auto"/>
        <w:right w:val="none" w:sz="0" w:space="0" w:color="auto"/>
      </w:divBdr>
    </w:div>
    <w:div w:id="105292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600</Words>
  <Characters>3786</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3</cp:revision>
  <cp:lastPrinted>2020-06-10T13:28:00Z</cp:lastPrinted>
  <dcterms:created xsi:type="dcterms:W3CDTF">2024-07-04T13:31:00Z</dcterms:created>
  <dcterms:modified xsi:type="dcterms:W3CDTF">2024-07-04T13:51:00Z</dcterms:modified>
</cp:coreProperties>
</file>