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77777777" w:rsidR="00E7446A" w:rsidRDefault="00E7446A" w:rsidP="00E7446A">
      <w:pPr>
        <w:pStyle w:val="StandardHervorhebungrot"/>
        <w:spacing w:line="400" w:lineRule="exact"/>
        <w:rPr>
          <w:rStyle w:val="berschrift1Zchn"/>
          <w:rFonts w:eastAsia="Calibri"/>
          <w:b/>
        </w:rPr>
      </w:pP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65ECA397" w14:textId="7372071E" w:rsidR="00E7446A" w:rsidRPr="00C366F4" w:rsidRDefault="00E7446A" w:rsidP="00E7446A">
      <w:pPr>
        <w:pStyle w:val="StandardHervorhebungrot"/>
        <w:spacing w:line="400" w:lineRule="exact"/>
        <w:rPr>
          <w:rStyle w:val="berschrift1Zchn"/>
          <w:rFonts w:ascii="Mark Pro" w:eastAsia="Calibri" w:hAnsi="Mark Pro"/>
          <w:b/>
        </w:rPr>
      </w:pPr>
      <w:r>
        <w:rPr>
          <w:rStyle w:val="berschrift1Zchn"/>
          <w:rFonts w:eastAsia="Calibri"/>
          <w:b/>
        </w:rPr>
        <w:br/>
      </w:r>
      <w:r w:rsidR="004D17BA" w:rsidRPr="00C366F4">
        <w:rPr>
          <w:rFonts w:ascii="Mark Pro" w:hAnsi="Mark Pro"/>
          <w:color w:val="000000"/>
          <w:sz w:val="32"/>
          <w:szCs w:val="32"/>
        </w:rPr>
        <w:t xml:space="preserve">2026 im Überblick: Euro 7, eCall, HU-Fristen und neue Vorgaben für </w:t>
      </w:r>
      <w:r w:rsidR="0030077D" w:rsidRPr="00C366F4">
        <w:rPr>
          <w:rFonts w:ascii="Mark Pro" w:hAnsi="Mark Pro"/>
          <w:b w:val="0"/>
          <w:noProof/>
        </w:rPr>
        <mc:AlternateContent>
          <mc:Choice Requires="wps">
            <w:drawing>
              <wp:anchor distT="0" distB="0" distL="114300" distR="114300" simplePos="0" relativeHeight="251657728" behindDoc="0" locked="0" layoutInCell="1" allowOverlap="1" wp14:anchorId="69151DFA" wp14:editId="39B47248">
                <wp:simplePos x="0" y="0"/>
                <wp:positionH relativeFrom="column">
                  <wp:posOffset>4576445</wp:posOffset>
                </wp:positionH>
                <wp:positionV relativeFrom="paragraph">
                  <wp:posOffset>-1749425</wp:posOffset>
                </wp:positionV>
                <wp:extent cx="2092325" cy="185760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7600"/>
                        </a:xfrm>
                        <a:prstGeom prst="rect">
                          <a:avLst/>
                        </a:prstGeom>
                        <a:noFill/>
                        <a:ln w="6350">
                          <a:noFill/>
                        </a:ln>
                      </wps:spPr>
                      <wps:txbx>
                        <w:txbxContent>
                          <w:p w14:paraId="14EE17D5" w14:textId="2C72D3F0" w:rsidR="00EF0287" w:rsidRPr="00C366F4" w:rsidRDefault="00C366F4" w:rsidP="00EF0287">
                            <w:pPr>
                              <w:pStyle w:val="Titel"/>
                              <w:rPr>
                                <w:rFonts w:ascii="Mark Pro" w:hAnsi="Mark Pro"/>
                                <w:color w:val="4D4D4C"/>
                              </w:rPr>
                            </w:pPr>
                            <w:r w:rsidRPr="00C366F4">
                              <w:rPr>
                                <w:rFonts w:ascii="Mark Pro" w:hAnsi="Mark Pro"/>
                                <w:color w:val="4D4D4C"/>
                              </w:rPr>
                              <w:t>02. Dezember</w:t>
                            </w:r>
                            <w:r w:rsidR="00BB7FFA" w:rsidRPr="00C366F4">
                              <w:rPr>
                                <w:rFonts w:ascii="Mark Pro" w:hAnsi="Mark Pro"/>
                                <w:color w:val="4D4D4C"/>
                              </w:rPr>
                              <w:t xml:space="preserve"> </w:t>
                            </w:r>
                            <w:r w:rsidR="00EF0287" w:rsidRPr="00C366F4">
                              <w:rPr>
                                <w:rFonts w:ascii="Mark Pro" w:hAnsi="Mark Pro"/>
                                <w:color w:val="4D4D4C"/>
                              </w:rPr>
                              <w:t>202</w:t>
                            </w:r>
                            <w:r w:rsidR="0074344F" w:rsidRPr="00C366F4">
                              <w:rPr>
                                <w:rFonts w:ascii="Mark Pro" w:hAnsi="Mark Pro"/>
                                <w:color w:val="4D4D4C"/>
                              </w:rPr>
                              <w:t>5</w:t>
                            </w:r>
                          </w:p>
                          <w:p w14:paraId="645044CF" w14:textId="77777777" w:rsidR="00436749" w:rsidRPr="00C366F4" w:rsidRDefault="00436749" w:rsidP="002D5BC3">
                            <w:pPr>
                              <w:pStyle w:val="berschrift2"/>
                              <w:rPr>
                                <w:rFonts w:ascii="Mark Pro" w:hAnsi="Mark Pro"/>
                              </w:rPr>
                            </w:pPr>
                            <w:r w:rsidRPr="00C366F4">
                              <w:rPr>
                                <w:rFonts w:ascii="Mark Pro" w:hAnsi="Mark Pro"/>
                              </w:rPr>
                              <w:t xml:space="preserve">Pressemitteilung </w:t>
                            </w:r>
                          </w:p>
                          <w:p w14:paraId="766CAD7C" w14:textId="1DE3CB46" w:rsidR="00436749" w:rsidRPr="00C366F4" w:rsidRDefault="00436749" w:rsidP="00832E68">
                            <w:pPr>
                              <w:rPr>
                                <w:rFonts w:ascii="Mark Pro" w:hAnsi="Mark Pro"/>
                                <w:color w:val="4D4D4C"/>
                                <w:sz w:val="16"/>
                                <w:szCs w:val="16"/>
                              </w:rPr>
                            </w:pPr>
                            <w:r w:rsidRPr="00C366F4">
                              <w:rPr>
                                <w:rFonts w:ascii="Mark Pro" w:hAnsi="Mark Pro"/>
                                <w:color w:val="4D4D4C"/>
                              </w:rPr>
                              <w:t>Ihr Ansprechpartner</w:t>
                            </w:r>
                            <w:r w:rsidR="00832E68" w:rsidRPr="00C366F4">
                              <w:rPr>
                                <w:rFonts w:ascii="Mark Pro" w:hAnsi="Mark Pro"/>
                                <w:color w:val="4D4D4C"/>
                              </w:rPr>
                              <w:br/>
                            </w:r>
                            <w:r w:rsidR="00E7446A" w:rsidRPr="00C366F4">
                              <w:rPr>
                                <w:rFonts w:ascii="Mark Pro" w:hAnsi="Mark Pro"/>
                                <w:color w:val="4D4D4C"/>
                              </w:rPr>
                              <w:t>Frank Reichert</w:t>
                            </w:r>
                            <w:r w:rsidR="00832E68" w:rsidRPr="00C366F4">
                              <w:rPr>
                                <w:rFonts w:ascii="Mark Pro" w:hAnsi="Mark Pro"/>
                                <w:color w:val="4D4D4C"/>
                              </w:rPr>
                              <w:br/>
                            </w:r>
                            <w:r w:rsidR="00E7446A" w:rsidRPr="00C366F4">
                              <w:rPr>
                                <w:rFonts w:ascii="Mark Pro" w:hAnsi="Mark Pro"/>
                                <w:color w:val="4D4D4C"/>
                                <w:sz w:val="16"/>
                                <w:szCs w:val="16"/>
                              </w:rPr>
                              <w:t>Leiter Unternehmenskommunikation</w:t>
                            </w:r>
                          </w:p>
                          <w:p w14:paraId="42486AA7" w14:textId="6E8FA9F6" w:rsidR="00436749" w:rsidRPr="00C366F4" w:rsidRDefault="00436749" w:rsidP="00436749">
                            <w:pPr>
                              <w:rPr>
                                <w:rFonts w:ascii="Mark Pro" w:hAnsi="Mark Pro"/>
                                <w:color w:val="4D4D4C"/>
                                <w:sz w:val="20"/>
                                <w:szCs w:val="20"/>
                                <w:lang w:val="en-US"/>
                              </w:rPr>
                            </w:pPr>
                            <w:r w:rsidRPr="00C366F4">
                              <w:rPr>
                                <w:rFonts w:ascii="Mark Pro" w:hAnsi="Mark Pro"/>
                                <w:color w:val="4D4D4C"/>
                                <w:sz w:val="20"/>
                                <w:szCs w:val="20"/>
                                <w:lang w:val="en-US"/>
                              </w:rPr>
                              <w:t>Tel. +49 (0)711 97676-</w:t>
                            </w:r>
                            <w:r w:rsidR="00E7446A" w:rsidRPr="00C366F4">
                              <w:rPr>
                                <w:rFonts w:ascii="Mark Pro" w:hAnsi="Mark Pro"/>
                                <w:color w:val="4D4D4C"/>
                                <w:sz w:val="20"/>
                                <w:szCs w:val="20"/>
                                <w:lang w:val="en-US"/>
                              </w:rPr>
                              <w:t>620</w:t>
                            </w:r>
                            <w:r w:rsidR="00832E68" w:rsidRPr="00C366F4">
                              <w:rPr>
                                <w:rFonts w:ascii="Mark Pro" w:hAnsi="Mark Pro"/>
                                <w:color w:val="4D4D4C"/>
                                <w:sz w:val="20"/>
                                <w:szCs w:val="20"/>
                                <w:lang w:val="en-US"/>
                              </w:rPr>
                              <w:br/>
                              <w:t>F</w:t>
                            </w:r>
                            <w:r w:rsidRPr="00C366F4">
                              <w:rPr>
                                <w:rFonts w:ascii="Mark Pro" w:hAnsi="Mark Pro"/>
                                <w:color w:val="4D4D4C"/>
                                <w:sz w:val="20"/>
                                <w:szCs w:val="20"/>
                                <w:lang w:val="en-US"/>
                              </w:rPr>
                              <w:t>ax: +49 (0)711 97676-</w:t>
                            </w:r>
                            <w:r w:rsidR="00E7446A" w:rsidRPr="00C366F4">
                              <w:rPr>
                                <w:rFonts w:ascii="Mark Pro" w:hAnsi="Mark Pro"/>
                                <w:color w:val="4D4D4C"/>
                                <w:sz w:val="20"/>
                                <w:szCs w:val="20"/>
                                <w:lang w:val="en-US"/>
                              </w:rPr>
                              <w:t>609</w:t>
                            </w:r>
                          </w:p>
                          <w:p w14:paraId="6F306534" w14:textId="5BBB9E69" w:rsidR="00436749" w:rsidRPr="00C366F4" w:rsidRDefault="00E7446A" w:rsidP="002D5BC3">
                            <w:pPr>
                              <w:pStyle w:val="Titel"/>
                              <w:rPr>
                                <w:rFonts w:ascii="Mark Pro" w:hAnsi="Mark Pro"/>
                                <w:color w:val="4D4D4C"/>
                                <w:sz w:val="20"/>
                                <w:szCs w:val="20"/>
                                <w:lang w:val="en-US"/>
                              </w:rPr>
                            </w:pPr>
                            <w:r w:rsidRPr="00C366F4">
                              <w:rPr>
                                <w:rFonts w:ascii="Mark Pro" w:hAnsi="Mark Pro"/>
                                <w:color w:val="4D4D4C"/>
                                <w:sz w:val="20"/>
                                <w:szCs w:val="20"/>
                                <w:lang w:val="en-US"/>
                              </w:rPr>
                              <w:t>frank</w:t>
                            </w:r>
                            <w:r w:rsidR="009C4D60" w:rsidRPr="00C366F4">
                              <w:rPr>
                                <w:rFonts w:ascii="Mark Pro" w:hAnsi="Mark Pro"/>
                                <w:color w:val="4D4D4C"/>
                                <w:sz w:val="20"/>
                                <w:szCs w:val="20"/>
                                <w:lang w:val="en-US"/>
                              </w:rPr>
                              <w:t>.</w:t>
                            </w:r>
                            <w:r w:rsidRPr="00C366F4">
                              <w:rPr>
                                <w:rFonts w:ascii="Mark Pro" w:hAnsi="Mark Pro"/>
                                <w:color w:val="4D4D4C"/>
                                <w:sz w:val="20"/>
                                <w:szCs w:val="20"/>
                                <w:lang w:val="en-US"/>
                              </w:rPr>
                              <w:t>reichert</w:t>
                            </w:r>
                            <w:r w:rsidR="00436749" w:rsidRPr="00C366F4">
                              <w:rPr>
                                <w:rFonts w:ascii="Mark Pro" w:hAnsi="Mark Pro"/>
                                <w:color w:val="4D4D4C"/>
                                <w:sz w:val="20"/>
                                <w:szCs w:val="20"/>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" filled="f" stroked="f" strokeweight=".5pt">
                <v:textbox>
                  <w:txbxContent>
                    <w:p w14:paraId="14EE17D5" w14:textId="2C72D3F0" w:rsidR="00EF0287" w:rsidRPr="00C366F4" w:rsidRDefault="00C366F4" w:rsidP="00EF0287">
                      <w:pPr>
                        <w:pStyle w:val="Titel"/>
                        <w:rPr>
                          <w:rFonts w:ascii="Mark Pro" w:hAnsi="Mark Pro"/>
                          <w:color w:val="4D4D4C"/>
                        </w:rPr>
                      </w:pPr>
                      <w:r w:rsidRPr="00C366F4">
                        <w:rPr>
                          <w:rFonts w:ascii="Mark Pro" w:hAnsi="Mark Pro"/>
                          <w:color w:val="4D4D4C"/>
                        </w:rPr>
                        <w:t>02. Dezember</w:t>
                      </w:r>
                      <w:r w:rsidR="00BB7FFA" w:rsidRPr="00C366F4">
                        <w:rPr>
                          <w:rFonts w:ascii="Mark Pro" w:hAnsi="Mark Pro"/>
                          <w:color w:val="4D4D4C"/>
                        </w:rPr>
                        <w:t xml:space="preserve"> </w:t>
                      </w:r>
                      <w:r w:rsidR="00EF0287" w:rsidRPr="00C366F4">
                        <w:rPr>
                          <w:rFonts w:ascii="Mark Pro" w:hAnsi="Mark Pro"/>
                          <w:color w:val="4D4D4C"/>
                        </w:rPr>
                        <w:t>202</w:t>
                      </w:r>
                      <w:r w:rsidR="0074344F" w:rsidRPr="00C366F4">
                        <w:rPr>
                          <w:rFonts w:ascii="Mark Pro" w:hAnsi="Mark Pro"/>
                          <w:color w:val="4D4D4C"/>
                        </w:rPr>
                        <w:t>5</w:t>
                      </w:r>
                    </w:p>
                    <w:p w14:paraId="645044CF" w14:textId="77777777" w:rsidR="00436749" w:rsidRPr="00C366F4" w:rsidRDefault="00436749" w:rsidP="002D5BC3">
                      <w:pPr>
                        <w:pStyle w:val="berschrift2"/>
                        <w:rPr>
                          <w:rFonts w:ascii="Mark Pro" w:hAnsi="Mark Pro"/>
                        </w:rPr>
                      </w:pPr>
                      <w:r w:rsidRPr="00C366F4">
                        <w:rPr>
                          <w:rFonts w:ascii="Mark Pro" w:hAnsi="Mark Pro"/>
                        </w:rPr>
                        <w:t xml:space="preserve">Pressemitteilung </w:t>
                      </w:r>
                    </w:p>
                    <w:p w14:paraId="766CAD7C" w14:textId="1DE3CB46" w:rsidR="00436749" w:rsidRPr="00C366F4" w:rsidRDefault="00436749" w:rsidP="00832E68">
                      <w:pPr>
                        <w:rPr>
                          <w:rFonts w:ascii="Mark Pro" w:hAnsi="Mark Pro"/>
                          <w:color w:val="4D4D4C"/>
                          <w:sz w:val="16"/>
                          <w:szCs w:val="16"/>
                        </w:rPr>
                      </w:pPr>
                      <w:r w:rsidRPr="00C366F4">
                        <w:rPr>
                          <w:rFonts w:ascii="Mark Pro" w:hAnsi="Mark Pro"/>
                          <w:color w:val="4D4D4C"/>
                        </w:rPr>
                        <w:t>Ihr Ansprechpartner</w:t>
                      </w:r>
                      <w:r w:rsidR="00832E68" w:rsidRPr="00C366F4">
                        <w:rPr>
                          <w:rFonts w:ascii="Mark Pro" w:hAnsi="Mark Pro"/>
                          <w:color w:val="4D4D4C"/>
                        </w:rPr>
                        <w:br/>
                      </w:r>
                      <w:r w:rsidR="00E7446A" w:rsidRPr="00C366F4">
                        <w:rPr>
                          <w:rFonts w:ascii="Mark Pro" w:hAnsi="Mark Pro"/>
                          <w:color w:val="4D4D4C"/>
                        </w:rPr>
                        <w:t>Frank Reichert</w:t>
                      </w:r>
                      <w:r w:rsidR="00832E68" w:rsidRPr="00C366F4">
                        <w:rPr>
                          <w:rFonts w:ascii="Mark Pro" w:hAnsi="Mark Pro"/>
                          <w:color w:val="4D4D4C"/>
                        </w:rPr>
                        <w:br/>
                      </w:r>
                      <w:r w:rsidR="00E7446A" w:rsidRPr="00C366F4">
                        <w:rPr>
                          <w:rFonts w:ascii="Mark Pro" w:hAnsi="Mark Pro"/>
                          <w:color w:val="4D4D4C"/>
                          <w:sz w:val="16"/>
                          <w:szCs w:val="16"/>
                        </w:rPr>
                        <w:t>Leiter Unternehmenskommunikation</w:t>
                      </w:r>
                    </w:p>
                    <w:p w14:paraId="42486AA7" w14:textId="6E8FA9F6" w:rsidR="00436749" w:rsidRPr="00C366F4" w:rsidRDefault="00436749" w:rsidP="00436749">
                      <w:pPr>
                        <w:rPr>
                          <w:rFonts w:ascii="Mark Pro" w:hAnsi="Mark Pro"/>
                          <w:color w:val="4D4D4C"/>
                          <w:sz w:val="20"/>
                          <w:szCs w:val="20"/>
                          <w:lang w:val="en-US"/>
                        </w:rPr>
                      </w:pPr>
                      <w:r w:rsidRPr="00C366F4">
                        <w:rPr>
                          <w:rFonts w:ascii="Mark Pro" w:hAnsi="Mark Pro"/>
                          <w:color w:val="4D4D4C"/>
                          <w:sz w:val="20"/>
                          <w:szCs w:val="20"/>
                          <w:lang w:val="en-US"/>
                        </w:rPr>
                        <w:t>Tel. +49 (0)711 97676-</w:t>
                      </w:r>
                      <w:r w:rsidR="00E7446A" w:rsidRPr="00C366F4">
                        <w:rPr>
                          <w:rFonts w:ascii="Mark Pro" w:hAnsi="Mark Pro"/>
                          <w:color w:val="4D4D4C"/>
                          <w:sz w:val="20"/>
                          <w:szCs w:val="20"/>
                          <w:lang w:val="en-US"/>
                        </w:rPr>
                        <w:t>620</w:t>
                      </w:r>
                      <w:r w:rsidR="00832E68" w:rsidRPr="00C366F4">
                        <w:rPr>
                          <w:rFonts w:ascii="Mark Pro" w:hAnsi="Mark Pro"/>
                          <w:color w:val="4D4D4C"/>
                          <w:sz w:val="20"/>
                          <w:szCs w:val="20"/>
                          <w:lang w:val="en-US"/>
                        </w:rPr>
                        <w:br/>
                        <w:t>F</w:t>
                      </w:r>
                      <w:r w:rsidRPr="00C366F4">
                        <w:rPr>
                          <w:rFonts w:ascii="Mark Pro" w:hAnsi="Mark Pro"/>
                          <w:color w:val="4D4D4C"/>
                          <w:sz w:val="20"/>
                          <w:szCs w:val="20"/>
                          <w:lang w:val="en-US"/>
                        </w:rPr>
                        <w:t>ax: +49 (0)711 97676-</w:t>
                      </w:r>
                      <w:r w:rsidR="00E7446A" w:rsidRPr="00C366F4">
                        <w:rPr>
                          <w:rFonts w:ascii="Mark Pro" w:hAnsi="Mark Pro"/>
                          <w:color w:val="4D4D4C"/>
                          <w:sz w:val="20"/>
                          <w:szCs w:val="20"/>
                          <w:lang w:val="en-US"/>
                        </w:rPr>
                        <w:t>609</w:t>
                      </w:r>
                    </w:p>
                    <w:p w14:paraId="6F306534" w14:textId="5BBB9E69" w:rsidR="00436749" w:rsidRPr="00C366F4" w:rsidRDefault="00E7446A" w:rsidP="002D5BC3">
                      <w:pPr>
                        <w:pStyle w:val="Titel"/>
                        <w:rPr>
                          <w:rFonts w:ascii="Mark Pro" w:hAnsi="Mark Pro"/>
                          <w:color w:val="4D4D4C"/>
                          <w:sz w:val="20"/>
                          <w:szCs w:val="20"/>
                          <w:lang w:val="en-US"/>
                        </w:rPr>
                      </w:pPr>
                      <w:r w:rsidRPr="00C366F4">
                        <w:rPr>
                          <w:rFonts w:ascii="Mark Pro" w:hAnsi="Mark Pro"/>
                          <w:color w:val="4D4D4C"/>
                          <w:sz w:val="20"/>
                          <w:szCs w:val="20"/>
                          <w:lang w:val="en-US"/>
                        </w:rPr>
                        <w:t>frank</w:t>
                      </w:r>
                      <w:r w:rsidR="009C4D60" w:rsidRPr="00C366F4">
                        <w:rPr>
                          <w:rFonts w:ascii="Mark Pro" w:hAnsi="Mark Pro"/>
                          <w:color w:val="4D4D4C"/>
                          <w:sz w:val="20"/>
                          <w:szCs w:val="20"/>
                          <w:lang w:val="en-US"/>
                        </w:rPr>
                        <w:t>.</w:t>
                      </w:r>
                      <w:r w:rsidRPr="00C366F4">
                        <w:rPr>
                          <w:rFonts w:ascii="Mark Pro" w:hAnsi="Mark Pro"/>
                          <w:color w:val="4D4D4C"/>
                          <w:sz w:val="20"/>
                          <w:szCs w:val="20"/>
                          <w:lang w:val="en-US"/>
                        </w:rPr>
                        <w:t>reichert</w:t>
                      </w:r>
                      <w:r w:rsidR="00436749" w:rsidRPr="00C366F4">
                        <w:rPr>
                          <w:rFonts w:ascii="Mark Pro" w:hAnsi="Mark Pro"/>
                          <w:color w:val="4D4D4C"/>
                          <w:sz w:val="20"/>
                          <w:szCs w:val="20"/>
                          <w:lang w:val="en-US"/>
                        </w:rPr>
                        <w:t>@gtue.de</w:t>
                      </w:r>
                    </w:p>
                  </w:txbxContent>
                </v:textbox>
              </v:shape>
            </w:pict>
          </mc:Fallback>
        </mc:AlternateContent>
      </w:r>
      <w:r w:rsidR="0064177C" w:rsidRPr="00C366F4">
        <w:rPr>
          <w:rFonts w:ascii="Mark Pro" w:hAnsi="Mark Pro"/>
          <w:color w:val="000000"/>
          <w:sz w:val="32"/>
          <w:szCs w:val="32"/>
        </w:rPr>
        <w:t>Autos und Verkehr</w:t>
      </w:r>
    </w:p>
    <w:p w14:paraId="77DDC174" w14:textId="6AC09513" w:rsidR="0064177C" w:rsidRPr="00C366F4" w:rsidRDefault="0064177C" w:rsidP="0064177C">
      <w:pPr>
        <w:pStyle w:val="Aufzhlung"/>
        <w:numPr>
          <w:ilvl w:val="0"/>
          <w:numId w:val="10"/>
        </w:numPr>
        <w:rPr>
          <w:rFonts w:ascii="Mark Pro" w:hAnsi="Mark Pro"/>
        </w:rPr>
      </w:pPr>
      <w:r w:rsidRPr="00C366F4">
        <w:rPr>
          <w:rFonts w:ascii="Mark Pro" w:hAnsi="Mark Pro"/>
        </w:rPr>
        <w:t>Hauptuntersuchung: 2026 für Fahrzeuge mit blauer Plakette fällig</w:t>
      </w:r>
    </w:p>
    <w:p w14:paraId="4ACD8A34" w14:textId="76B1B216" w:rsidR="0064177C" w:rsidRPr="00C366F4" w:rsidRDefault="005C5285" w:rsidP="0064177C">
      <w:pPr>
        <w:pStyle w:val="Aufzhlung"/>
        <w:numPr>
          <w:ilvl w:val="0"/>
          <w:numId w:val="10"/>
        </w:numPr>
        <w:rPr>
          <w:rFonts w:ascii="Mark Pro" w:hAnsi="Mark Pro"/>
        </w:rPr>
      </w:pPr>
      <w:r w:rsidRPr="00C366F4">
        <w:rPr>
          <w:rFonts w:ascii="Mark Pro" w:hAnsi="Mark Pro"/>
        </w:rPr>
        <w:t xml:space="preserve">Start der Abgasnorm </w:t>
      </w:r>
      <w:r w:rsidR="0064177C" w:rsidRPr="00C366F4">
        <w:rPr>
          <w:rFonts w:ascii="Mark Pro" w:hAnsi="Mark Pro"/>
        </w:rPr>
        <w:t>Euro</w:t>
      </w:r>
      <w:r w:rsidRPr="00C366F4">
        <w:rPr>
          <w:rFonts w:ascii="Mark Pro" w:hAnsi="Mark Pro"/>
        </w:rPr>
        <w:t xml:space="preserve"> </w:t>
      </w:r>
      <w:r w:rsidR="0064177C" w:rsidRPr="00C366F4">
        <w:rPr>
          <w:rFonts w:ascii="Mark Pro" w:hAnsi="Mark Pro"/>
        </w:rPr>
        <w:t>7</w:t>
      </w:r>
      <w:r w:rsidRPr="00C366F4">
        <w:rPr>
          <w:rFonts w:ascii="Mark Pro" w:hAnsi="Mark Pro"/>
        </w:rPr>
        <w:t xml:space="preserve"> </w:t>
      </w:r>
      <w:r w:rsidR="0064177C" w:rsidRPr="00C366F4">
        <w:rPr>
          <w:rFonts w:ascii="Mark Pro" w:hAnsi="Mark Pro"/>
        </w:rPr>
        <w:t>sowie Next Generation eCall</w:t>
      </w:r>
    </w:p>
    <w:p w14:paraId="02A96FCC" w14:textId="73529DCE" w:rsidR="0064177C" w:rsidRPr="00C366F4" w:rsidRDefault="0064177C" w:rsidP="00195F46">
      <w:pPr>
        <w:pStyle w:val="Aufzhlung"/>
        <w:numPr>
          <w:ilvl w:val="0"/>
          <w:numId w:val="10"/>
        </w:numPr>
        <w:rPr>
          <w:rFonts w:ascii="Mark Pro" w:hAnsi="Mark Pro"/>
        </w:rPr>
      </w:pPr>
      <w:r w:rsidRPr="00C366F4">
        <w:rPr>
          <w:rFonts w:ascii="Mark Pro" w:hAnsi="Mark Pro"/>
        </w:rPr>
        <w:t xml:space="preserve">Bis 19. Januar 2026 </w:t>
      </w:r>
      <w:r w:rsidR="00772FD4" w:rsidRPr="00C366F4">
        <w:rPr>
          <w:rFonts w:ascii="Mark Pro" w:hAnsi="Mark Pro"/>
        </w:rPr>
        <w:t xml:space="preserve">Umtausch von </w:t>
      </w:r>
      <w:r w:rsidRPr="00C366F4">
        <w:rPr>
          <w:rFonts w:ascii="Mark Pro" w:hAnsi="Mark Pro"/>
        </w:rPr>
        <w:t>Führerschein</w:t>
      </w:r>
      <w:r w:rsidR="00772FD4" w:rsidRPr="00C366F4">
        <w:rPr>
          <w:rFonts w:ascii="Mark Pro" w:hAnsi="Mark Pro"/>
        </w:rPr>
        <w:t xml:space="preserve">en der Jahrgänge </w:t>
      </w:r>
      <w:r w:rsidRPr="00C366F4">
        <w:rPr>
          <w:rFonts w:ascii="Mark Pro" w:hAnsi="Mark Pro"/>
        </w:rPr>
        <w:t>1999 bis 2001</w:t>
      </w:r>
    </w:p>
    <w:p w14:paraId="2090E7BC" w14:textId="77777777" w:rsidR="00302DBF" w:rsidRPr="00C366F4" w:rsidRDefault="00302DBF" w:rsidP="00302DBF">
      <w:pPr>
        <w:spacing w:line="400" w:lineRule="exact"/>
        <w:ind w:right="2120"/>
        <w:rPr>
          <w:rFonts w:ascii="Mark Pro" w:hAnsi="Mark Pro"/>
          <w:lang w:eastAsia="de-DE"/>
        </w:rPr>
      </w:pPr>
    </w:p>
    <w:p w14:paraId="456CEB93" w14:textId="413BC94C" w:rsidR="004D17BA" w:rsidRPr="00C366F4" w:rsidRDefault="00302DBF" w:rsidP="004D17BA">
      <w:pPr>
        <w:ind w:right="2120"/>
        <w:rPr>
          <w:rFonts w:ascii="Mark Pro" w:hAnsi="Mark Pro" w:cs="Arial"/>
        </w:rPr>
      </w:pPr>
      <w:r w:rsidRPr="00C366F4">
        <w:rPr>
          <w:rFonts w:ascii="Mark Pro" w:hAnsi="Mark Pro"/>
          <w:color w:val="C6243C"/>
        </w:rPr>
        <w:t xml:space="preserve">__ </w:t>
      </w:r>
      <w:r w:rsidR="00E7446A" w:rsidRPr="00C366F4">
        <w:rPr>
          <w:rFonts w:ascii="Mark Pro" w:hAnsi="Mark Pro" w:cs="Arial"/>
        </w:rPr>
        <w:t>Stuttgart.</w:t>
      </w:r>
      <w:r w:rsidR="00356951" w:rsidRPr="00C366F4">
        <w:rPr>
          <w:rFonts w:ascii="Mark Pro" w:hAnsi="Mark Pro" w:cs="Arial"/>
        </w:rPr>
        <w:t xml:space="preserve"> </w:t>
      </w:r>
      <w:r w:rsidR="004D17BA" w:rsidRPr="00C366F4">
        <w:rPr>
          <w:rFonts w:ascii="Mark Pro" w:hAnsi="Mark Pro" w:cs="Arial"/>
        </w:rPr>
        <w:t xml:space="preserve">Ab 2026 </w:t>
      </w:r>
      <w:r w:rsidR="004313B3" w:rsidRPr="00C366F4">
        <w:rPr>
          <w:rFonts w:ascii="Mark Pro" w:hAnsi="Mark Pro" w:cs="Arial"/>
        </w:rPr>
        <w:t xml:space="preserve">gelten </w:t>
      </w:r>
      <w:r w:rsidR="004D17BA" w:rsidRPr="00C366F4">
        <w:rPr>
          <w:rFonts w:ascii="Mark Pro" w:hAnsi="Mark Pro" w:cs="Arial"/>
        </w:rPr>
        <w:t>in Deutschland und der E</w:t>
      </w:r>
      <w:r w:rsidR="005C5285" w:rsidRPr="00C366F4">
        <w:rPr>
          <w:rFonts w:ascii="Mark Pro" w:hAnsi="Mark Pro" w:cs="Arial"/>
        </w:rPr>
        <w:t>uropäischen Union (EU)</w:t>
      </w:r>
      <w:r w:rsidR="004D17BA" w:rsidRPr="00C366F4">
        <w:rPr>
          <w:rFonts w:ascii="Mark Pro" w:hAnsi="Mark Pro" w:cs="Arial"/>
        </w:rPr>
        <w:t xml:space="preserve"> diverse Regelungen</w:t>
      </w:r>
      <w:r w:rsidR="005C5285" w:rsidRPr="00C366F4">
        <w:rPr>
          <w:rFonts w:ascii="Mark Pro" w:hAnsi="Mark Pro" w:cs="Arial"/>
        </w:rPr>
        <w:t xml:space="preserve">, die relevant sind </w:t>
      </w:r>
      <w:r w:rsidR="004D17BA" w:rsidRPr="00C366F4">
        <w:rPr>
          <w:rFonts w:ascii="Mark Pro" w:hAnsi="Mark Pro" w:cs="Arial"/>
        </w:rPr>
        <w:t xml:space="preserve">für Fahrzeughalter, Unternehmen und Fahrschulen. Die GTÜ Gesellschaft für Technische Überwachung mbH gibt einen Überblick – mit </w:t>
      </w:r>
      <w:r w:rsidR="004313B3" w:rsidRPr="00C366F4">
        <w:rPr>
          <w:rFonts w:ascii="Mark Pro" w:hAnsi="Mark Pro" w:cs="Arial"/>
        </w:rPr>
        <w:t xml:space="preserve">Fokus </w:t>
      </w:r>
      <w:r w:rsidR="004D17BA" w:rsidRPr="00C366F4">
        <w:rPr>
          <w:rFonts w:ascii="Mark Pro" w:hAnsi="Mark Pro" w:cs="Arial"/>
        </w:rPr>
        <w:t>auf Sicherheit im Straßenverkehr, Hauptuntersuchung und Umweltschutz.</w:t>
      </w:r>
    </w:p>
    <w:p w14:paraId="3DEE4CE5" w14:textId="09383E48" w:rsidR="004D17BA" w:rsidRPr="00C366F4" w:rsidRDefault="004D17BA" w:rsidP="004D17BA">
      <w:pPr>
        <w:ind w:right="2120"/>
        <w:rPr>
          <w:rFonts w:ascii="Mark Pro" w:hAnsi="Mark Pro" w:cs="Arial"/>
        </w:rPr>
      </w:pPr>
      <w:r w:rsidRPr="00C366F4">
        <w:rPr>
          <w:rFonts w:ascii="Mark Pro" w:hAnsi="Mark Pro"/>
          <w:color w:val="C6243C"/>
        </w:rPr>
        <w:t xml:space="preserve">__ </w:t>
      </w:r>
      <w:r w:rsidRPr="00C366F4">
        <w:rPr>
          <w:rFonts w:ascii="Mark Pro" w:hAnsi="Mark Pro" w:cs="Arial"/>
          <w:b/>
          <w:bCs/>
        </w:rPr>
        <w:t>Führerschein:</w:t>
      </w:r>
      <w:r w:rsidRPr="00C366F4">
        <w:rPr>
          <w:rFonts w:ascii="Mark Pro" w:hAnsi="Mark Pro" w:cs="Arial"/>
        </w:rPr>
        <w:t xml:space="preserve"> Wer seinen Führerschein in den Jahren 1999 bis 2001 erhalten hat, muss ihn bis zum 19. Januar 2026 in den fälschungssicheren Kartenführerschein umtauschen. Wer </w:t>
      </w:r>
      <w:r w:rsidR="005C5285" w:rsidRPr="00C366F4">
        <w:rPr>
          <w:rFonts w:ascii="Mark Pro" w:hAnsi="Mark Pro" w:cs="Arial"/>
        </w:rPr>
        <w:t>nach diese</w:t>
      </w:r>
      <w:r w:rsidR="004313B3" w:rsidRPr="00C366F4">
        <w:rPr>
          <w:rFonts w:ascii="Mark Pro" w:hAnsi="Mark Pro" w:cs="Arial"/>
        </w:rPr>
        <w:t>m</w:t>
      </w:r>
      <w:r w:rsidR="005C5285" w:rsidRPr="00C366F4">
        <w:rPr>
          <w:rFonts w:ascii="Mark Pro" w:hAnsi="Mark Pro" w:cs="Arial"/>
        </w:rPr>
        <w:t xml:space="preserve"> Fristdatum </w:t>
      </w:r>
      <w:r w:rsidRPr="00C366F4">
        <w:rPr>
          <w:rFonts w:ascii="Mark Pro" w:hAnsi="Mark Pro" w:cs="Arial"/>
        </w:rPr>
        <w:t xml:space="preserve">bei einer Kontrolle noch den alten Führerschein vorzeigt, riskiert ein Verwarngeld von zehn Euro und muss den neuen Führerschein nachreichen – andernfalls droht erneut ein Bußgeld. Der neue Führerschein ist 15 Jahre </w:t>
      </w:r>
      <w:r w:rsidR="009F6823" w:rsidRPr="00C366F4">
        <w:rPr>
          <w:rFonts w:ascii="Mark Pro" w:hAnsi="Mark Pro" w:cs="Arial"/>
        </w:rPr>
        <w:t xml:space="preserve">lang </w:t>
      </w:r>
      <w:r w:rsidRPr="00C366F4">
        <w:rPr>
          <w:rFonts w:ascii="Mark Pro" w:hAnsi="Mark Pro" w:cs="Arial"/>
        </w:rPr>
        <w:t xml:space="preserve">gültig. Die Gebühr beträgt 25 Euro. </w:t>
      </w:r>
      <w:r w:rsidR="009F6823" w:rsidRPr="00C366F4">
        <w:rPr>
          <w:rFonts w:ascii="Mark Pro" w:hAnsi="Mark Pro" w:cs="Arial"/>
        </w:rPr>
        <w:t>In gut einem Jahr läuft dann die nächste Frist ab: am 19. Januar 2027 f</w:t>
      </w:r>
      <w:r w:rsidRPr="00C366F4">
        <w:rPr>
          <w:rFonts w:ascii="Mark Pro" w:hAnsi="Mark Pro" w:cs="Arial"/>
        </w:rPr>
        <w:t>ür Kartenführerscheine, die zwischen 2002 und 2004 ausgestellt wurden.</w:t>
      </w:r>
    </w:p>
    <w:p w14:paraId="36DB1D81" w14:textId="07D0DDD2" w:rsidR="00177093" w:rsidRPr="00C366F4" w:rsidRDefault="0064177C" w:rsidP="0064177C">
      <w:pPr>
        <w:ind w:right="2120"/>
        <w:rPr>
          <w:rFonts w:ascii="Mark Pro" w:hAnsi="Mark Pro" w:cs="Arial"/>
        </w:rPr>
      </w:pPr>
      <w:r w:rsidRPr="00C366F4">
        <w:rPr>
          <w:rFonts w:ascii="Mark Pro" w:hAnsi="Mark Pro"/>
          <w:color w:val="C6243C"/>
        </w:rPr>
        <w:t xml:space="preserve">__ </w:t>
      </w:r>
      <w:r w:rsidRPr="00C366F4">
        <w:rPr>
          <w:rFonts w:ascii="Mark Pro" w:hAnsi="Mark Pro" w:cs="Arial"/>
          <w:b/>
          <w:bCs/>
        </w:rPr>
        <w:t>Hauptuntersuchung:</w:t>
      </w:r>
      <w:r w:rsidRPr="00C366F4">
        <w:rPr>
          <w:rFonts w:ascii="Mark Pro" w:hAnsi="Mark Pro" w:cs="Arial"/>
        </w:rPr>
        <w:t xml:space="preserve"> Fahrzeuge mit blauer HU-Plakette am Kennzeichen müssen 2026 zur </w:t>
      </w:r>
      <w:r w:rsidR="009F6823" w:rsidRPr="00C366F4">
        <w:rPr>
          <w:rFonts w:ascii="Mark Pro" w:hAnsi="Mark Pro" w:cs="Arial"/>
        </w:rPr>
        <w:t>Hauptuntersuchung</w:t>
      </w:r>
      <w:r w:rsidRPr="00C366F4">
        <w:rPr>
          <w:rFonts w:ascii="Mark Pro" w:hAnsi="Mark Pro" w:cs="Arial"/>
        </w:rPr>
        <w:t xml:space="preserve"> nach Paragraf 29 StVZO vorgeführt werden. Nach erfolgreicher Prüfung wird eine braune Plakette ausgegeben, das Fahrzeug ist dann 2028 erneut fällig.</w:t>
      </w:r>
      <w:r w:rsidR="00C366F4">
        <w:rPr>
          <w:rFonts w:ascii="Mark Pro" w:hAnsi="Mark Pro" w:cs="Arial"/>
        </w:rPr>
        <w:br/>
      </w:r>
      <w:r w:rsidR="00C366F4">
        <w:rPr>
          <w:rFonts w:ascii="Mark Pro" w:hAnsi="Mark Pro" w:cs="Arial"/>
        </w:rPr>
        <w:br/>
      </w:r>
      <w:r w:rsidRPr="00C366F4">
        <w:rPr>
          <w:rFonts w:ascii="Mark Pro" w:hAnsi="Mark Pro" w:cs="Arial"/>
        </w:rPr>
        <w:lastRenderedPageBreak/>
        <w:t xml:space="preserve">Für </w:t>
      </w:r>
      <w:r w:rsidR="004313B3" w:rsidRPr="00C366F4">
        <w:rPr>
          <w:rFonts w:ascii="Mark Pro" w:hAnsi="Mark Pro" w:cs="Arial"/>
        </w:rPr>
        <w:t xml:space="preserve">2026 erstmals zugelassene </w:t>
      </w:r>
      <w:r w:rsidRPr="00C366F4">
        <w:rPr>
          <w:rFonts w:ascii="Mark Pro" w:hAnsi="Mark Pro" w:cs="Arial"/>
        </w:rPr>
        <w:t>Neufahrzeuge (Pkw und Wohnmobile bis 3,5 Tonnen Gesamtgewicht) gilt eine Drei-Jahres-Frist</w:t>
      </w:r>
      <w:r w:rsidR="009F6823" w:rsidRPr="00C366F4">
        <w:rPr>
          <w:rFonts w:ascii="Mark Pro" w:hAnsi="Mark Pro" w:cs="Arial"/>
        </w:rPr>
        <w:t xml:space="preserve">, sie erhalten nächstes Jahr die </w:t>
      </w:r>
      <w:r w:rsidRPr="00C366F4">
        <w:rPr>
          <w:rFonts w:ascii="Mark Pro" w:hAnsi="Mark Pro" w:cs="Arial"/>
        </w:rPr>
        <w:t>rosafarbene Plakette. Die HU bleibt essenziell für die Betriebserlaubnis – und ist ein zentraler Baustein für Sicherheit und Umweltschutz im Straßenverkehr.</w:t>
      </w:r>
      <w:r w:rsidR="00772FD4" w:rsidRPr="00C366F4">
        <w:rPr>
          <w:rFonts w:ascii="Mark Pro" w:hAnsi="Mark Pro" w:cs="Arial"/>
        </w:rPr>
        <w:t xml:space="preserve"> </w:t>
      </w:r>
      <w:r w:rsidR="00177093" w:rsidRPr="00C366F4">
        <w:rPr>
          <w:rFonts w:ascii="Mark Pro" w:hAnsi="Mark Pro" w:cs="Arial"/>
        </w:rPr>
        <w:t xml:space="preserve">Das bundesweite Netzwerk der </w:t>
      </w:r>
      <w:r w:rsidR="00772FD4" w:rsidRPr="00C366F4">
        <w:rPr>
          <w:rFonts w:ascii="Mark Pro" w:hAnsi="Mark Pro" w:cs="Arial"/>
        </w:rPr>
        <w:t>GTÜ</w:t>
      </w:r>
      <w:r w:rsidR="00177093" w:rsidRPr="00C366F4">
        <w:rPr>
          <w:rFonts w:ascii="Mark Pro" w:hAnsi="Mark Pro" w:cs="Arial"/>
        </w:rPr>
        <w:t>-Partner</w:t>
      </w:r>
      <w:r w:rsidR="00772FD4" w:rsidRPr="00C366F4">
        <w:rPr>
          <w:rFonts w:ascii="Mark Pro" w:hAnsi="Mark Pro" w:cs="Arial"/>
        </w:rPr>
        <w:t xml:space="preserve"> </w:t>
      </w:r>
      <w:r w:rsidR="00177093" w:rsidRPr="00C366F4">
        <w:rPr>
          <w:rFonts w:ascii="Mark Pro" w:hAnsi="Mark Pro" w:cs="Arial"/>
        </w:rPr>
        <w:t>führt die HU in der Regel ohne vorherige Terminvereinbarung durch</w:t>
      </w:r>
      <w:r w:rsidR="00772FD4" w:rsidRPr="00C366F4">
        <w:rPr>
          <w:rFonts w:ascii="Mark Pro" w:hAnsi="Mark Pro" w:cs="Arial"/>
        </w:rPr>
        <w:t>.</w:t>
      </w:r>
    </w:p>
    <w:p w14:paraId="0FADB141" w14:textId="602AD67E" w:rsidR="00263E1E" w:rsidRPr="00C366F4" w:rsidRDefault="00263E1E" w:rsidP="00263E1E">
      <w:pPr>
        <w:ind w:right="2120"/>
        <w:rPr>
          <w:rFonts w:ascii="Mark Pro" w:hAnsi="Mark Pro" w:cs="Arial"/>
        </w:rPr>
      </w:pPr>
      <w:r w:rsidRPr="00C366F4">
        <w:rPr>
          <w:rFonts w:ascii="Mark Pro" w:hAnsi="Mark Pro"/>
          <w:color w:val="C6243C"/>
        </w:rPr>
        <w:t xml:space="preserve">__ </w:t>
      </w:r>
      <w:r w:rsidR="006C577A" w:rsidRPr="00C366F4">
        <w:rPr>
          <w:rFonts w:ascii="Mark Pro" w:hAnsi="Mark Pro" w:cs="Arial"/>
          <w:b/>
          <w:bCs/>
        </w:rPr>
        <w:t>Digitaler Kfz-Schein</w:t>
      </w:r>
      <w:r w:rsidRPr="00C366F4">
        <w:rPr>
          <w:rFonts w:ascii="Mark Pro" w:hAnsi="Mark Pro" w:cs="Arial"/>
          <w:b/>
          <w:bCs/>
        </w:rPr>
        <w:t>:</w:t>
      </w:r>
      <w:r w:rsidRPr="00C366F4">
        <w:rPr>
          <w:rFonts w:ascii="Mark Pro" w:hAnsi="Mark Pro" w:cs="Arial"/>
        </w:rPr>
        <w:t xml:space="preserve"> Bereits vor einigen Wochen hat das Kraftfahrt-Bundesamt die kostenlose Handy-App „i-Kfz“ veröffentlicht. In ihr </w:t>
      </w:r>
      <w:r w:rsidR="00511321" w:rsidRPr="00C366F4">
        <w:rPr>
          <w:rFonts w:ascii="Mark Pro" w:hAnsi="Mark Pro" w:cs="Arial"/>
        </w:rPr>
        <w:t>lassen sich</w:t>
      </w:r>
      <w:r w:rsidRPr="00C366F4">
        <w:rPr>
          <w:rFonts w:ascii="Mark Pro" w:hAnsi="Mark Pro" w:cs="Arial"/>
        </w:rPr>
        <w:t xml:space="preserve"> unter anderem Kfz-Scheine digital hinterlegen. </w:t>
      </w:r>
      <w:r w:rsidR="00511321" w:rsidRPr="00C366F4">
        <w:rPr>
          <w:rFonts w:ascii="Mark Pro" w:hAnsi="Mark Pro" w:cs="Arial"/>
        </w:rPr>
        <w:t xml:space="preserve">Wenn das korrekt erfolgt ist, genügt bei Verkehrskontrollen innerhalb Deutschlands das Vorzeigen per App – das Papierdokument kann zuhause bleiben. </w:t>
      </w:r>
      <w:r w:rsidR="00177E32" w:rsidRPr="00C366F4">
        <w:rPr>
          <w:rFonts w:ascii="Mark Pro" w:hAnsi="Mark Pro" w:cs="Arial"/>
        </w:rPr>
        <w:t xml:space="preserve">Zudem </w:t>
      </w:r>
      <w:r w:rsidR="00511321" w:rsidRPr="00C366F4">
        <w:rPr>
          <w:rFonts w:ascii="Mark Pro" w:hAnsi="Mark Pro" w:cs="Arial"/>
        </w:rPr>
        <w:t>erinnert die App auf Wunsch</w:t>
      </w:r>
      <w:r w:rsidR="00177E32" w:rsidRPr="00C366F4">
        <w:rPr>
          <w:rFonts w:ascii="Mark Pro" w:hAnsi="Mark Pro" w:cs="Arial"/>
        </w:rPr>
        <w:t xml:space="preserve"> an den </w:t>
      </w:r>
      <w:r w:rsidR="00511321" w:rsidRPr="00C366F4">
        <w:rPr>
          <w:rFonts w:ascii="Mark Pro" w:hAnsi="Mark Pro" w:cs="Arial"/>
        </w:rPr>
        <w:t>HU-</w:t>
      </w:r>
      <w:r w:rsidR="00177E32" w:rsidRPr="00C366F4">
        <w:rPr>
          <w:rFonts w:ascii="Mark Pro" w:hAnsi="Mark Pro" w:cs="Arial"/>
        </w:rPr>
        <w:t xml:space="preserve">Termin. Auch </w:t>
      </w:r>
      <w:r w:rsidR="00511321" w:rsidRPr="00C366F4">
        <w:rPr>
          <w:rFonts w:ascii="Mark Pro" w:hAnsi="Mark Pro" w:cs="Arial"/>
        </w:rPr>
        <w:t xml:space="preserve">enthält sie </w:t>
      </w:r>
      <w:r w:rsidRPr="00C366F4">
        <w:rPr>
          <w:rFonts w:ascii="Mark Pro" w:hAnsi="Mark Pro" w:cs="Arial"/>
        </w:rPr>
        <w:t xml:space="preserve">alle Angaben des Fahrzeugscheins, also beispielsweise Fahrzeugklasse, Länge, Breite und Höhe und Anhängelasten. Per QR-Code </w:t>
      </w:r>
      <w:r w:rsidR="00511321" w:rsidRPr="00C366F4">
        <w:rPr>
          <w:rFonts w:ascii="Mark Pro" w:hAnsi="Mark Pro" w:cs="Arial"/>
        </w:rPr>
        <w:t>kann</w:t>
      </w:r>
      <w:r w:rsidRPr="00C366F4">
        <w:rPr>
          <w:rFonts w:ascii="Mark Pro" w:hAnsi="Mark Pro" w:cs="Arial"/>
        </w:rPr>
        <w:t xml:space="preserve"> ein Kfz-Schein anderen App-Nutzern zur Verfügung </w:t>
      </w:r>
      <w:r w:rsidR="00511321" w:rsidRPr="00C366F4">
        <w:rPr>
          <w:rFonts w:ascii="Mark Pro" w:hAnsi="Mark Pro" w:cs="Arial"/>
        </w:rPr>
        <w:t>gestellt werden</w:t>
      </w:r>
      <w:r w:rsidRPr="00C366F4">
        <w:rPr>
          <w:rFonts w:ascii="Mark Pro" w:hAnsi="Mark Pro" w:cs="Arial"/>
        </w:rPr>
        <w:t>, etwa Familienangehörigen, die das Fahrzeug ebenfalls nutzen. Zu einem späteren Zeitpunkt soll die App weitere Funktionen erhalten wie etwa das Speichern des digitalen Führerscheins. „i-Kfz“ ist in den App-Stores zu iOS und Android erhältlich.</w:t>
      </w:r>
    </w:p>
    <w:p w14:paraId="7A08B412" w14:textId="2101D747" w:rsidR="004D17BA" w:rsidRPr="00C366F4" w:rsidRDefault="004D17BA" w:rsidP="004D17BA">
      <w:pPr>
        <w:ind w:right="2120"/>
        <w:rPr>
          <w:rFonts w:ascii="Mark Pro" w:hAnsi="Mark Pro" w:cs="Arial"/>
        </w:rPr>
      </w:pPr>
      <w:r w:rsidRPr="00C366F4">
        <w:rPr>
          <w:rFonts w:ascii="Mark Pro" w:hAnsi="Mark Pro"/>
          <w:color w:val="C6243C"/>
        </w:rPr>
        <w:t xml:space="preserve">__ </w:t>
      </w:r>
      <w:r w:rsidRPr="00C366F4">
        <w:rPr>
          <w:rFonts w:ascii="Mark Pro" w:hAnsi="Mark Pro" w:cs="Arial"/>
          <w:b/>
          <w:bCs/>
        </w:rPr>
        <w:t>Fahrausbildung:</w:t>
      </w:r>
      <w:r w:rsidRPr="00C366F4">
        <w:rPr>
          <w:rFonts w:ascii="Mark Pro" w:hAnsi="Mark Pro" w:cs="Arial"/>
        </w:rPr>
        <w:t xml:space="preserve"> D</w:t>
      </w:r>
      <w:r w:rsidR="00053DA0" w:rsidRPr="00C366F4">
        <w:rPr>
          <w:rFonts w:ascii="Mark Pro" w:hAnsi="Mark Pro" w:cs="Arial"/>
        </w:rPr>
        <w:t xml:space="preserve">er Weg zum Führerschein soll </w:t>
      </w:r>
      <w:r w:rsidRPr="00C366F4">
        <w:rPr>
          <w:rFonts w:ascii="Mark Pro" w:hAnsi="Mark Pro" w:cs="Arial"/>
        </w:rPr>
        <w:t xml:space="preserve">moderner und flexibler werden. </w:t>
      </w:r>
      <w:r w:rsidR="009F6823" w:rsidRPr="00C366F4">
        <w:rPr>
          <w:rFonts w:ascii="Mark Pro" w:hAnsi="Mark Pro" w:cs="Arial"/>
        </w:rPr>
        <w:t xml:space="preserve">Für kommendes Jahr </w:t>
      </w:r>
      <w:r w:rsidR="003662E8" w:rsidRPr="00C366F4">
        <w:rPr>
          <w:rFonts w:ascii="Mark Pro" w:hAnsi="Mark Pro" w:cs="Arial"/>
        </w:rPr>
        <w:t xml:space="preserve">plant das Bundesverkehrsministerium </w:t>
      </w:r>
      <w:r w:rsidR="009F6823" w:rsidRPr="00C366F4">
        <w:rPr>
          <w:rFonts w:ascii="Mark Pro" w:hAnsi="Mark Pro" w:cs="Arial"/>
        </w:rPr>
        <w:t>eine Reform</w:t>
      </w:r>
      <w:r w:rsidR="00053DA0" w:rsidRPr="00C366F4">
        <w:rPr>
          <w:rFonts w:ascii="Mark Pro" w:hAnsi="Mark Pro" w:cs="Arial"/>
        </w:rPr>
        <w:t xml:space="preserve">, </w:t>
      </w:r>
      <w:r w:rsidR="00177093" w:rsidRPr="00C366F4">
        <w:rPr>
          <w:rFonts w:ascii="Mark Pro" w:hAnsi="Mark Pro" w:cs="Arial"/>
        </w:rPr>
        <w:t xml:space="preserve">um </w:t>
      </w:r>
      <w:r w:rsidR="00053DA0" w:rsidRPr="00C366F4">
        <w:rPr>
          <w:rFonts w:ascii="Mark Pro" w:hAnsi="Mark Pro" w:cs="Arial"/>
        </w:rPr>
        <w:t xml:space="preserve">die </w:t>
      </w:r>
      <w:r w:rsidR="00177093" w:rsidRPr="00C366F4">
        <w:rPr>
          <w:rFonts w:ascii="Mark Pro" w:hAnsi="Mark Pro" w:cs="Arial"/>
        </w:rPr>
        <w:t>Führerscheink</w:t>
      </w:r>
      <w:r w:rsidR="00053DA0" w:rsidRPr="00C366F4">
        <w:rPr>
          <w:rFonts w:ascii="Mark Pro" w:hAnsi="Mark Pro" w:cs="Arial"/>
        </w:rPr>
        <w:t xml:space="preserve">osten </w:t>
      </w:r>
      <w:r w:rsidR="00177093" w:rsidRPr="00C366F4">
        <w:rPr>
          <w:rFonts w:ascii="Mark Pro" w:hAnsi="Mark Pro" w:cs="Arial"/>
        </w:rPr>
        <w:t>zu senken</w:t>
      </w:r>
      <w:r w:rsidR="00053DA0" w:rsidRPr="00C366F4">
        <w:rPr>
          <w:rFonts w:ascii="Mark Pro" w:hAnsi="Mark Pro" w:cs="Arial"/>
        </w:rPr>
        <w:t>.</w:t>
      </w:r>
      <w:r w:rsidR="009F6823" w:rsidRPr="00C366F4">
        <w:rPr>
          <w:rFonts w:ascii="Mark Pro" w:hAnsi="Mark Pro" w:cs="Arial"/>
        </w:rPr>
        <w:t xml:space="preserve"> </w:t>
      </w:r>
      <w:r w:rsidRPr="00C366F4">
        <w:rPr>
          <w:rFonts w:ascii="Mark Pro" w:hAnsi="Mark Pro" w:cs="Arial"/>
        </w:rPr>
        <w:t>Theorieeinheiten könn</w:t>
      </w:r>
      <w:r w:rsidR="003662E8" w:rsidRPr="00C366F4">
        <w:rPr>
          <w:rFonts w:ascii="Mark Pro" w:hAnsi="Mark Pro" w:cs="Arial"/>
        </w:rPr>
        <w:t>t</w:t>
      </w:r>
      <w:r w:rsidRPr="00C366F4">
        <w:rPr>
          <w:rFonts w:ascii="Mark Pro" w:hAnsi="Mark Pro" w:cs="Arial"/>
        </w:rPr>
        <w:t>en künftig</w:t>
      </w:r>
      <w:r w:rsidR="003266FC" w:rsidRPr="00C366F4">
        <w:rPr>
          <w:rFonts w:ascii="Mark Pro" w:hAnsi="Mark Pro" w:cs="Arial"/>
        </w:rPr>
        <w:t xml:space="preserve"> </w:t>
      </w:r>
      <w:r w:rsidRPr="00C366F4">
        <w:rPr>
          <w:rFonts w:ascii="Mark Pro" w:hAnsi="Mark Pro" w:cs="Arial"/>
        </w:rPr>
        <w:t>per App absolviert werden</w:t>
      </w:r>
      <w:r w:rsidR="009F6823" w:rsidRPr="00C366F4">
        <w:rPr>
          <w:rFonts w:ascii="Mark Pro" w:hAnsi="Mark Pro" w:cs="Arial"/>
        </w:rPr>
        <w:t xml:space="preserve"> – </w:t>
      </w:r>
      <w:r w:rsidR="0049475F" w:rsidRPr="00C366F4">
        <w:rPr>
          <w:rFonts w:ascii="Mark Pro" w:hAnsi="Mark Pro" w:cs="Arial"/>
        </w:rPr>
        <w:t xml:space="preserve">auch </w:t>
      </w:r>
      <w:r w:rsidR="009F6823" w:rsidRPr="00C366F4">
        <w:rPr>
          <w:rFonts w:ascii="Mark Pro" w:hAnsi="Mark Pro" w:cs="Arial"/>
        </w:rPr>
        <w:t>von zuhause</w:t>
      </w:r>
      <w:r w:rsidR="00A4138B" w:rsidRPr="00C366F4">
        <w:rPr>
          <w:rFonts w:ascii="Mark Pro" w:hAnsi="Mark Pro" w:cs="Arial"/>
        </w:rPr>
        <w:t xml:space="preserve"> aus</w:t>
      </w:r>
      <w:r w:rsidRPr="00C366F4">
        <w:rPr>
          <w:rFonts w:ascii="Mark Pro" w:hAnsi="Mark Pro" w:cs="Arial"/>
        </w:rPr>
        <w:t xml:space="preserve">. Die bisherigen Tagesobergrenzen für Theorieunterricht </w:t>
      </w:r>
      <w:r w:rsidR="003662E8" w:rsidRPr="00C366F4">
        <w:rPr>
          <w:rFonts w:ascii="Mark Pro" w:hAnsi="Mark Pro" w:cs="Arial"/>
        </w:rPr>
        <w:t xml:space="preserve">könnten </w:t>
      </w:r>
      <w:r w:rsidRPr="00C366F4">
        <w:rPr>
          <w:rFonts w:ascii="Mark Pro" w:hAnsi="Mark Pro" w:cs="Arial"/>
        </w:rPr>
        <w:t>entfallen.</w:t>
      </w:r>
      <w:r w:rsidR="00C97386" w:rsidRPr="00C366F4">
        <w:rPr>
          <w:rFonts w:ascii="Mark Pro" w:hAnsi="Mark Pro" w:cs="Arial"/>
        </w:rPr>
        <w:t xml:space="preserve"> Darüber hinaus verhandeln Bund und Länder über eine deutliche Reduzierung </w:t>
      </w:r>
      <w:r w:rsidR="0049475F" w:rsidRPr="00C366F4">
        <w:rPr>
          <w:rFonts w:ascii="Mark Pro" w:hAnsi="Mark Pro" w:cs="Arial"/>
        </w:rPr>
        <w:t xml:space="preserve">und Aktualisierung </w:t>
      </w:r>
      <w:r w:rsidR="00C97386" w:rsidRPr="00C366F4">
        <w:rPr>
          <w:rFonts w:ascii="Mark Pro" w:hAnsi="Mark Pro" w:cs="Arial"/>
        </w:rPr>
        <w:t>des Fragenkatalogs</w:t>
      </w:r>
      <w:r w:rsidR="00053DA0" w:rsidRPr="00C366F4">
        <w:rPr>
          <w:rFonts w:ascii="Mark Pro" w:hAnsi="Mark Pro" w:cs="Arial"/>
        </w:rPr>
        <w:t xml:space="preserve"> für die theoretische Prüfung</w:t>
      </w:r>
      <w:r w:rsidR="00C97386" w:rsidRPr="00C366F4">
        <w:rPr>
          <w:rFonts w:ascii="Mark Pro" w:hAnsi="Mark Pro" w:cs="Arial"/>
        </w:rPr>
        <w:t xml:space="preserve">. </w:t>
      </w:r>
      <w:r w:rsidR="00053DA0" w:rsidRPr="00C366F4">
        <w:rPr>
          <w:rFonts w:ascii="Mark Pro" w:hAnsi="Mark Pro" w:cs="Arial"/>
        </w:rPr>
        <w:t xml:space="preserve">Manche Fahrstunden sollen im Simulator absolviert werden können. Schließlich sehen die Pläne weniger </w:t>
      </w:r>
      <w:r w:rsidR="00772FD4" w:rsidRPr="00C366F4">
        <w:rPr>
          <w:rFonts w:ascii="Mark Pro" w:hAnsi="Mark Pro" w:cs="Arial"/>
        </w:rPr>
        <w:t xml:space="preserve">Stunden </w:t>
      </w:r>
      <w:r w:rsidR="00177093" w:rsidRPr="00C366F4">
        <w:rPr>
          <w:rFonts w:ascii="Mark Pro" w:hAnsi="Mark Pro" w:cs="Arial"/>
        </w:rPr>
        <w:t xml:space="preserve">für </w:t>
      </w:r>
      <w:r w:rsidR="00053DA0" w:rsidRPr="00C366F4">
        <w:rPr>
          <w:rFonts w:ascii="Mark Pro" w:hAnsi="Mark Pro" w:cs="Arial"/>
        </w:rPr>
        <w:t xml:space="preserve">Sonderfahrten </w:t>
      </w:r>
      <w:r w:rsidR="0049475F" w:rsidRPr="00C366F4">
        <w:rPr>
          <w:rFonts w:ascii="Mark Pro" w:hAnsi="Mark Pro" w:cs="Arial"/>
        </w:rPr>
        <w:t>wie Nacht-, Überland</w:t>
      </w:r>
      <w:r w:rsidR="006C577A" w:rsidRPr="00C366F4">
        <w:rPr>
          <w:rFonts w:ascii="Mark Pro" w:hAnsi="Mark Pro" w:cs="Arial"/>
        </w:rPr>
        <w:t>-</w:t>
      </w:r>
      <w:r w:rsidR="0049475F" w:rsidRPr="00C366F4">
        <w:rPr>
          <w:rFonts w:ascii="Mark Pro" w:hAnsi="Mark Pro" w:cs="Arial"/>
        </w:rPr>
        <w:t xml:space="preserve"> oder Autobahnfahrten vor. </w:t>
      </w:r>
      <w:r w:rsidRPr="00C366F4">
        <w:rPr>
          <w:rFonts w:ascii="Mark Pro" w:hAnsi="Mark Pro" w:cs="Arial"/>
        </w:rPr>
        <w:t xml:space="preserve">Fahrschulen </w:t>
      </w:r>
      <w:r w:rsidR="003662E8" w:rsidRPr="00C366F4">
        <w:rPr>
          <w:rFonts w:ascii="Mark Pro" w:hAnsi="Mark Pro" w:cs="Arial"/>
        </w:rPr>
        <w:t xml:space="preserve">würden </w:t>
      </w:r>
      <w:r w:rsidR="0049475F" w:rsidRPr="00C366F4">
        <w:rPr>
          <w:rFonts w:ascii="Mark Pro" w:hAnsi="Mark Pro" w:cs="Arial"/>
        </w:rPr>
        <w:t xml:space="preserve">somit </w:t>
      </w:r>
      <w:r w:rsidRPr="00C366F4">
        <w:rPr>
          <w:rFonts w:ascii="Mark Pro" w:hAnsi="Mark Pro" w:cs="Arial"/>
        </w:rPr>
        <w:t xml:space="preserve">neue Möglichkeiten </w:t>
      </w:r>
      <w:r w:rsidR="003662E8" w:rsidRPr="00C366F4">
        <w:rPr>
          <w:rFonts w:ascii="Mark Pro" w:hAnsi="Mark Pro" w:cs="Arial"/>
        </w:rPr>
        <w:t xml:space="preserve">erhalten </w:t>
      </w:r>
      <w:r w:rsidRPr="00C366F4">
        <w:rPr>
          <w:rFonts w:ascii="Mark Pro" w:hAnsi="Mark Pro" w:cs="Arial"/>
        </w:rPr>
        <w:t>und Fahrschüler mehr Planungsspielraum.</w:t>
      </w:r>
      <w:r w:rsidR="008F208F" w:rsidRPr="00C366F4">
        <w:rPr>
          <w:rFonts w:ascii="Mark Pro" w:hAnsi="Mark Pro" w:cs="Arial"/>
        </w:rPr>
        <w:t xml:space="preserve"> </w:t>
      </w:r>
    </w:p>
    <w:p w14:paraId="34CD00DD" w14:textId="72DA742A" w:rsidR="004D17BA" w:rsidRPr="00C366F4" w:rsidRDefault="004D17BA" w:rsidP="004D17BA">
      <w:pPr>
        <w:ind w:right="2120"/>
        <w:rPr>
          <w:rFonts w:ascii="Mark Pro" w:hAnsi="Mark Pro" w:cs="Arial"/>
        </w:rPr>
      </w:pPr>
      <w:r w:rsidRPr="00C366F4">
        <w:rPr>
          <w:rFonts w:ascii="Mark Pro" w:hAnsi="Mark Pro"/>
          <w:color w:val="C6243C"/>
        </w:rPr>
        <w:t xml:space="preserve">__ </w:t>
      </w:r>
      <w:r w:rsidRPr="00C366F4">
        <w:rPr>
          <w:rFonts w:ascii="Mark Pro" w:hAnsi="Mark Pro" w:cs="Arial"/>
          <w:b/>
          <w:bCs/>
        </w:rPr>
        <w:t>Umwelt und Kosten:</w:t>
      </w:r>
      <w:r w:rsidRPr="00C366F4">
        <w:rPr>
          <w:rFonts w:ascii="Mark Pro" w:hAnsi="Mark Pro" w:cs="Arial"/>
        </w:rPr>
        <w:t xml:space="preserve"> </w:t>
      </w:r>
      <w:r w:rsidR="005C71F0" w:rsidRPr="00C366F4">
        <w:rPr>
          <w:rFonts w:ascii="Mark Pro" w:hAnsi="Mark Pro" w:cs="Arial"/>
        </w:rPr>
        <w:t>Ab</w:t>
      </w:r>
      <w:r w:rsidRPr="00C366F4">
        <w:rPr>
          <w:rFonts w:ascii="Mark Pro" w:hAnsi="Mark Pro" w:cs="Arial"/>
        </w:rPr>
        <w:t xml:space="preserve"> 29. November 2026 beginnt der stufenweise Start der Abgasnorm Euro 7 für Erstzulassungen neu entwickelter Pkw und leichter Transporter. </w:t>
      </w:r>
      <w:r w:rsidR="0049475F" w:rsidRPr="00C366F4">
        <w:rPr>
          <w:rFonts w:ascii="Mark Pro" w:hAnsi="Mark Pro" w:cs="Arial"/>
        </w:rPr>
        <w:t xml:space="preserve">Vom 29. November 2027 an gilt die Norm für alle neu zugelassenen Fahrzeuge dieser Klassen. </w:t>
      </w:r>
      <w:r w:rsidRPr="00C366F4">
        <w:rPr>
          <w:rFonts w:ascii="Mark Pro" w:hAnsi="Mark Pro" w:cs="Arial"/>
        </w:rPr>
        <w:t xml:space="preserve">Für Busse und schwere Nutzfahrzeuge folgen die Vorgaben ab 2028/2029. </w:t>
      </w:r>
      <w:r w:rsidR="00C366F4">
        <w:rPr>
          <w:rFonts w:ascii="Mark Pro" w:hAnsi="Mark Pro" w:cs="Arial"/>
        </w:rPr>
        <w:br/>
      </w:r>
      <w:r w:rsidRPr="00C366F4">
        <w:rPr>
          <w:rFonts w:ascii="Mark Pro" w:hAnsi="Mark Pro" w:cs="Arial"/>
        </w:rPr>
        <w:lastRenderedPageBreak/>
        <w:t>Während die Grenzwerte klassischer Schadstoffe weitgehend stabil bleiben, erweitert Euro 7 den Fokus:</w:t>
      </w:r>
    </w:p>
    <w:p w14:paraId="4AEB5383" w14:textId="5492956B" w:rsidR="004D17BA" w:rsidRPr="00C366F4" w:rsidRDefault="004D17BA" w:rsidP="004D17BA">
      <w:pPr>
        <w:pStyle w:val="Listenabsatz"/>
        <w:numPr>
          <w:ilvl w:val="0"/>
          <w:numId w:val="20"/>
        </w:numPr>
        <w:ind w:right="2120"/>
        <w:rPr>
          <w:rFonts w:ascii="Mark Pro" w:hAnsi="Mark Pro" w:cs="Arial"/>
        </w:rPr>
      </w:pPr>
      <w:r w:rsidRPr="00C366F4">
        <w:rPr>
          <w:rFonts w:ascii="Mark Pro" w:hAnsi="Mark Pro" w:cs="Arial"/>
        </w:rPr>
        <w:t>Ultrafeine Partikel ab 10 Nanometer werden künftig bei allen Ottomotoren erfasst.</w:t>
      </w:r>
    </w:p>
    <w:p w14:paraId="0F52484A" w14:textId="3A30A41B" w:rsidR="004D17BA" w:rsidRPr="00C366F4" w:rsidRDefault="004D17BA" w:rsidP="004D17BA">
      <w:pPr>
        <w:pStyle w:val="Listenabsatz"/>
        <w:numPr>
          <w:ilvl w:val="0"/>
          <w:numId w:val="20"/>
        </w:numPr>
        <w:ind w:right="2120"/>
        <w:rPr>
          <w:rFonts w:ascii="Mark Pro" w:hAnsi="Mark Pro" w:cs="Arial"/>
        </w:rPr>
      </w:pPr>
      <w:r w:rsidRPr="00C366F4">
        <w:rPr>
          <w:rFonts w:ascii="Mark Pro" w:hAnsi="Mark Pro" w:cs="Arial"/>
        </w:rPr>
        <w:t>Neu ist die Regulierung weiterer Emissionsquellen wie Reifen- und Bremsabrieb. Hierfür gelten einheitliche Grenzwerte ab 2035.</w:t>
      </w:r>
    </w:p>
    <w:p w14:paraId="62ABE851" w14:textId="46FC07A4" w:rsidR="004D17BA" w:rsidRPr="00C366F4" w:rsidRDefault="004D17BA" w:rsidP="004D17BA">
      <w:pPr>
        <w:pStyle w:val="Listenabsatz"/>
        <w:numPr>
          <w:ilvl w:val="0"/>
          <w:numId w:val="20"/>
        </w:numPr>
        <w:ind w:right="2120"/>
        <w:rPr>
          <w:rFonts w:ascii="Mark Pro" w:hAnsi="Mark Pro" w:cs="Arial"/>
        </w:rPr>
      </w:pPr>
      <w:r w:rsidRPr="00C366F4">
        <w:rPr>
          <w:rFonts w:ascii="Mark Pro" w:hAnsi="Mark Pro" w:cs="Arial"/>
        </w:rPr>
        <w:t>Abgasreinigung</w:t>
      </w:r>
      <w:r w:rsidR="005C71F0" w:rsidRPr="00C366F4">
        <w:rPr>
          <w:rFonts w:ascii="Mark Pro" w:hAnsi="Mark Pro" w:cs="Arial"/>
        </w:rPr>
        <w:t>ssysteme</w:t>
      </w:r>
      <w:r w:rsidRPr="00C366F4">
        <w:rPr>
          <w:rFonts w:ascii="Mark Pro" w:hAnsi="Mark Pro" w:cs="Arial"/>
        </w:rPr>
        <w:t xml:space="preserve"> müssen ihre Wirksamkeit über mindestens 160.000 </w:t>
      </w:r>
      <w:r w:rsidR="005C71F0" w:rsidRPr="00C366F4">
        <w:rPr>
          <w:rFonts w:ascii="Mark Pro" w:hAnsi="Mark Pro" w:cs="Arial"/>
        </w:rPr>
        <w:t>Kilometer</w:t>
      </w:r>
      <w:r w:rsidRPr="00C366F4">
        <w:rPr>
          <w:rFonts w:ascii="Mark Pro" w:hAnsi="Mark Pro" w:cs="Arial"/>
        </w:rPr>
        <w:t xml:space="preserve"> oder acht Jahre nachweisen.</w:t>
      </w:r>
    </w:p>
    <w:p w14:paraId="77FC566C" w14:textId="01A6313D" w:rsidR="004D17BA" w:rsidRPr="00C366F4" w:rsidRDefault="004D17BA" w:rsidP="004D17BA">
      <w:pPr>
        <w:pStyle w:val="Listenabsatz"/>
        <w:numPr>
          <w:ilvl w:val="0"/>
          <w:numId w:val="20"/>
        </w:numPr>
        <w:ind w:right="2120"/>
        <w:rPr>
          <w:rFonts w:ascii="Mark Pro" w:hAnsi="Mark Pro" w:cs="Arial"/>
        </w:rPr>
      </w:pPr>
      <w:r w:rsidRPr="00C366F4">
        <w:rPr>
          <w:rFonts w:ascii="Mark Pro" w:hAnsi="Mark Pro" w:cs="Arial"/>
        </w:rPr>
        <w:t xml:space="preserve">Für Elektrofahrzeuge und Plug-in-Hybride kommen Haltbarkeitsvorgaben für </w:t>
      </w:r>
      <w:r w:rsidR="005C71F0" w:rsidRPr="00C366F4">
        <w:rPr>
          <w:rFonts w:ascii="Mark Pro" w:hAnsi="Mark Pro" w:cs="Arial"/>
        </w:rPr>
        <w:t>ihre Antriebsb</w:t>
      </w:r>
      <w:r w:rsidRPr="00C366F4">
        <w:rPr>
          <w:rFonts w:ascii="Mark Pro" w:hAnsi="Mark Pro" w:cs="Arial"/>
        </w:rPr>
        <w:t>atterie.</w:t>
      </w:r>
    </w:p>
    <w:p w14:paraId="268C55C3" w14:textId="66245724" w:rsidR="004D17BA" w:rsidRPr="00C366F4" w:rsidRDefault="004D17BA" w:rsidP="004D17BA">
      <w:pPr>
        <w:pStyle w:val="Listenabsatz"/>
        <w:numPr>
          <w:ilvl w:val="0"/>
          <w:numId w:val="20"/>
        </w:numPr>
        <w:ind w:right="2120"/>
        <w:rPr>
          <w:rFonts w:ascii="Mark Pro" w:hAnsi="Mark Pro" w:cs="Arial"/>
        </w:rPr>
      </w:pPr>
      <w:r w:rsidRPr="00C366F4">
        <w:rPr>
          <w:rFonts w:ascii="Mark Pro" w:hAnsi="Mark Pro" w:cs="Arial"/>
        </w:rPr>
        <w:t>Manipulationsschutz und Datenkontrolle werden verschärft, um Emissionen auch im Alltagsbetrieb verlässlich zu überwachen.</w:t>
      </w:r>
    </w:p>
    <w:p w14:paraId="70C2DC4C" w14:textId="30B9AA5E" w:rsidR="004D17BA" w:rsidRPr="00C366F4" w:rsidRDefault="004D17BA" w:rsidP="004D17BA">
      <w:pPr>
        <w:ind w:right="2120"/>
        <w:rPr>
          <w:rFonts w:ascii="Mark Pro" w:hAnsi="Mark Pro" w:cs="Arial"/>
        </w:rPr>
      </w:pPr>
      <w:r w:rsidRPr="00C366F4">
        <w:rPr>
          <w:rFonts w:ascii="Mark Pro" w:hAnsi="Mark Pro" w:cs="Arial"/>
        </w:rPr>
        <w:t>Im Zuge der CO</w:t>
      </w:r>
      <w:r w:rsidRPr="00C366F4">
        <w:rPr>
          <w:rFonts w:ascii="Mark Pro" w:hAnsi="Mark Pro" w:cs="Cambria Math"/>
        </w:rPr>
        <w:t>₂</w:t>
      </w:r>
      <w:r w:rsidRPr="00C366F4">
        <w:rPr>
          <w:rFonts w:ascii="Mark Pro" w:hAnsi="Mark Pro" w:cs="Arial"/>
        </w:rPr>
        <w:t>-Bepreisung steigt der nationale CO</w:t>
      </w:r>
      <w:r w:rsidRPr="00C366F4">
        <w:rPr>
          <w:rFonts w:ascii="Mark Pro" w:hAnsi="Mark Pro" w:cs="Cambria Math"/>
        </w:rPr>
        <w:t>₂</w:t>
      </w:r>
      <w:r w:rsidRPr="00C366F4">
        <w:rPr>
          <w:rFonts w:ascii="Mark Pro" w:hAnsi="Mark Pro" w:cs="Arial"/>
        </w:rPr>
        <w:t>-Preis für Benzin und Diesel ab Januar 2026. Der Korridor liegt zwischen 55 und 65 Euro pro Tonne CO</w:t>
      </w:r>
      <w:r w:rsidRPr="00C366F4">
        <w:rPr>
          <w:rFonts w:ascii="Mark Pro" w:hAnsi="Mark Pro" w:cs="Cambria Math"/>
        </w:rPr>
        <w:t>₂</w:t>
      </w:r>
      <w:r w:rsidRPr="00C366F4">
        <w:rPr>
          <w:rFonts w:ascii="Mark Pro" w:hAnsi="Mark Pro" w:cs="Arial"/>
        </w:rPr>
        <w:t>, was spürbare Teuerungen an der Zapfsäule erwarten lässt. Für rein elektrische Dienstwagen wird d</w:t>
      </w:r>
      <w:r w:rsidR="009B6D6C" w:rsidRPr="00C366F4">
        <w:rPr>
          <w:rFonts w:ascii="Mark Pro" w:hAnsi="Mark Pro" w:cs="Arial"/>
        </w:rPr>
        <w:t xml:space="preserve">er Bruttolistenpreis für die </w:t>
      </w:r>
      <w:r w:rsidRPr="00C366F4">
        <w:rPr>
          <w:rFonts w:ascii="Mark Pro" w:hAnsi="Mark Pro" w:cs="Arial"/>
        </w:rPr>
        <w:t xml:space="preserve">reduzierte Besteuerung </w:t>
      </w:r>
      <w:r w:rsidR="009B6D6C" w:rsidRPr="00C366F4">
        <w:rPr>
          <w:rFonts w:ascii="Mark Pro" w:hAnsi="Mark Pro" w:cs="Arial"/>
        </w:rPr>
        <w:t xml:space="preserve">(„0,25-Regelung“) </w:t>
      </w:r>
      <w:r w:rsidRPr="00C366F4">
        <w:rPr>
          <w:rFonts w:ascii="Mark Pro" w:hAnsi="Mark Pro" w:cs="Arial"/>
        </w:rPr>
        <w:t>von 70.000 auf 100.000 Euro angehoben.</w:t>
      </w:r>
    </w:p>
    <w:p w14:paraId="53C42ECF" w14:textId="61D45A71" w:rsidR="004D17BA" w:rsidRPr="00C366F4" w:rsidRDefault="004D17BA" w:rsidP="004D17BA">
      <w:pPr>
        <w:ind w:right="2120"/>
        <w:rPr>
          <w:rFonts w:ascii="Mark Pro" w:hAnsi="Mark Pro" w:cs="Arial"/>
        </w:rPr>
      </w:pPr>
      <w:r w:rsidRPr="00C366F4">
        <w:rPr>
          <w:rFonts w:ascii="Mark Pro" w:hAnsi="Mark Pro"/>
          <w:color w:val="C6243C"/>
        </w:rPr>
        <w:t xml:space="preserve">__ </w:t>
      </w:r>
      <w:r w:rsidRPr="00C366F4">
        <w:rPr>
          <w:rFonts w:ascii="Mark Pro" w:hAnsi="Mark Pro" w:cs="Arial"/>
          <w:b/>
          <w:bCs/>
        </w:rPr>
        <w:t>Betrieb und Kontrolle:</w:t>
      </w:r>
      <w:r w:rsidRPr="00C366F4">
        <w:rPr>
          <w:rFonts w:ascii="Mark Pro" w:hAnsi="Mark Pro" w:cs="Arial"/>
        </w:rPr>
        <w:t xml:space="preserve"> Für den gewerblichen </w:t>
      </w:r>
      <w:r w:rsidR="00210DF3" w:rsidRPr="00C366F4">
        <w:rPr>
          <w:rFonts w:ascii="Mark Pro" w:hAnsi="Mark Pro" w:cs="Arial"/>
        </w:rPr>
        <w:t xml:space="preserve">grenzüberschreitenden </w:t>
      </w:r>
      <w:r w:rsidRPr="00C366F4">
        <w:rPr>
          <w:rFonts w:ascii="Mark Pro" w:hAnsi="Mark Pro" w:cs="Arial"/>
        </w:rPr>
        <w:t>Verkehr schreibt der Gesetzgeber ab 1. Juli 2026 intelligente Fahrtenschreiber für Lkw und Transporter ab 2,5 Tonnen Gesamtgewicht</w:t>
      </w:r>
      <w:r w:rsidR="00177093" w:rsidRPr="00C366F4">
        <w:rPr>
          <w:rFonts w:ascii="Mark Pro" w:hAnsi="Mark Pro" w:cs="Arial"/>
        </w:rPr>
        <w:t xml:space="preserve"> </w:t>
      </w:r>
      <w:r w:rsidR="009B6D6C" w:rsidRPr="00C366F4">
        <w:rPr>
          <w:rFonts w:ascii="Mark Pro" w:hAnsi="Mark Pro" w:cs="Arial"/>
        </w:rPr>
        <w:t>vor</w:t>
      </w:r>
      <w:r w:rsidRPr="00C366F4">
        <w:rPr>
          <w:rFonts w:ascii="Mark Pro" w:hAnsi="Mark Pro" w:cs="Arial"/>
        </w:rPr>
        <w:t>. Die Geräte erleichtern Kontrolle und Durchsetzung von Lenk- und Ruhezeiten, tragen zur Fairness im Wettbewerb bei und unterstützen die Sicherheit im Straßenverkehr.</w:t>
      </w:r>
    </w:p>
    <w:p w14:paraId="2235D0A3" w14:textId="6F4B7E8C" w:rsidR="00D27AFF" w:rsidRPr="00C366F4" w:rsidRDefault="004D17BA" w:rsidP="004D17BA">
      <w:pPr>
        <w:ind w:right="2120"/>
        <w:rPr>
          <w:rFonts w:ascii="Mark Pro" w:hAnsi="Mark Pro" w:cs="Arial"/>
        </w:rPr>
      </w:pPr>
      <w:r w:rsidRPr="00C366F4">
        <w:rPr>
          <w:rFonts w:ascii="Mark Pro" w:hAnsi="Mark Pro"/>
          <w:color w:val="C6243C"/>
        </w:rPr>
        <w:t xml:space="preserve">__ </w:t>
      </w:r>
      <w:r w:rsidRPr="00C366F4">
        <w:rPr>
          <w:rFonts w:ascii="Mark Pro" w:hAnsi="Mark Pro" w:cs="Arial"/>
          <w:b/>
          <w:bCs/>
        </w:rPr>
        <w:t>Elektronik und Assistenzsysteme:</w:t>
      </w:r>
      <w:r w:rsidRPr="00C366F4">
        <w:rPr>
          <w:rFonts w:ascii="Mark Pro" w:hAnsi="Mark Pro" w:cs="Arial"/>
        </w:rPr>
        <w:t xml:space="preserve"> Der EU-Notruf eCall wird modernisiert. Ab 2026 erhalten neu</w:t>
      </w:r>
      <w:r w:rsidR="00772FD4" w:rsidRPr="00C366F4">
        <w:rPr>
          <w:rFonts w:ascii="Mark Pro" w:hAnsi="Mark Pro" w:cs="Arial"/>
        </w:rPr>
        <w:t xml:space="preserve"> entwickelte</w:t>
      </w:r>
      <w:r w:rsidRPr="00C366F4">
        <w:rPr>
          <w:rFonts w:ascii="Mark Pro" w:hAnsi="Mark Pro" w:cs="Arial"/>
        </w:rPr>
        <w:t xml:space="preserve"> Pkw und leichte Transporter ihre Typgenehmigung nur, wenn </w:t>
      </w:r>
      <w:r w:rsidR="005F0117" w:rsidRPr="00C366F4">
        <w:rPr>
          <w:rFonts w:ascii="Mark Pro" w:hAnsi="Mark Pro" w:cs="Arial"/>
        </w:rPr>
        <w:t>der</w:t>
      </w:r>
      <w:r w:rsidRPr="00C366F4">
        <w:rPr>
          <w:rFonts w:ascii="Mark Pro" w:hAnsi="Mark Pro" w:cs="Arial"/>
        </w:rPr>
        <w:t xml:space="preserve"> „Next Generation eCall“ verbaut ist. </w:t>
      </w:r>
      <w:r w:rsidR="005F0117" w:rsidRPr="00C366F4">
        <w:rPr>
          <w:rFonts w:ascii="Mark Pro" w:hAnsi="Mark Pro" w:cs="Arial"/>
        </w:rPr>
        <w:t>Das System</w:t>
      </w:r>
      <w:r w:rsidRPr="00C366F4">
        <w:rPr>
          <w:rFonts w:ascii="Mark Pro" w:hAnsi="Mark Pro" w:cs="Arial"/>
        </w:rPr>
        <w:t xml:space="preserve"> ersetzt die bisherige Technik auf 2G-/3G-Basis und erhöht Verfügbarkeit und Genauigkeit. Ab 1. Januar 2027 dürfen keine Neuwagen mehr zugelassen werden, die nicht über den neuen eCall verfügen. Auch dies dient der Sicherheit im Straßenverkehr, insbesondere bei schweren Unfällen.</w:t>
      </w:r>
    </w:p>
    <w:p w14:paraId="7344FD78" w14:textId="77777777" w:rsidR="009D5141" w:rsidRDefault="009D5141" w:rsidP="00D27AFF">
      <w:pPr>
        <w:ind w:right="2120"/>
        <w:rPr>
          <w:rFonts w:cs="Arial"/>
        </w:rPr>
      </w:pPr>
    </w:p>
    <w:p w14:paraId="27E7E39C" w14:textId="77777777" w:rsidR="006C577A" w:rsidRDefault="006C577A" w:rsidP="00D27AFF">
      <w:pPr>
        <w:ind w:right="2120"/>
        <w:rPr>
          <w:rFonts w:cs="Arial"/>
        </w:rPr>
      </w:pPr>
    </w:p>
    <w:p w14:paraId="4B979FCA" w14:textId="77777777" w:rsidR="00C366F4" w:rsidRDefault="00C366F4" w:rsidP="00D27AFF">
      <w:pPr>
        <w:ind w:right="2120"/>
        <w:rPr>
          <w:rFonts w:cs="Arial"/>
        </w:rPr>
      </w:pPr>
    </w:p>
    <w:p w14:paraId="016BE236" w14:textId="4E907369" w:rsidR="00832E68" w:rsidRPr="00424EA3" w:rsidRDefault="00832E68" w:rsidP="0049281F">
      <w:pPr>
        <w:ind w:right="2120"/>
        <w:rPr>
          <w:rFonts w:cs="Arial"/>
          <w:b/>
          <w:bCs/>
          <w:sz w:val="16"/>
          <w:szCs w:val="16"/>
        </w:rPr>
      </w:pPr>
      <w:r w:rsidRPr="00424EA3">
        <w:rPr>
          <w:rFonts w:cs="Arial"/>
          <w:b/>
          <w:bCs/>
          <w:sz w:val="16"/>
          <w:szCs w:val="16"/>
        </w:rPr>
        <w:lastRenderedPageBreak/>
        <w:t xml:space="preserve">Die </w:t>
      </w:r>
      <w:r w:rsidR="00FD2423">
        <w:rPr>
          <w:rFonts w:cs="Arial"/>
          <w:b/>
          <w:bCs/>
          <w:sz w:val="16"/>
          <w:szCs w:val="16"/>
        </w:rPr>
        <w:t xml:space="preserve">GTÜ </w:t>
      </w:r>
      <w:r w:rsidRPr="00424EA3">
        <w:rPr>
          <w:rFonts w:cs="Arial"/>
          <w:b/>
          <w:bCs/>
          <w:sz w:val="16"/>
          <w:szCs w:val="16"/>
        </w:rPr>
        <w:t>Gesellschaft für Technische Überwachung mbH</w:t>
      </w:r>
    </w:p>
    <w:p w14:paraId="22D1E399" w14:textId="58490C8E" w:rsidR="00832E68" w:rsidRDefault="00832E68" w:rsidP="00832E68">
      <w:pPr>
        <w:ind w:right="2120"/>
        <w:rPr>
          <w:sz w:val="16"/>
          <w:szCs w:val="16"/>
        </w:rPr>
      </w:pPr>
      <w:r w:rsidRPr="00424EA3">
        <w:rPr>
          <w:color w:val="C6243C"/>
          <w:sz w:val="16"/>
          <w:szCs w:val="16"/>
        </w:rPr>
        <w:t xml:space="preserve">__ </w:t>
      </w:r>
      <w:r w:rsidR="001D5A1B" w:rsidRPr="001D5A1B">
        <w:rPr>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w:t>
      </w:r>
      <w:r w:rsidR="003D64B1">
        <w:rPr>
          <w:sz w:val="16"/>
          <w:szCs w:val="16"/>
        </w:rPr>
        <w:t>700</w:t>
      </w:r>
      <w:r w:rsidR="003D64B1" w:rsidRPr="001D5A1B">
        <w:rPr>
          <w:sz w:val="16"/>
          <w:szCs w:val="16"/>
        </w:rPr>
        <w:t xml:space="preserve"> </w:t>
      </w:r>
      <w:r w:rsidR="001D5A1B" w:rsidRPr="001D5A1B">
        <w:rPr>
          <w:sz w:val="16"/>
          <w:szCs w:val="16"/>
        </w:rPr>
        <w:t>Prüfingenieurinnen und Prüfingenieure sowie zahlreiche qualifizierte Mitarbeitende stehen an 1</w:t>
      </w:r>
      <w:r w:rsidR="003D64B1">
        <w:rPr>
          <w:sz w:val="16"/>
          <w:szCs w:val="16"/>
        </w:rPr>
        <w:t>1.0</w:t>
      </w:r>
      <w:r w:rsidR="001D5A1B" w:rsidRPr="001D5A1B">
        <w:rPr>
          <w:sz w:val="16"/>
          <w:szCs w:val="16"/>
        </w:rPr>
        <w:t>00 Prüfstützpunkten in Werkstätten und Autohäusern sowie an mehr als 8</w:t>
      </w:r>
      <w:r w:rsidR="003D64B1">
        <w:rPr>
          <w:sz w:val="16"/>
          <w:szCs w:val="16"/>
        </w:rPr>
        <w:t>7</w:t>
      </w:r>
      <w:r w:rsidR="001D5A1B" w:rsidRPr="001D5A1B">
        <w:rPr>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424EA3" w:rsidRDefault="002E3C1B" w:rsidP="00832E68">
      <w:pPr>
        <w:ind w:right="2120"/>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76ECA" w14:textId="77777777" w:rsidR="00CA37CB" w:rsidRDefault="00CA37CB" w:rsidP="00A72994">
      <w:r>
        <w:separator/>
      </w:r>
    </w:p>
  </w:endnote>
  <w:endnote w:type="continuationSeparator" w:id="0">
    <w:p w14:paraId="0C4A04AE" w14:textId="77777777" w:rsidR="00CA37CB" w:rsidRDefault="00CA37CB"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22CAE" w14:textId="77777777" w:rsidR="00CA37CB" w:rsidRDefault="00CA37CB" w:rsidP="00A72994">
      <w:r>
        <w:separator/>
      </w:r>
    </w:p>
  </w:footnote>
  <w:footnote w:type="continuationSeparator" w:id="0">
    <w:p w14:paraId="6F37C078" w14:textId="77777777" w:rsidR="00CA37CB" w:rsidRDefault="00CA37CB"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139FF"/>
    <w:multiLevelType w:val="multilevel"/>
    <w:tmpl w:val="6AE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E1786"/>
    <w:multiLevelType w:val="multilevel"/>
    <w:tmpl w:val="5FC6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A3852C2"/>
    <w:multiLevelType w:val="hybridMultilevel"/>
    <w:tmpl w:val="379CCB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8AF51AF"/>
    <w:multiLevelType w:val="hybridMultilevel"/>
    <w:tmpl w:val="4BC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9C87ABD"/>
    <w:multiLevelType w:val="multilevel"/>
    <w:tmpl w:val="0E9C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81226A4"/>
    <w:multiLevelType w:val="multilevel"/>
    <w:tmpl w:val="15C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0"/>
  </w:num>
  <w:num w:numId="2" w16cid:durableId="149180566">
    <w:abstractNumId w:val="3"/>
  </w:num>
  <w:num w:numId="3" w16cid:durableId="1800881794">
    <w:abstractNumId w:val="8"/>
  </w:num>
  <w:num w:numId="4" w16cid:durableId="1510876263">
    <w:abstractNumId w:val="17"/>
  </w:num>
  <w:num w:numId="5" w16cid:durableId="773326142">
    <w:abstractNumId w:val="18"/>
  </w:num>
  <w:num w:numId="6" w16cid:durableId="1437941766">
    <w:abstractNumId w:val="5"/>
  </w:num>
  <w:num w:numId="7" w16cid:durableId="1835143751">
    <w:abstractNumId w:val="6"/>
  </w:num>
  <w:num w:numId="8" w16cid:durableId="337932294">
    <w:abstractNumId w:val="9"/>
  </w:num>
  <w:num w:numId="9" w16cid:durableId="842822955">
    <w:abstractNumId w:val="2"/>
  </w:num>
  <w:num w:numId="10" w16cid:durableId="1113944143">
    <w:abstractNumId w:val="0"/>
  </w:num>
  <w:num w:numId="11" w16cid:durableId="1704089195">
    <w:abstractNumId w:val="19"/>
  </w:num>
  <w:num w:numId="12" w16cid:durableId="1574700210">
    <w:abstractNumId w:val="12"/>
  </w:num>
  <w:num w:numId="13" w16cid:durableId="937565841">
    <w:abstractNumId w:val="15"/>
  </w:num>
  <w:num w:numId="14" w16cid:durableId="1571621182">
    <w:abstractNumId w:val="7"/>
  </w:num>
  <w:num w:numId="15" w16cid:durableId="1458451433">
    <w:abstractNumId w:val="13"/>
  </w:num>
  <w:num w:numId="16" w16cid:durableId="326174389">
    <w:abstractNumId w:val="4"/>
  </w:num>
  <w:num w:numId="17" w16cid:durableId="1787459171">
    <w:abstractNumId w:val="16"/>
  </w:num>
  <w:num w:numId="18" w16cid:durableId="1019888643">
    <w:abstractNumId w:val="1"/>
  </w:num>
  <w:num w:numId="19" w16cid:durableId="200213201">
    <w:abstractNumId w:val="14"/>
  </w:num>
  <w:num w:numId="20" w16cid:durableId="5489521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7755"/>
    <w:rsid w:val="00007AAF"/>
    <w:rsid w:val="00017F09"/>
    <w:rsid w:val="00025700"/>
    <w:rsid w:val="00025C8D"/>
    <w:rsid w:val="0003180E"/>
    <w:rsid w:val="00032F66"/>
    <w:rsid w:val="00033A9C"/>
    <w:rsid w:val="000345B2"/>
    <w:rsid w:val="00034992"/>
    <w:rsid w:val="00040661"/>
    <w:rsid w:val="00045489"/>
    <w:rsid w:val="00053DA0"/>
    <w:rsid w:val="00056745"/>
    <w:rsid w:val="00057A15"/>
    <w:rsid w:val="000606ED"/>
    <w:rsid w:val="00060B9D"/>
    <w:rsid w:val="00062665"/>
    <w:rsid w:val="000644FC"/>
    <w:rsid w:val="00067539"/>
    <w:rsid w:val="000712EB"/>
    <w:rsid w:val="000717BF"/>
    <w:rsid w:val="00072368"/>
    <w:rsid w:val="00072930"/>
    <w:rsid w:val="000822A9"/>
    <w:rsid w:val="00085E05"/>
    <w:rsid w:val="000910B5"/>
    <w:rsid w:val="000963E2"/>
    <w:rsid w:val="000A25D4"/>
    <w:rsid w:val="000A62CF"/>
    <w:rsid w:val="000B0C74"/>
    <w:rsid w:val="000B0FE9"/>
    <w:rsid w:val="000C0119"/>
    <w:rsid w:val="000C7B0A"/>
    <w:rsid w:val="000D0CB0"/>
    <w:rsid w:val="000D37B3"/>
    <w:rsid w:val="000E6622"/>
    <w:rsid w:val="000F1D3E"/>
    <w:rsid w:val="000F42C7"/>
    <w:rsid w:val="000F4591"/>
    <w:rsid w:val="000F4727"/>
    <w:rsid w:val="000F5D6E"/>
    <w:rsid w:val="00105363"/>
    <w:rsid w:val="001064D8"/>
    <w:rsid w:val="00106C80"/>
    <w:rsid w:val="00107F33"/>
    <w:rsid w:val="001255DA"/>
    <w:rsid w:val="00131B38"/>
    <w:rsid w:val="00133F1B"/>
    <w:rsid w:val="00134814"/>
    <w:rsid w:val="001356ED"/>
    <w:rsid w:val="00136B6E"/>
    <w:rsid w:val="00136CBB"/>
    <w:rsid w:val="00140776"/>
    <w:rsid w:val="00141ECF"/>
    <w:rsid w:val="00147F5D"/>
    <w:rsid w:val="00164733"/>
    <w:rsid w:val="001701A8"/>
    <w:rsid w:val="0017102C"/>
    <w:rsid w:val="001712A5"/>
    <w:rsid w:val="00173928"/>
    <w:rsid w:val="00177093"/>
    <w:rsid w:val="00177E32"/>
    <w:rsid w:val="00190E35"/>
    <w:rsid w:val="00195F46"/>
    <w:rsid w:val="00196070"/>
    <w:rsid w:val="001A1FBA"/>
    <w:rsid w:val="001A35BF"/>
    <w:rsid w:val="001A4A6B"/>
    <w:rsid w:val="001B0610"/>
    <w:rsid w:val="001B3F83"/>
    <w:rsid w:val="001B6011"/>
    <w:rsid w:val="001C0A31"/>
    <w:rsid w:val="001C2423"/>
    <w:rsid w:val="001D159C"/>
    <w:rsid w:val="001D2F0F"/>
    <w:rsid w:val="001D56AA"/>
    <w:rsid w:val="001D5A1B"/>
    <w:rsid w:val="001E0E5A"/>
    <w:rsid w:val="001E692E"/>
    <w:rsid w:val="001F3D4B"/>
    <w:rsid w:val="001F49A8"/>
    <w:rsid w:val="001F5741"/>
    <w:rsid w:val="0020186C"/>
    <w:rsid w:val="00203E0A"/>
    <w:rsid w:val="0021052D"/>
    <w:rsid w:val="00210DF3"/>
    <w:rsid w:val="00215104"/>
    <w:rsid w:val="00215ADB"/>
    <w:rsid w:val="002236B2"/>
    <w:rsid w:val="002242B0"/>
    <w:rsid w:val="00224643"/>
    <w:rsid w:val="002272E7"/>
    <w:rsid w:val="00234951"/>
    <w:rsid w:val="00237371"/>
    <w:rsid w:val="00244DBB"/>
    <w:rsid w:val="0026174A"/>
    <w:rsid w:val="00262CBA"/>
    <w:rsid w:val="00263070"/>
    <w:rsid w:val="002637F1"/>
    <w:rsid w:val="00263E1E"/>
    <w:rsid w:val="0026496A"/>
    <w:rsid w:val="00266A7D"/>
    <w:rsid w:val="00271F32"/>
    <w:rsid w:val="00272C2C"/>
    <w:rsid w:val="00283810"/>
    <w:rsid w:val="002906BF"/>
    <w:rsid w:val="0029165D"/>
    <w:rsid w:val="002935FD"/>
    <w:rsid w:val="00295DDF"/>
    <w:rsid w:val="00297B0D"/>
    <w:rsid w:val="002A5571"/>
    <w:rsid w:val="002A55B7"/>
    <w:rsid w:val="002A5DBA"/>
    <w:rsid w:val="002B10C1"/>
    <w:rsid w:val="002B6F06"/>
    <w:rsid w:val="002B7697"/>
    <w:rsid w:val="002C1086"/>
    <w:rsid w:val="002C124E"/>
    <w:rsid w:val="002C1755"/>
    <w:rsid w:val="002C1A51"/>
    <w:rsid w:val="002C4E4C"/>
    <w:rsid w:val="002C58D6"/>
    <w:rsid w:val="002C7A1A"/>
    <w:rsid w:val="002D2EC4"/>
    <w:rsid w:val="002D33A3"/>
    <w:rsid w:val="002D401E"/>
    <w:rsid w:val="002D5BC3"/>
    <w:rsid w:val="002D6CC1"/>
    <w:rsid w:val="002E099A"/>
    <w:rsid w:val="002E1102"/>
    <w:rsid w:val="002E3C1B"/>
    <w:rsid w:val="002F240D"/>
    <w:rsid w:val="0030077D"/>
    <w:rsid w:val="00302047"/>
    <w:rsid w:val="00302DBF"/>
    <w:rsid w:val="0030542A"/>
    <w:rsid w:val="003106F2"/>
    <w:rsid w:val="00313A65"/>
    <w:rsid w:val="00313E96"/>
    <w:rsid w:val="0032054B"/>
    <w:rsid w:val="00322450"/>
    <w:rsid w:val="003266FC"/>
    <w:rsid w:val="00326DE8"/>
    <w:rsid w:val="003359EF"/>
    <w:rsid w:val="003374BB"/>
    <w:rsid w:val="003442EC"/>
    <w:rsid w:val="00347060"/>
    <w:rsid w:val="00347506"/>
    <w:rsid w:val="003509A8"/>
    <w:rsid w:val="00353655"/>
    <w:rsid w:val="00356951"/>
    <w:rsid w:val="003662E8"/>
    <w:rsid w:val="003709FC"/>
    <w:rsid w:val="00370A32"/>
    <w:rsid w:val="00373D45"/>
    <w:rsid w:val="00381695"/>
    <w:rsid w:val="00382007"/>
    <w:rsid w:val="0038772E"/>
    <w:rsid w:val="00393E6F"/>
    <w:rsid w:val="003A1F80"/>
    <w:rsid w:val="003A53CC"/>
    <w:rsid w:val="003B29AD"/>
    <w:rsid w:val="003B3474"/>
    <w:rsid w:val="003B5A27"/>
    <w:rsid w:val="003C016C"/>
    <w:rsid w:val="003C3B7B"/>
    <w:rsid w:val="003D2987"/>
    <w:rsid w:val="003D64B1"/>
    <w:rsid w:val="003D65FA"/>
    <w:rsid w:val="003E16DF"/>
    <w:rsid w:val="003E1AB9"/>
    <w:rsid w:val="003E20E6"/>
    <w:rsid w:val="003E5F46"/>
    <w:rsid w:val="003F7EB0"/>
    <w:rsid w:val="00406AF1"/>
    <w:rsid w:val="00411CEB"/>
    <w:rsid w:val="00415336"/>
    <w:rsid w:val="0042068E"/>
    <w:rsid w:val="00422EE9"/>
    <w:rsid w:val="00424EA3"/>
    <w:rsid w:val="004313B3"/>
    <w:rsid w:val="00436749"/>
    <w:rsid w:val="00440043"/>
    <w:rsid w:val="00456E08"/>
    <w:rsid w:val="00460C1F"/>
    <w:rsid w:val="00462982"/>
    <w:rsid w:val="00463ED5"/>
    <w:rsid w:val="0047650B"/>
    <w:rsid w:val="004767BD"/>
    <w:rsid w:val="0048333E"/>
    <w:rsid w:val="00484125"/>
    <w:rsid w:val="004852DF"/>
    <w:rsid w:val="0049082D"/>
    <w:rsid w:val="0049281F"/>
    <w:rsid w:val="00492F83"/>
    <w:rsid w:val="00494163"/>
    <w:rsid w:val="0049475F"/>
    <w:rsid w:val="0049678B"/>
    <w:rsid w:val="00497179"/>
    <w:rsid w:val="004A0A3C"/>
    <w:rsid w:val="004A171C"/>
    <w:rsid w:val="004A3D73"/>
    <w:rsid w:val="004B6B66"/>
    <w:rsid w:val="004C0D1D"/>
    <w:rsid w:val="004D17BA"/>
    <w:rsid w:val="004D2734"/>
    <w:rsid w:val="004E1484"/>
    <w:rsid w:val="004E34F0"/>
    <w:rsid w:val="004F09C1"/>
    <w:rsid w:val="004F1EB5"/>
    <w:rsid w:val="004F264B"/>
    <w:rsid w:val="004F4CE8"/>
    <w:rsid w:val="00502F48"/>
    <w:rsid w:val="00504157"/>
    <w:rsid w:val="00507831"/>
    <w:rsid w:val="00511321"/>
    <w:rsid w:val="005169C3"/>
    <w:rsid w:val="00520470"/>
    <w:rsid w:val="005272C8"/>
    <w:rsid w:val="00533E3D"/>
    <w:rsid w:val="0054260A"/>
    <w:rsid w:val="00542665"/>
    <w:rsid w:val="00543A3F"/>
    <w:rsid w:val="00555FC0"/>
    <w:rsid w:val="005614A7"/>
    <w:rsid w:val="00561F50"/>
    <w:rsid w:val="00563FCA"/>
    <w:rsid w:val="00570E22"/>
    <w:rsid w:val="00577D5A"/>
    <w:rsid w:val="00582FBE"/>
    <w:rsid w:val="00583FFD"/>
    <w:rsid w:val="00591D6D"/>
    <w:rsid w:val="00592EF6"/>
    <w:rsid w:val="005947D7"/>
    <w:rsid w:val="00595204"/>
    <w:rsid w:val="005956D3"/>
    <w:rsid w:val="005A06FC"/>
    <w:rsid w:val="005A1DF6"/>
    <w:rsid w:val="005A449C"/>
    <w:rsid w:val="005A7C21"/>
    <w:rsid w:val="005B40E9"/>
    <w:rsid w:val="005B615D"/>
    <w:rsid w:val="005B68C7"/>
    <w:rsid w:val="005B7678"/>
    <w:rsid w:val="005C5285"/>
    <w:rsid w:val="005C71F0"/>
    <w:rsid w:val="005D1684"/>
    <w:rsid w:val="005D1CBE"/>
    <w:rsid w:val="005D3C0D"/>
    <w:rsid w:val="005E0AD2"/>
    <w:rsid w:val="005E3F74"/>
    <w:rsid w:val="005E7BA8"/>
    <w:rsid w:val="005F0117"/>
    <w:rsid w:val="005F37A2"/>
    <w:rsid w:val="005F4E08"/>
    <w:rsid w:val="00616637"/>
    <w:rsid w:val="00617782"/>
    <w:rsid w:val="006258E5"/>
    <w:rsid w:val="00631ED0"/>
    <w:rsid w:val="006344C5"/>
    <w:rsid w:val="0064177C"/>
    <w:rsid w:val="00641929"/>
    <w:rsid w:val="006431F6"/>
    <w:rsid w:val="00644E5B"/>
    <w:rsid w:val="00644E5E"/>
    <w:rsid w:val="00661D08"/>
    <w:rsid w:val="00663CBB"/>
    <w:rsid w:val="0067139C"/>
    <w:rsid w:val="00671D56"/>
    <w:rsid w:val="00674497"/>
    <w:rsid w:val="00675EF5"/>
    <w:rsid w:val="0067712F"/>
    <w:rsid w:val="00686FBF"/>
    <w:rsid w:val="0069211B"/>
    <w:rsid w:val="006A7F92"/>
    <w:rsid w:val="006B37D7"/>
    <w:rsid w:val="006B4D69"/>
    <w:rsid w:val="006C061C"/>
    <w:rsid w:val="006C1D93"/>
    <w:rsid w:val="006C5138"/>
    <w:rsid w:val="006C577A"/>
    <w:rsid w:val="006D2354"/>
    <w:rsid w:val="006E7169"/>
    <w:rsid w:val="006F765C"/>
    <w:rsid w:val="0071177B"/>
    <w:rsid w:val="0071191F"/>
    <w:rsid w:val="00716246"/>
    <w:rsid w:val="00720BAF"/>
    <w:rsid w:val="00727586"/>
    <w:rsid w:val="00727734"/>
    <w:rsid w:val="00733A1A"/>
    <w:rsid w:val="0074344F"/>
    <w:rsid w:val="007507BF"/>
    <w:rsid w:val="00752A99"/>
    <w:rsid w:val="00770AD7"/>
    <w:rsid w:val="00771677"/>
    <w:rsid w:val="00772FD4"/>
    <w:rsid w:val="0078040C"/>
    <w:rsid w:val="007927EC"/>
    <w:rsid w:val="007943F1"/>
    <w:rsid w:val="007963EE"/>
    <w:rsid w:val="007A583A"/>
    <w:rsid w:val="007A74FB"/>
    <w:rsid w:val="007C1525"/>
    <w:rsid w:val="007C3DDD"/>
    <w:rsid w:val="007E47BE"/>
    <w:rsid w:val="007E72DA"/>
    <w:rsid w:val="007F15B1"/>
    <w:rsid w:val="007F615E"/>
    <w:rsid w:val="007F6F1E"/>
    <w:rsid w:val="007F7BD0"/>
    <w:rsid w:val="0080016E"/>
    <w:rsid w:val="00804290"/>
    <w:rsid w:val="00814963"/>
    <w:rsid w:val="00820020"/>
    <w:rsid w:val="00820E8C"/>
    <w:rsid w:val="0082109C"/>
    <w:rsid w:val="00822525"/>
    <w:rsid w:val="00824024"/>
    <w:rsid w:val="00831161"/>
    <w:rsid w:val="00832E68"/>
    <w:rsid w:val="008334B4"/>
    <w:rsid w:val="008416A0"/>
    <w:rsid w:val="00852C1F"/>
    <w:rsid w:val="00863AD5"/>
    <w:rsid w:val="008649DE"/>
    <w:rsid w:val="00870D12"/>
    <w:rsid w:val="00871830"/>
    <w:rsid w:val="00872EFF"/>
    <w:rsid w:val="008845F2"/>
    <w:rsid w:val="00892EDB"/>
    <w:rsid w:val="00894B4C"/>
    <w:rsid w:val="008B17BD"/>
    <w:rsid w:val="008B71D2"/>
    <w:rsid w:val="008C1505"/>
    <w:rsid w:val="008D323E"/>
    <w:rsid w:val="008D6956"/>
    <w:rsid w:val="008E133F"/>
    <w:rsid w:val="008E49A9"/>
    <w:rsid w:val="008E7C66"/>
    <w:rsid w:val="008F1341"/>
    <w:rsid w:val="008F208F"/>
    <w:rsid w:val="008F4A86"/>
    <w:rsid w:val="008F5E90"/>
    <w:rsid w:val="00902675"/>
    <w:rsid w:val="0090304B"/>
    <w:rsid w:val="0090396B"/>
    <w:rsid w:val="00907BAC"/>
    <w:rsid w:val="00910FB2"/>
    <w:rsid w:val="00915CCD"/>
    <w:rsid w:val="00921E35"/>
    <w:rsid w:val="00922B5B"/>
    <w:rsid w:val="0092429B"/>
    <w:rsid w:val="00941D82"/>
    <w:rsid w:val="00942236"/>
    <w:rsid w:val="00945AD0"/>
    <w:rsid w:val="00950027"/>
    <w:rsid w:val="009506CF"/>
    <w:rsid w:val="0095630F"/>
    <w:rsid w:val="0096367A"/>
    <w:rsid w:val="009659C2"/>
    <w:rsid w:val="00966095"/>
    <w:rsid w:val="00981873"/>
    <w:rsid w:val="00985CB2"/>
    <w:rsid w:val="00990049"/>
    <w:rsid w:val="0099444A"/>
    <w:rsid w:val="00994E95"/>
    <w:rsid w:val="009A0BE2"/>
    <w:rsid w:val="009A3582"/>
    <w:rsid w:val="009B1643"/>
    <w:rsid w:val="009B334F"/>
    <w:rsid w:val="009B36F2"/>
    <w:rsid w:val="009B4AD7"/>
    <w:rsid w:val="009B5520"/>
    <w:rsid w:val="009B6D6C"/>
    <w:rsid w:val="009C3E28"/>
    <w:rsid w:val="009C4D60"/>
    <w:rsid w:val="009D13CE"/>
    <w:rsid w:val="009D2690"/>
    <w:rsid w:val="009D3A3F"/>
    <w:rsid w:val="009D5141"/>
    <w:rsid w:val="009E1EE5"/>
    <w:rsid w:val="009E3835"/>
    <w:rsid w:val="009E6E11"/>
    <w:rsid w:val="009F21CD"/>
    <w:rsid w:val="009F4D72"/>
    <w:rsid w:val="009F6823"/>
    <w:rsid w:val="00A00072"/>
    <w:rsid w:val="00A11216"/>
    <w:rsid w:val="00A1580C"/>
    <w:rsid w:val="00A15CFA"/>
    <w:rsid w:val="00A16506"/>
    <w:rsid w:val="00A21486"/>
    <w:rsid w:val="00A23FF6"/>
    <w:rsid w:val="00A2570A"/>
    <w:rsid w:val="00A27B4B"/>
    <w:rsid w:val="00A3174A"/>
    <w:rsid w:val="00A334CE"/>
    <w:rsid w:val="00A4138B"/>
    <w:rsid w:val="00A5362E"/>
    <w:rsid w:val="00A57EC0"/>
    <w:rsid w:val="00A616D5"/>
    <w:rsid w:val="00A65E15"/>
    <w:rsid w:val="00A67FD0"/>
    <w:rsid w:val="00A72994"/>
    <w:rsid w:val="00A77C20"/>
    <w:rsid w:val="00A81214"/>
    <w:rsid w:val="00A8370E"/>
    <w:rsid w:val="00A91B23"/>
    <w:rsid w:val="00A91D73"/>
    <w:rsid w:val="00A948A1"/>
    <w:rsid w:val="00AA5527"/>
    <w:rsid w:val="00AB0BE7"/>
    <w:rsid w:val="00AB243B"/>
    <w:rsid w:val="00AB64CB"/>
    <w:rsid w:val="00AB7993"/>
    <w:rsid w:val="00AD6F37"/>
    <w:rsid w:val="00AE06CB"/>
    <w:rsid w:val="00AE3D71"/>
    <w:rsid w:val="00AE4833"/>
    <w:rsid w:val="00AE4D11"/>
    <w:rsid w:val="00AF2BDB"/>
    <w:rsid w:val="00AF2CF6"/>
    <w:rsid w:val="00B01206"/>
    <w:rsid w:val="00B04341"/>
    <w:rsid w:val="00B05FBB"/>
    <w:rsid w:val="00B111E2"/>
    <w:rsid w:val="00B240F4"/>
    <w:rsid w:val="00B25869"/>
    <w:rsid w:val="00B25AAA"/>
    <w:rsid w:val="00B25B6F"/>
    <w:rsid w:val="00B34471"/>
    <w:rsid w:val="00B37541"/>
    <w:rsid w:val="00B40605"/>
    <w:rsid w:val="00B40F93"/>
    <w:rsid w:val="00B429BA"/>
    <w:rsid w:val="00B567B7"/>
    <w:rsid w:val="00B60E4D"/>
    <w:rsid w:val="00B61A49"/>
    <w:rsid w:val="00B70EC3"/>
    <w:rsid w:val="00B7224E"/>
    <w:rsid w:val="00B7248A"/>
    <w:rsid w:val="00B7482C"/>
    <w:rsid w:val="00B7504A"/>
    <w:rsid w:val="00B81AC4"/>
    <w:rsid w:val="00B9033A"/>
    <w:rsid w:val="00B916C5"/>
    <w:rsid w:val="00B91931"/>
    <w:rsid w:val="00B929E8"/>
    <w:rsid w:val="00B93343"/>
    <w:rsid w:val="00B9667A"/>
    <w:rsid w:val="00BA1530"/>
    <w:rsid w:val="00BA2927"/>
    <w:rsid w:val="00BA3490"/>
    <w:rsid w:val="00BA35B2"/>
    <w:rsid w:val="00BA56BA"/>
    <w:rsid w:val="00BA6317"/>
    <w:rsid w:val="00BB0D24"/>
    <w:rsid w:val="00BB7FFA"/>
    <w:rsid w:val="00BC3695"/>
    <w:rsid w:val="00BD233E"/>
    <w:rsid w:val="00BD4768"/>
    <w:rsid w:val="00BD5D53"/>
    <w:rsid w:val="00BE31E7"/>
    <w:rsid w:val="00BE7E28"/>
    <w:rsid w:val="00BF2F20"/>
    <w:rsid w:val="00C03EA9"/>
    <w:rsid w:val="00C060C9"/>
    <w:rsid w:val="00C06A5E"/>
    <w:rsid w:val="00C06CCA"/>
    <w:rsid w:val="00C1029A"/>
    <w:rsid w:val="00C13827"/>
    <w:rsid w:val="00C13AAD"/>
    <w:rsid w:val="00C2067A"/>
    <w:rsid w:val="00C20E12"/>
    <w:rsid w:val="00C26151"/>
    <w:rsid w:val="00C33BEE"/>
    <w:rsid w:val="00C35C56"/>
    <w:rsid w:val="00C366F4"/>
    <w:rsid w:val="00C37789"/>
    <w:rsid w:val="00C416E3"/>
    <w:rsid w:val="00C52742"/>
    <w:rsid w:val="00C608E2"/>
    <w:rsid w:val="00C61354"/>
    <w:rsid w:val="00C771F4"/>
    <w:rsid w:val="00C810BD"/>
    <w:rsid w:val="00C844B5"/>
    <w:rsid w:val="00C86039"/>
    <w:rsid w:val="00C93CEA"/>
    <w:rsid w:val="00C94565"/>
    <w:rsid w:val="00C97386"/>
    <w:rsid w:val="00CA0FAD"/>
    <w:rsid w:val="00CA37CB"/>
    <w:rsid w:val="00CA7C20"/>
    <w:rsid w:val="00CC41FC"/>
    <w:rsid w:val="00CD01FF"/>
    <w:rsid w:val="00CD032A"/>
    <w:rsid w:val="00CD0335"/>
    <w:rsid w:val="00CD2844"/>
    <w:rsid w:val="00CD667A"/>
    <w:rsid w:val="00CE2C30"/>
    <w:rsid w:val="00CF0355"/>
    <w:rsid w:val="00CF4CED"/>
    <w:rsid w:val="00D019F1"/>
    <w:rsid w:val="00D023E3"/>
    <w:rsid w:val="00D03588"/>
    <w:rsid w:val="00D04797"/>
    <w:rsid w:val="00D07582"/>
    <w:rsid w:val="00D139CF"/>
    <w:rsid w:val="00D13D4A"/>
    <w:rsid w:val="00D14CDF"/>
    <w:rsid w:val="00D2371D"/>
    <w:rsid w:val="00D2480F"/>
    <w:rsid w:val="00D24AE9"/>
    <w:rsid w:val="00D27AFF"/>
    <w:rsid w:val="00D32F84"/>
    <w:rsid w:val="00D356D1"/>
    <w:rsid w:val="00D42F30"/>
    <w:rsid w:val="00D430D3"/>
    <w:rsid w:val="00D54F11"/>
    <w:rsid w:val="00D72637"/>
    <w:rsid w:val="00D73754"/>
    <w:rsid w:val="00D779D0"/>
    <w:rsid w:val="00D81F26"/>
    <w:rsid w:val="00D83280"/>
    <w:rsid w:val="00D87CB9"/>
    <w:rsid w:val="00D9129F"/>
    <w:rsid w:val="00D91F98"/>
    <w:rsid w:val="00D96314"/>
    <w:rsid w:val="00DA1984"/>
    <w:rsid w:val="00DA2139"/>
    <w:rsid w:val="00DA5411"/>
    <w:rsid w:val="00DB1996"/>
    <w:rsid w:val="00DB668D"/>
    <w:rsid w:val="00DC6FC6"/>
    <w:rsid w:val="00DE6235"/>
    <w:rsid w:val="00DE6C53"/>
    <w:rsid w:val="00DF79C9"/>
    <w:rsid w:val="00E02154"/>
    <w:rsid w:val="00E03004"/>
    <w:rsid w:val="00E0311F"/>
    <w:rsid w:val="00E0516F"/>
    <w:rsid w:val="00E206C5"/>
    <w:rsid w:val="00E27325"/>
    <w:rsid w:val="00E30D8D"/>
    <w:rsid w:val="00E40B99"/>
    <w:rsid w:val="00E614C6"/>
    <w:rsid w:val="00E63C6B"/>
    <w:rsid w:val="00E7446A"/>
    <w:rsid w:val="00E869BE"/>
    <w:rsid w:val="00E9018C"/>
    <w:rsid w:val="00E90BE5"/>
    <w:rsid w:val="00E928B9"/>
    <w:rsid w:val="00E94596"/>
    <w:rsid w:val="00EA6A0B"/>
    <w:rsid w:val="00EB4C66"/>
    <w:rsid w:val="00EB53EF"/>
    <w:rsid w:val="00EB635A"/>
    <w:rsid w:val="00EB7CD1"/>
    <w:rsid w:val="00EC0374"/>
    <w:rsid w:val="00ED069F"/>
    <w:rsid w:val="00ED170F"/>
    <w:rsid w:val="00ED2B6C"/>
    <w:rsid w:val="00ED3622"/>
    <w:rsid w:val="00ED362D"/>
    <w:rsid w:val="00EE0309"/>
    <w:rsid w:val="00EE0A19"/>
    <w:rsid w:val="00EE1EFA"/>
    <w:rsid w:val="00EF0287"/>
    <w:rsid w:val="00EF621B"/>
    <w:rsid w:val="00F019F4"/>
    <w:rsid w:val="00F0437E"/>
    <w:rsid w:val="00F127E1"/>
    <w:rsid w:val="00F15E7D"/>
    <w:rsid w:val="00F2163A"/>
    <w:rsid w:val="00F30C27"/>
    <w:rsid w:val="00F31AE1"/>
    <w:rsid w:val="00F326B0"/>
    <w:rsid w:val="00F3276A"/>
    <w:rsid w:val="00F344B6"/>
    <w:rsid w:val="00F363C6"/>
    <w:rsid w:val="00F47913"/>
    <w:rsid w:val="00F5125F"/>
    <w:rsid w:val="00F52BB2"/>
    <w:rsid w:val="00F53DE2"/>
    <w:rsid w:val="00F60636"/>
    <w:rsid w:val="00F60F21"/>
    <w:rsid w:val="00F73E2D"/>
    <w:rsid w:val="00F80311"/>
    <w:rsid w:val="00F82B94"/>
    <w:rsid w:val="00F82C4E"/>
    <w:rsid w:val="00F83DA1"/>
    <w:rsid w:val="00F8526C"/>
    <w:rsid w:val="00F91000"/>
    <w:rsid w:val="00F92639"/>
    <w:rsid w:val="00F93FE7"/>
    <w:rsid w:val="00F94469"/>
    <w:rsid w:val="00FA006D"/>
    <w:rsid w:val="00FB1642"/>
    <w:rsid w:val="00FB6CCA"/>
    <w:rsid w:val="00FB7416"/>
    <w:rsid w:val="00FC1535"/>
    <w:rsid w:val="00FD18E5"/>
    <w:rsid w:val="00FD1B84"/>
    <w:rsid w:val="00FD2423"/>
    <w:rsid w:val="00FD43AE"/>
    <w:rsid w:val="00FD713C"/>
    <w:rsid w:val="00FF3956"/>
    <w:rsid w:val="00FF4C1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31ED0"/>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unhideWhenUsed/>
    <w:rsid w:val="004F09C1"/>
    <w:pPr>
      <w:spacing w:line="240" w:lineRule="auto"/>
    </w:pPr>
    <w:rPr>
      <w:sz w:val="20"/>
      <w:szCs w:val="20"/>
    </w:rPr>
  </w:style>
  <w:style w:type="character" w:customStyle="1" w:styleId="KommentartextZchn">
    <w:name w:val="Kommentartext Zchn"/>
    <w:link w:val="Kommentartext"/>
    <w:uiPriority w:val="99"/>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character" w:styleId="Hyperlink">
    <w:name w:val="Hyperlink"/>
    <w:basedOn w:val="Absatz-Standardschriftart"/>
    <w:uiPriority w:val="99"/>
    <w:unhideWhenUsed/>
    <w:rsid w:val="00A16506"/>
    <w:rPr>
      <w:color w:val="0563C1" w:themeColor="hyperlink"/>
      <w:u w:val="single"/>
    </w:rPr>
  </w:style>
  <w:style w:type="character" w:styleId="NichtaufgelsteErwhnung">
    <w:name w:val="Unresolved Mention"/>
    <w:basedOn w:val="Absatz-Standardschriftart"/>
    <w:uiPriority w:val="99"/>
    <w:semiHidden/>
    <w:unhideWhenUsed/>
    <w:rsid w:val="00A165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79452">
      <w:bodyDiv w:val="1"/>
      <w:marLeft w:val="0"/>
      <w:marRight w:val="0"/>
      <w:marTop w:val="0"/>
      <w:marBottom w:val="0"/>
      <w:divBdr>
        <w:top w:val="none" w:sz="0" w:space="0" w:color="auto"/>
        <w:left w:val="none" w:sz="0" w:space="0" w:color="auto"/>
        <w:bottom w:val="none" w:sz="0" w:space="0" w:color="auto"/>
        <w:right w:val="none" w:sz="0" w:space="0" w:color="auto"/>
      </w:divBdr>
    </w:div>
    <w:div w:id="740713063">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4</Pages>
  <Words>923</Words>
  <Characters>5822</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Hofmann, Anne</cp:lastModifiedBy>
  <cp:revision>4</cp:revision>
  <cp:lastPrinted>2020-06-10T13:28:00Z</cp:lastPrinted>
  <dcterms:created xsi:type="dcterms:W3CDTF">2025-11-26T18:21:00Z</dcterms:created>
  <dcterms:modified xsi:type="dcterms:W3CDTF">2025-12-02T09:01:00Z</dcterms:modified>
</cp:coreProperties>
</file>