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BE5097F" w:rsidR="00E7446A" w:rsidRDefault="00306C07"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25738CAF">
                <wp:simplePos x="0" y="0"/>
                <wp:positionH relativeFrom="column">
                  <wp:posOffset>4728845</wp:posOffset>
                </wp:positionH>
                <wp:positionV relativeFrom="paragraph">
                  <wp:posOffset>-9525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4CB6A5A" w:rsidR="00EF0287" w:rsidRPr="00FB6CCA" w:rsidRDefault="00DD4480" w:rsidP="00EF0287">
                            <w:pPr>
                              <w:pStyle w:val="Titel"/>
                              <w:rPr>
                                <w:color w:val="4D4D4C"/>
                              </w:rPr>
                            </w:pPr>
                            <w:r>
                              <w:rPr>
                                <w:color w:val="4D4D4C"/>
                              </w:rPr>
                              <w:t>04</w:t>
                            </w:r>
                            <w:r w:rsidR="00306C07">
                              <w:rPr>
                                <w:color w:val="4D4D4C"/>
                              </w:rPr>
                              <w:t>.</w:t>
                            </w:r>
                            <w:r w:rsidR="005614A7">
                              <w:rPr>
                                <w:color w:val="4D4D4C"/>
                              </w:rPr>
                              <w:t xml:space="preserve"> </w:t>
                            </w:r>
                            <w:r>
                              <w:rPr>
                                <w:color w:val="4D4D4C"/>
                              </w:rPr>
                              <w:t xml:space="preserve">März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72.35pt;margin-top:-.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" filled="f" stroked="f" strokeweight=".5pt">
                <v:textbox>
                  <w:txbxContent>
                    <w:p w14:paraId="14EE17D5" w14:textId="14CB6A5A" w:rsidR="00EF0287" w:rsidRPr="00FB6CCA" w:rsidRDefault="00DD4480" w:rsidP="00EF0287">
                      <w:pPr>
                        <w:pStyle w:val="Titel"/>
                        <w:rPr>
                          <w:color w:val="4D4D4C"/>
                        </w:rPr>
                      </w:pPr>
                      <w:r>
                        <w:rPr>
                          <w:color w:val="4D4D4C"/>
                        </w:rPr>
                        <w:t>04</w:t>
                      </w:r>
                      <w:r w:rsidR="00306C07">
                        <w:rPr>
                          <w:color w:val="4D4D4C"/>
                        </w:rPr>
                        <w:t>.</w:t>
                      </w:r>
                      <w:r w:rsidR="005614A7">
                        <w:rPr>
                          <w:color w:val="4D4D4C"/>
                        </w:rPr>
                        <w:t xml:space="preserve"> </w:t>
                      </w:r>
                      <w:r>
                        <w:rPr>
                          <w:color w:val="4D4D4C"/>
                        </w:rPr>
                        <w:t xml:space="preserve">März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1700FD00"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6C5138" w:rsidRPr="006C5138">
        <w:rPr>
          <w:rStyle w:val="berschrift1Zchn"/>
          <w:rFonts w:eastAsia="Calibri"/>
          <w:b/>
        </w:rPr>
        <w:t xml:space="preserve">Gefahren nach dem Crash: Was Autofahrer unbedingt </w:t>
      </w:r>
      <w:proofErr w:type="gramStart"/>
      <w:r w:rsidR="006C5138" w:rsidRPr="006C5138">
        <w:rPr>
          <w:rStyle w:val="berschrift1Zchn"/>
          <w:rFonts w:eastAsia="Calibri"/>
          <w:b/>
        </w:rPr>
        <w:t>wissen</w:t>
      </w:r>
      <w:r w:rsidR="008E51F3">
        <w:rPr>
          <w:rStyle w:val="berschrift1Zchn"/>
          <w:rFonts w:eastAsia="Calibri"/>
          <w:b/>
        </w:rPr>
        <w:t xml:space="preserve"> </w:t>
      </w:r>
      <w:r w:rsidR="006C5138" w:rsidRPr="006C5138">
        <w:rPr>
          <w:rStyle w:val="berschrift1Zchn"/>
          <w:rFonts w:eastAsia="Calibri"/>
          <w:b/>
        </w:rPr>
        <w:t>müssen</w:t>
      </w:r>
      <w:proofErr w:type="gramEnd"/>
      <w:r w:rsidR="00762D70">
        <w:rPr>
          <w:rStyle w:val="berschrift1Zchn"/>
          <w:rFonts w:eastAsia="Calibri"/>
          <w:b/>
        </w:rPr>
        <w:br/>
      </w:r>
    </w:p>
    <w:p w14:paraId="098FD4D2" w14:textId="4A40B603" w:rsidR="008F1341" w:rsidRDefault="008F1341" w:rsidP="008F1341">
      <w:pPr>
        <w:pStyle w:val="Aufzhlung"/>
        <w:numPr>
          <w:ilvl w:val="0"/>
          <w:numId w:val="10"/>
        </w:numPr>
      </w:pPr>
      <w:r>
        <w:t xml:space="preserve">Tipps der GTÜ </w:t>
      </w:r>
      <w:r w:rsidR="00B01206">
        <w:t xml:space="preserve">zur </w:t>
      </w:r>
      <w:r w:rsidR="001B6011">
        <w:t xml:space="preserve">korrekten </w:t>
      </w:r>
      <w:r w:rsidR="00B01206">
        <w:t>Absicherung von Unfallstellen</w:t>
      </w:r>
    </w:p>
    <w:p w14:paraId="6DE420ED" w14:textId="09DC37CE" w:rsidR="008F1341" w:rsidRPr="003C2083" w:rsidRDefault="00644E5B" w:rsidP="008F1341">
      <w:pPr>
        <w:pStyle w:val="Aufzhlung"/>
        <w:numPr>
          <w:ilvl w:val="0"/>
          <w:numId w:val="10"/>
        </w:numPr>
      </w:pPr>
      <w:r>
        <w:t>Ruhe bewahren und an die eigene Sicherheit denken</w:t>
      </w:r>
    </w:p>
    <w:p w14:paraId="64D2A956" w14:textId="1119A633" w:rsidR="00057A15" w:rsidRDefault="00644E5B" w:rsidP="008F1341">
      <w:pPr>
        <w:pStyle w:val="Aufzhlung"/>
        <w:numPr>
          <w:ilvl w:val="0"/>
          <w:numId w:val="10"/>
        </w:numPr>
      </w:pPr>
      <w:r>
        <w:t>Warnweste und Warndreieck stets griffbereit halten</w:t>
      </w:r>
    </w:p>
    <w:p w14:paraId="51F50648" w14:textId="77777777" w:rsidR="008F1341" w:rsidRDefault="008F1341" w:rsidP="008F1341">
      <w:pPr>
        <w:spacing w:line="400" w:lineRule="exact"/>
        <w:ind w:right="2120"/>
        <w:rPr>
          <w:lang w:eastAsia="de-DE"/>
        </w:rPr>
      </w:pPr>
    </w:p>
    <w:p w14:paraId="68466600" w14:textId="5A6CA2A5" w:rsidR="008F1341" w:rsidRDefault="00E7446A" w:rsidP="00306C07">
      <w:pPr>
        <w:ind w:right="2120"/>
        <w:jc w:val="both"/>
        <w:rPr>
          <w:rFonts w:cs="Arial"/>
        </w:rPr>
      </w:pPr>
      <w:r w:rsidRPr="00832E68">
        <w:rPr>
          <w:color w:val="C6243C"/>
        </w:rPr>
        <w:t xml:space="preserve">__ </w:t>
      </w:r>
      <w:r w:rsidRPr="005579C5">
        <w:rPr>
          <w:rFonts w:cs="Arial"/>
        </w:rPr>
        <w:t>Stuttgart.</w:t>
      </w:r>
      <w:r>
        <w:rPr>
          <w:rFonts w:cs="Arial"/>
        </w:rPr>
        <w:t xml:space="preserve"> </w:t>
      </w:r>
      <w:r w:rsidR="00DC16CB">
        <w:rPr>
          <w:rFonts w:cs="Arial"/>
        </w:rPr>
        <w:t>Rund 2,5 Millionen</w:t>
      </w:r>
      <w:r w:rsidR="00A616D5">
        <w:rPr>
          <w:rFonts w:cs="Arial"/>
        </w:rPr>
        <w:t xml:space="preserve"> – so </w:t>
      </w:r>
      <w:r w:rsidR="001B6011">
        <w:rPr>
          <w:rFonts w:cs="Arial"/>
        </w:rPr>
        <w:t>viele Verkehrsunfälle hat die Polizei im Jahr 202</w:t>
      </w:r>
      <w:r w:rsidR="00DC16CB">
        <w:rPr>
          <w:rFonts w:cs="Arial"/>
        </w:rPr>
        <w:t>4</w:t>
      </w:r>
      <w:r w:rsidR="001B6011">
        <w:rPr>
          <w:rFonts w:cs="Arial"/>
        </w:rPr>
        <w:t xml:space="preserve"> in Deutschland erfasst. </w:t>
      </w:r>
      <w:r w:rsidR="007F6F1E">
        <w:rPr>
          <w:rFonts w:cs="Arial"/>
        </w:rPr>
        <w:t xml:space="preserve">Entsprechend hoch </w:t>
      </w:r>
      <w:r w:rsidR="001B6011">
        <w:rPr>
          <w:rFonts w:cs="Arial"/>
        </w:rPr>
        <w:t xml:space="preserve">ist </w:t>
      </w:r>
      <w:r w:rsidR="007F6F1E">
        <w:rPr>
          <w:rFonts w:cs="Arial"/>
        </w:rPr>
        <w:t>die Wahrscheinlichkeit</w:t>
      </w:r>
      <w:r w:rsidR="001B6011">
        <w:rPr>
          <w:rFonts w:cs="Arial"/>
        </w:rPr>
        <w:t xml:space="preserve">, an einem Unfall beteiligt zu sein oder als erster </w:t>
      </w:r>
      <w:r w:rsidR="00BD5D53">
        <w:rPr>
          <w:rFonts w:cs="Arial"/>
        </w:rPr>
        <w:t>an einem Unfallort einzutreffen</w:t>
      </w:r>
      <w:r w:rsidR="001B6011">
        <w:rPr>
          <w:rFonts w:cs="Arial"/>
        </w:rPr>
        <w:t xml:space="preserve">. </w:t>
      </w:r>
      <w:r w:rsidR="007F6F1E">
        <w:rPr>
          <w:rFonts w:cs="Arial"/>
        </w:rPr>
        <w:t>Daher</w:t>
      </w:r>
      <w:r w:rsidR="001B6011">
        <w:rPr>
          <w:rFonts w:cs="Arial"/>
        </w:rPr>
        <w:t xml:space="preserve"> ist es</w:t>
      </w:r>
      <w:r w:rsidR="007F6F1E">
        <w:rPr>
          <w:rFonts w:cs="Arial"/>
        </w:rPr>
        <w:t xml:space="preserve"> wichtig zu wissen, was dort </w:t>
      </w:r>
      <w:r w:rsidR="00A616D5">
        <w:rPr>
          <w:rFonts w:cs="Arial"/>
        </w:rPr>
        <w:t xml:space="preserve">im Ernstfall </w:t>
      </w:r>
      <w:r w:rsidR="007F6F1E">
        <w:rPr>
          <w:rFonts w:cs="Arial"/>
        </w:rPr>
        <w:t>zu tun ist</w:t>
      </w:r>
      <w:r w:rsidR="0020186C">
        <w:rPr>
          <w:rFonts w:cs="Arial"/>
        </w:rPr>
        <w:t>. Die GTÜ Gesellschaft für Technische Überwachung mbH gibt Tipps.</w:t>
      </w:r>
    </w:p>
    <w:p w14:paraId="54BA1D86" w14:textId="0B5A8EEF" w:rsidR="00BA2927" w:rsidRDefault="00BA2927" w:rsidP="00306C07">
      <w:pPr>
        <w:ind w:right="2120"/>
        <w:jc w:val="both"/>
      </w:pPr>
      <w:r w:rsidRPr="00832E68">
        <w:rPr>
          <w:color w:val="C6243C"/>
        </w:rPr>
        <w:t xml:space="preserve">__ </w:t>
      </w:r>
      <w:r>
        <w:rPr>
          <w:b/>
          <w:bCs/>
        </w:rPr>
        <w:t>1.</w:t>
      </w:r>
      <w:r w:rsidRPr="00BA2927">
        <w:rPr>
          <w:color w:val="C6243C"/>
        </w:rPr>
        <w:t xml:space="preserve"> </w:t>
      </w:r>
      <w:r w:rsidR="002E1102">
        <w:rPr>
          <w:b/>
          <w:bCs/>
        </w:rPr>
        <w:t xml:space="preserve">Warnblinkanlage: </w:t>
      </w:r>
      <w:r w:rsidR="002E1102">
        <w:t>Ob als Unfallbeteiligter oder poten</w:t>
      </w:r>
      <w:r w:rsidR="00E869BE">
        <w:t>z</w:t>
      </w:r>
      <w:r w:rsidR="002E1102">
        <w:t xml:space="preserve">ieller Helfer: Sofern möglich, sollte </w:t>
      </w:r>
      <w:r w:rsidR="007F6F1E">
        <w:t xml:space="preserve">umgehend </w:t>
      </w:r>
      <w:r w:rsidR="002E1102">
        <w:t xml:space="preserve">die Warnblinkanlage eingeschaltet werden, um weitere Verkehrsteilnehmer </w:t>
      </w:r>
      <w:r w:rsidR="00A616D5">
        <w:t xml:space="preserve">rechtzeitig </w:t>
      </w:r>
      <w:r w:rsidR="002E1102">
        <w:t xml:space="preserve">auf </w:t>
      </w:r>
      <w:r w:rsidR="00BD5D53">
        <w:t xml:space="preserve">Gefahren </w:t>
      </w:r>
      <w:r w:rsidR="002E1102">
        <w:t>aufmerksam zu machen.</w:t>
      </w:r>
      <w:r>
        <w:t xml:space="preserve"> Wer auf einen Unfall zurollt, sollte </w:t>
      </w:r>
      <w:r w:rsidR="000717BF">
        <w:t xml:space="preserve">den rückwärtigen Verkehr im Auge behalten und </w:t>
      </w:r>
      <w:r>
        <w:t xml:space="preserve">sein Fahrzeug am Fahrbahnrand abstellen. Ein Anhalten auf der Fahrbahn </w:t>
      </w:r>
      <w:r w:rsidR="00581082">
        <w:t xml:space="preserve">kann </w:t>
      </w:r>
      <w:r>
        <w:t>Auffahrunfälle provozieren.</w:t>
      </w:r>
    </w:p>
    <w:p w14:paraId="399E61A8" w14:textId="47CCC24E" w:rsidR="00E63C6B" w:rsidRDefault="00BA2927" w:rsidP="00306C07">
      <w:pPr>
        <w:ind w:right="2120"/>
        <w:jc w:val="both"/>
        <w:rPr>
          <w:rFonts w:cs="Arial"/>
        </w:rPr>
      </w:pPr>
      <w:r w:rsidRPr="00832E68">
        <w:rPr>
          <w:color w:val="C6243C"/>
        </w:rPr>
        <w:t xml:space="preserve">__ </w:t>
      </w:r>
      <w:r>
        <w:rPr>
          <w:rFonts w:cs="Arial"/>
          <w:b/>
          <w:bCs/>
        </w:rPr>
        <w:t>2</w:t>
      </w:r>
      <w:r w:rsidRPr="00CF4CED">
        <w:rPr>
          <w:rFonts w:cs="Arial"/>
          <w:b/>
          <w:bCs/>
        </w:rPr>
        <w:t xml:space="preserve">. </w:t>
      </w:r>
      <w:r>
        <w:rPr>
          <w:rFonts w:cs="Arial"/>
          <w:b/>
          <w:bCs/>
        </w:rPr>
        <w:t>Warnweste</w:t>
      </w:r>
      <w:r w:rsidR="00E869BE">
        <w:rPr>
          <w:rFonts w:cs="Arial"/>
          <w:b/>
          <w:bCs/>
        </w:rPr>
        <w:t>:</w:t>
      </w:r>
      <w:r>
        <w:rPr>
          <w:rFonts w:cs="Arial"/>
          <w:b/>
          <w:bCs/>
        </w:rPr>
        <w:t xml:space="preserve"> </w:t>
      </w:r>
      <w:r>
        <w:rPr>
          <w:rFonts w:cs="Arial"/>
        </w:rPr>
        <w:t xml:space="preserve">Beim </w:t>
      </w:r>
      <w:r w:rsidR="00C810BD">
        <w:rPr>
          <w:rFonts w:cs="Arial"/>
        </w:rPr>
        <w:t>Aussteigen</w:t>
      </w:r>
      <w:r>
        <w:rPr>
          <w:rFonts w:cs="Arial"/>
        </w:rPr>
        <w:t xml:space="preserve"> sollten Helfer </w:t>
      </w:r>
      <w:r w:rsidR="00E869BE">
        <w:rPr>
          <w:rFonts w:cs="Arial"/>
        </w:rPr>
        <w:t xml:space="preserve">die </w:t>
      </w:r>
      <w:r>
        <w:rPr>
          <w:rFonts w:cs="Arial"/>
        </w:rPr>
        <w:t xml:space="preserve">Warnweste anziehen. Ist </w:t>
      </w:r>
      <w:r w:rsidR="00E869BE">
        <w:rPr>
          <w:rFonts w:cs="Arial"/>
        </w:rPr>
        <w:t>diese</w:t>
      </w:r>
      <w:r>
        <w:rPr>
          <w:rFonts w:cs="Arial"/>
        </w:rPr>
        <w:t xml:space="preserve"> vom Fahrersitz aus griffbereit verstaut</w:t>
      </w:r>
      <w:r w:rsidR="00E869BE">
        <w:rPr>
          <w:rFonts w:cs="Arial"/>
        </w:rPr>
        <w:t>?</w:t>
      </w:r>
      <w:r w:rsidR="00F93FE7">
        <w:rPr>
          <w:rFonts w:cs="Arial"/>
        </w:rPr>
        <w:t xml:space="preserve"> </w:t>
      </w:r>
      <w:r w:rsidR="00E869BE">
        <w:rPr>
          <w:rFonts w:cs="Arial"/>
        </w:rPr>
        <w:t>Zwar</w:t>
      </w:r>
      <w:r>
        <w:rPr>
          <w:rFonts w:cs="Arial"/>
        </w:rPr>
        <w:t xml:space="preserve"> nicht vorgeschrieben</w:t>
      </w:r>
      <w:r w:rsidR="00E869BE">
        <w:rPr>
          <w:rFonts w:cs="Arial"/>
        </w:rPr>
        <w:t xml:space="preserve">, aber idealerwiese tragen sämtliche </w:t>
      </w:r>
      <w:r w:rsidR="00A616D5">
        <w:rPr>
          <w:rFonts w:cs="Arial"/>
        </w:rPr>
        <w:t xml:space="preserve">Personen </w:t>
      </w:r>
      <w:r w:rsidR="00E869BE">
        <w:rPr>
          <w:rFonts w:cs="Arial"/>
        </w:rPr>
        <w:t xml:space="preserve">am Unfallort </w:t>
      </w:r>
      <w:r>
        <w:rPr>
          <w:rFonts w:cs="Arial"/>
        </w:rPr>
        <w:t>Warnwesten.</w:t>
      </w:r>
      <w:r w:rsidR="00A616D5">
        <w:rPr>
          <w:rFonts w:cs="Arial"/>
        </w:rPr>
        <w:t xml:space="preserve"> </w:t>
      </w:r>
      <w:r w:rsidR="00C810BD">
        <w:rPr>
          <w:rFonts w:cs="Arial"/>
        </w:rPr>
        <w:t xml:space="preserve">Diese kosten nicht viel, am besten insgesamt vier Stück ins Auto legen. Es gibt sie auch in Kindergröße. </w:t>
      </w:r>
      <w:r w:rsidR="00A616D5">
        <w:rPr>
          <w:rFonts w:cs="Arial"/>
        </w:rPr>
        <w:t xml:space="preserve">Gesetzlich </w:t>
      </w:r>
      <w:r w:rsidR="00E869BE">
        <w:rPr>
          <w:rFonts w:cs="Arial"/>
        </w:rPr>
        <w:t xml:space="preserve">geregelt </w:t>
      </w:r>
      <w:r w:rsidR="00A616D5">
        <w:rPr>
          <w:rFonts w:cs="Arial"/>
        </w:rPr>
        <w:t xml:space="preserve">ist, dass in jedem Auto, Bus </w:t>
      </w:r>
      <w:r w:rsidR="00E869BE">
        <w:rPr>
          <w:rFonts w:cs="Arial"/>
        </w:rPr>
        <w:t>und</w:t>
      </w:r>
      <w:r w:rsidR="00A616D5">
        <w:rPr>
          <w:rFonts w:cs="Arial"/>
        </w:rPr>
        <w:t xml:space="preserve"> Lkw mindestens eine Warnweste an Bord </w:t>
      </w:r>
      <w:r w:rsidR="00BD5D53">
        <w:rPr>
          <w:rFonts w:cs="Arial"/>
        </w:rPr>
        <w:t>sein muss</w:t>
      </w:r>
      <w:r w:rsidR="00A616D5">
        <w:rPr>
          <w:rFonts w:cs="Arial"/>
        </w:rPr>
        <w:t xml:space="preserve"> </w:t>
      </w:r>
      <w:r w:rsidR="00D9129F">
        <w:rPr>
          <w:rFonts w:cs="Arial"/>
        </w:rPr>
        <w:t>(§ 53a StVZO)</w:t>
      </w:r>
      <w:r w:rsidR="00E869BE">
        <w:rPr>
          <w:rFonts w:cs="Arial"/>
        </w:rPr>
        <w:t>.</w:t>
      </w:r>
    </w:p>
    <w:p w14:paraId="1DD39F07" w14:textId="601BA114" w:rsidR="002E1102" w:rsidRPr="00E63C6B" w:rsidRDefault="00E63C6B" w:rsidP="00306C07">
      <w:pPr>
        <w:ind w:right="2120"/>
        <w:jc w:val="both"/>
        <w:rPr>
          <w:rFonts w:cs="Arial"/>
          <w:szCs w:val="22"/>
        </w:rPr>
      </w:pPr>
      <w:r w:rsidRPr="00832E68">
        <w:rPr>
          <w:color w:val="C6243C"/>
        </w:rPr>
        <w:t xml:space="preserve">__ </w:t>
      </w:r>
      <w:r>
        <w:rPr>
          <w:b/>
          <w:bCs/>
        </w:rPr>
        <w:t>3. Warndreieck</w:t>
      </w:r>
      <w:r w:rsidR="00E869BE">
        <w:rPr>
          <w:b/>
          <w:bCs/>
        </w:rPr>
        <w:t>:</w:t>
      </w:r>
      <w:r>
        <w:rPr>
          <w:b/>
          <w:bCs/>
        </w:rPr>
        <w:t xml:space="preserve"> </w:t>
      </w:r>
      <w:r>
        <w:t>D</w:t>
      </w:r>
      <w:r w:rsidR="00E869BE">
        <w:t xml:space="preserve">as </w:t>
      </w:r>
      <w:r>
        <w:t xml:space="preserve">Warndreieck </w:t>
      </w:r>
      <w:r w:rsidR="00E869BE">
        <w:t xml:space="preserve">macht </w:t>
      </w:r>
      <w:r>
        <w:t xml:space="preserve">andere Verkehrsteilnehmer </w:t>
      </w:r>
      <w:r w:rsidR="00E869BE">
        <w:t>früh</w:t>
      </w:r>
      <w:r>
        <w:t>zeitig auf</w:t>
      </w:r>
      <w:r w:rsidR="00E869BE">
        <w:t xml:space="preserve"> eine</w:t>
      </w:r>
      <w:r>
        <w:t xml:space="preserve"> Gefahren</w:t>
      </w:r>
      <w:r w:rsidR="00E869BE">
        <w:t>stelle</w:t>
      </w:r>
      <w:r>
        <w:t xml:space="preserve"> aufmerksam</w:t>
      </w:r>
      <w:r w:rsidR="00E869BE">
        <w:t>. Es</w:t>
      </w:r>
      <w:r>
        <w:t xml:space="preserve"> sollte in ausreichendem </w:t>
      </w:r>
      <w:r>
        <w:lastRenderedPageBreak/>
        <w:t>Abstand vor der Unfallstelle aufgestellt werden</w:t>
      </w:r>
      <w:r w:rsidR="00C810BD">
        <w:t>, damit es seine Funktion erfüllen kann</w:t>
      </w:r>
      <w:r>
        <w:t xml:space="preserve">. In der Stadt sind 50 Meter Abstand angemessen, auf der Landstraße 100 Meter, auf der Autobahn sogar 150 bis 200 Meter. Als Orientierung dienen Leitpfosten, die </w:t>
      </w:r>
      <w:r w:rsidR="00C810BD">
        <w:t xml:space="preserve">auf Landstraßen </w:t>
      </w:r>
      <w:r w:rsidR="00AB7993">
        <w:t xml:space="preserve">meist </w:t>
      </w:r>
      <w:r>
        <w:t xml:space="preserve">alle 50 Meter stehen. Sofern möglich, </w:t>
      </w:r>
      <w:r w:rsidR="00AB7993">
        <w:t xml:space="preserve">sollte </w:t>
      </w:r>
      <w:r>
        <w:t>dieser</w:t>
      </w:r>
      <w:r w:rsidRPr="007A74FB">
        <w:rPr>
          <w:szCs w:val="22"/>
        </w:rPr>
        <w:t xml:space="preserve"> Fußweg </w:t>
      </w:r>
      <w:r w:rsidR="00E869BE" w:rsidRPr="007A74FB">
        <w:rPr>
          <w:szCs w:val="22"/>
        </w:rPr>
        <w:t xml:space="preserve">geschützt </w:t>
      </w:r>
      <w:r w:rsidRPr="007A74FB">
        <w:rPr>
          <w:szCs w:val="22"/>
        </w:rPr>
        <w:t xml:space="preserve">hinter einer Leitplanke oder </w:t>
      </w:r>
      <w:r w:rsidR="00E869BE" w:rsidRPr="007A74FB">
        <w:rPr>
          <w:szCs w:val="22"/>
        </w:rPr>
        <w:t>a</w:t>
      </w:r>
      <w:r w:rsidRPr="007A74FB">
        <w:rPr>
          <w:szCs w:val="22"/>
        </w:rPr>
        <w:t xml:space="preserve">bseits der Fahrbahn zurückgelegt werden. </w:t>
      </w:r>
      <w:r w:rsidR="007A74FB" w:rsidRPr="001701A8">
        <w:rPr>
          <w:rFonts w:cs="Arial"/>
          <w:szCs w:val="22"/>
        </w:rPr>
        <w:t>Das Warndreieck so vor sich halten, dass die roten Reflexflächen in Richtung Verkehr zeigen.</w:t>
      </w:r>
    </w:p>
    <w:p w14:paraId="042D1E78" w14:textId="4C751CCC" w:rsidR="008F4A86" w:rsidRDefault="008F1341" w:rsidP="00306C07">
      <w:pPr>
        <w:ind w:right="2120"/>
        <w:jc w:val="both"/>
      </w:pPr>
      <w:r w:rsidRPr="00832E68">
        <w:rPr>
          <w:color w:val="C6243C"/>
        </w:rPr>
        <w:t xml:space="preserve">__ </w:t>
      </w:r>
      <w:r w:rsidR="00E63C6B">
        <w:rPr>
          <w:b/>
          <w:bCs/>
        </w:rPr>
        <w:t>4</w:t>
      </w:r>
      <w:r w:rsidRPr="00AA5527">
        <w:rPr>
          <w:b/>
          <w:bCs/>
        </w:rPr>
        <w:t xml:space="preserve">. </w:t>
      </w:r>
      <w:r w:rsidR="00BB0D24">
        <w:rPr>
          <w:b/>
          <w:bCs/>
        </w:rPr>
        <w:t>Überblick</w:t>
      </w:r>
      <w:r>
        <w:rPr>
          <w:b/>
          <w:bCs/>
        </w:rPr>
        <w:t xml:space="preserve">: </w:t>
      </w:r>
      <w:r w:rsidR="00BB0D24">
        <w:t xml:space="preserve">Bei einem Unfall ist es entscheidend, nicht in Panik zu verfallen. </w:t>
      </w:r>
      <w:r w:rsidR="00C810BD">
        <w:t xml:space="preserve">Am besten verschafft man </w:t>
      </w:r>
      <w:r w:rsidR="00BB0D24">
        <w:t xml:space="preserve">sich </w:t>
      </w:r>
      <w:r w:rsidR="00E869BE">
        <w:t xml:space="preserve">zunächst </w:t>
      </w:r>
      <w:r w:rsidR="00BB0D24">
        <w:t xml:space="preserve">einen Überblick. Besteht eine unmittelbare Gefahr? Deutet Rauchentwicklung auf ein drohendes Feuer hin? </w:t>
      </w:r>
      <w:r w:rsidR="002E1102">
        <w:t xml:space="preserve">Benötigen Verletzte unverzüglich </w:t>
      </w:r>
      <w:r w:rsidR="00E869BE">
        <w:t>E</w:t>
      </w:r>
      <w:r w:rsidR="002E1102">
        <w:t>rste Hilfe</w:t>
      </w:r>
      <w:r w:rsidR="00E869BE">
        <w:t xml:space="preserve">, bis professionelle </w:t>
      </w:r>
      <w:r w:rsidR="00C810BD">
        <w:t>Kräfte</w:t>
      </w:r>
      <w:r w:rsidR="00E869BE">
        <w:t xml:space="preserve"> eintr</w:t>
      </w:r>
      <w:r w:rsidR="00C810BD">
        <w:t>e</w:t>
      </w:r>
      <w:r w:rsidR="00E869BE">
        <w:t>ff</w:t>
      </w:r>
      <w:r w:rsidR="00C810BD">
        <w:t>en</w:t>
      </w:r>
      <w:r w:rsidR="002E1102">
        <w:t xml:space="preserve">? </w:t>
      </w:r>
      <w:r w:rsidR="00B91931">
        <w:t>Sind sie ansprechbar</w:t>
      </w:r>
      <w:r w:rsidR="000A25D4">
        <w:t>, reagieren sie präzise auf Fragen</w:t>
      </w:r>
      <w:r w:rsidR="00E869BE">
        <w:t>,</w:t>
      </w:r>
      <w:r w:rsidR="002C58D6">
        <w:t xml:space="preserve"> oder </w:t>
      </w:r>
      <w:r w:rsidR="00E869BE">
        <w:t xml:space="preserve">wirken sie </w:t>
      </w:r>
      <w:r w:rsidR="002C58D6">
        <w:t>bewusstlos</w:t>
      </w:r>
      <w:r w:rsidR="00B91931">
        <w:t>? M</w:t>
      </w:r>
      <w:r w:rsidR="002E1102">
        <w:t>üssen sie aus einem Auto oder von der Fahrbahn geborgen werden?</w:t>
      </w:r>
      <w:r w:rsidR="008F4A86">
        <w:t xml:space="preserve"> </w:t>
      </w:r>
    </w:p>
    <w:p w14:paraId="6FC3F4E0" w14:textId="2C2A1D60" w:rsidR="008F1341" w:rsidRDefault="008F4A86" w:rsidP="00306C07">
      <w:pPr>
        <w:ind w:right="2120"/>
        <w:jc w:val="both"/>
      </w:pPr>
      <w:r w:rsidRPr="00832E68">
        <w:rPr>
          <w:color w:val="C6243C"/>
        </w:rPr>
        <w:t xml:space="preserve">__ </w:t>
      </w:r>
      <w:r w:rsidR="00E63C6B">
        <w:rPr>
          <w:b/>
          <w:bCs/>
        </w:rPr>
        <w:t>5</w:t>
      </w:r>
      <w:r>
        <w:rPr>
          <w:b/>
          <w:bCs/>
        </w:rPr>
        <w:t xml:space="preserve">. </w:t>
      </w:r>
      <w:r w:rsidR="00C810BD">
        <w:rPr>
          <w:b/>
          <w:bCs/>
        </w:rPr>
        <w:t>Notruf</w:t>
      </w:r>
      <w:r w:rsidR="004A3D73">
        <w:rPr>
          <w:b/>
          <w:bCs/>
        </w:rPr>
        <w:t>:</w:t>
      </w:r>
      <w:r>
        <w:rPr>
          <w:b/>
          <w:bCs/>
        </w:rPr>
        <w:t xml:space="preserve"> </w:t>
      </w:r>
      <w:r w:rsidR="004A3D73">
        <w:t xml:space="preserve">Unverzüglich sollte der </w:t>
      </w:r>
      <w:r w:rsidR="002E1102">
        <w:t xml:space="preserve">Rettungsdienst </w:t>
      </w:r>
      <w:r w:rsidR="00E90BE5">
        <w:t xml:space="preserve">unter der europaweit gültigen Rufnummer 112 </w:t>
      </w:r>
      <w:r w:rsidR="004A3D73">
        <w:t>gerufen werden. N</w:t>
      </w:r>
      <w:r w:rsidR="00E90BE5">
        <w:t xml:space="preserve">ach der eigenen Namensnennung </w:t>
      </w:r>
      <w:r w:rsidR="004A3D73">
        <w:t xml:space="preserve">sind </w:t>
      </w:r>
      <w:r w:rsidR="00AB7993">
        <w:t xml:space="preserve">konkrete </w:t>
      </w:r>
      <w:r w:rsidR="002E1102">
        <w:t xml:space="preserve">Angaben </w:t>
      </w:r>
      <w:r w:rsidR="00AB7993">
        <w:t xml:space="preserve">zum </w:t>
      </w:r>
      <w:r w:rsidR="002E1102">
        <w:t>Unfallhergang</w:t>
      </w:r>
      <w:r w:rsidR="004A3D73">
        <w:t xml:space="preserve"> für die Helfer essenziell: </w:t>
      </w:r>
      <w:r w:rsidR="00617782">
        <w:t xml:space="preserve">die </w:t>
      </w:r>
      <w:r w:rsidR="002E1102">
        <w:t>mutmaßliche Anzahl der Verletzten</w:t>
      </w:r>
      <w:r w:rsidR="00617782">
        <w:t xml:space="preserve">, </w:t>
      </w:r>
      <w:r w:rsidR="00AB7993">
        <w:t xml:space="preserve">erkennbare </w:t>
      </w:r>
      <w:r w:rsidR="00617782">
        <w:t xml:space="preserve">Verletzungen </w:t>
      </w:r>
      <w:r w:rsidR="002E1102">
        <w:t xml:space="preserve">und </w:t>
      </w:r>
      <w:r w:rsidR="004A3D73">
        <w:t xml:space="preserve">der </w:t>
      </w:r>
      <w:r w:rsidR="002E1102">
        <w:t xml:space="preserve">Ort des Geschehens. </w:t>
      </w:r>
      <w:r w:rsidR="004A3D73">
        <w:t xml:space="preserve">Gibt es </w:t>
      </w:r>
      <w:r w:rsidR="00617782">
        <w:t>Ortsnamen, Straßennahmen, Kilometerangaben oder markante Punkte</w:t>
      </w:r>
      <w:r w:rsidR="00C810BD">
        <w:t>?</w:t>
      </w:r>
      <w:r w:rsidR="00617782">
        <w:t xml:space="preserve"> </w:t>
      </w:r>
      <w:r w:rsidR="00AB7993">
        <w:t>Moderne Handy</w:t>
      </w:r>
      <w:r w:rsidR="00581082">
        <w:t>s</w:t>
      </w:r>
      <w:r w:rsidR="00AB7993">
        <w:t xml:space="preserve"> übermitteln de</w:t>
      </w:r>
      <w:r w:rsidR="00C810BD">
        <w:t>r</w:t>
      </w:r>
      <w:r w:rsidR="00AB7993">
        <w:t xml:space="preserve"> Rettungszentrale </w:t>
      </w:r>
      <w:r w:rsidR="004A3D73">
        <w:t xml:space="preserve">automatisch </w:t>
      </w:r>
      <w:r w:rsidR="00AB7993">
        <w:t xml:space="preserve">den aktuellen Standort. </w:t>
      </w:r>
      <w:r w:rsidR="00C810BD">
        <w:t xml:space="preserve">Unbedingt auch </w:t>
      </w:r>
      <w:r w:rsidR="00617782">
        <w:t>Fragen der Rettungsdienste abwarten</w:t>
      </w:r>
      <w:r w:rsidR="00C810BD">
        <w:t>, damit diese alles Wichtige erfahren</w:t>
      </w:r>
      <w:r w:rsidR="00617782">
        <w:t xml:space="preserve">. </w:t>
      </w:r>
      <w:r w:rsidR="002E1102">
        <w:t xml:space="preserve">Je präziser </w:t>
      </w:r>
      <w:r w:rsidR="004A3D73">
        <w:t xml:space="preserve">alle </w:t>
      </w:r>
      <w:r w:rsidR="002E1102">
        <w:t xml:space="preserve">Angaben erfolgen, desto zielsicherer kann die </w:t>
      </w:r>
      <w:r w:rsidR="004A3D73">
        <w:t>Versorgung</w:t>
      </w:r>
      <w:r w:rsidR="002E1102">
        <w:t xml:space="preserve"> anlaufen</w:t>
      </w:r>
      <w:r w:rsidR="00BA2927">
        <w:t>.</w:t>
      </w:r>
    </w:p>
    <w:p w14:paraId="0A3DAE17" w14:textId="00251E1C" w:rsidR="00BE7E28" w:rsidRDefault="008F1341" w:rsidP="00306C07">
      <w:pPr>
        <w:spacing w:after="160" w:line="259" w:lineRule="auto"/>
        <w:ind w:right="2120"/>
        <w:jc w:val="both"/>
        <w:rPr>
          <w:rFonts w:cs="Arial"/>
          <w:szCs w:val="22"/>
        </w:rPr>
      </w:pPr>
      <w:r w:rsidRPr="00832E68">
        <w:rPr>
          <w:color w:val="C6243C"/>
        </w:rPr>
        <w:t xml:space="preserve">__ </w:t>
      </w:r>
      <w:r w:rsidR="008F4A86">
        <w:rPr>
          <w:rFonts w:cs="Arial"/>
          <w:b/>
          <w:bCs/>
        </w:rPr>
        <w:t>6. Warten</w:t>
      </w:r>
      <w:r w:rsidR="004A3D73">
        <w:rPr>
          <w:rFonts w:cs="Arial"/>
          <w:b/>
          <w:bCs/>
        </w:rPr>
        <w:t>:</w:t>
      </w:r>
      <w:r w:rsidR="008F4A86">
        <w:rPr>
          <w:rFonts w:cs="Arial"/>
          <w:b/>
          <w:bCs/>
        </w:rPr>
        <w:t xml:space="preserve"> </w:t>
      </w:r>
      <w:r w:rsidR="008F4A86">
        <w:rPr>
          <w:rFonts w:cs="Arial"/>
          <w:szCs w:val="22"/>
        </w:rPr>
        <w:t>Bis professionelle Hilfe eintrifft, sollte</w:t>
      </w:r>
      <w:r w:rsidR="00AB7993">
        <w:rPr>
          <w:rFonts w:cs="Arial"/>
          <w:szCs w:val="22"/>
        </w:rPr>
        <w:t>n</w:t>
      </w:r>
      <w:r w:rsidR="008F4A86">
        <w:rPr>
          <w:rFonts w:cs="Arial"/>
          <w:szCs w:val="22"/>
        </w:rPr>
        <w:t xml:space="preserve"> Ersthelfer nach dem Absichern der Unfallstelle </w:t>
      </w:r>
      <w:r w:rsidR="00AB7993">
        <w:rPr>
          <w:rFonts w:cs="Arial"/>
          <w:szCs w:val="22"/>
        </w:rPr>
        <w:t xml:space="preserve">vor Ort bleiben. </w:t>
      </w:r>
      <w:r w:rsidR="008F4A86">
        <w:rPr>
          <w:rFonts w:cs="Arial"/>
          <w:szCs w:val="22"/>
        </w:rPr>
        <w:t xml:space="preserve">Zu tun gibt es häufig genug: </w:t>
      </w:r>
      <w:r w:rsidR="00AB7993">
        <w:rPr>
          <w:rFonts w:cs="Arial"/>
          <w:szCs w:val="22"/>
        </w:rPr>
        <w:t xml:space="preserve">Angebracht sind mitunter </w:t>
      </w:r>
      <w:r w:rsidR="008F4A86">
        <w:rPr>
          <w:rFonts w:cs="Arial"/>
          <w:szCs w:val="22"/>
        </w:rPr>
        <w:t>beruhigende Worte für Verletzte oder unter Schock stehend</w:t>
      </w:r>
      <w:r w:rsidR="00AB7993">
        <w:rPr>
          <w:rFonts w:cs="Arial"/>
          <w:szCs w:val="22"/>
        </w:rPr>
        <w:t>e</w:t>
      </w:r>
      <w:r w:rsidR="008F4A86">
        <w:rPr>
          <w:rFonts w:cs="Arial"/>
          <w:szCs w:val="22"/>
        </w:rPr>
        <w:t xml:space="preserve"> Unfallopfer</w:t>
      </w:r>
      <w:r w:rsidR="00AB7993">
        <w:rPr>
          <w:rFonts w:cs="Arial"/>
          <w:szCs w:val="22"/>
        </w:rPr>
        <w:t>. Oder m</w:t>
      </w:r>
      <w:r w:rsidR="008F4A86">
        <w:rPr>
          <w:rFonts w:cs="Arial"/>
          <w:szCs w:val="22"/>
        </w:rPr>
        <w:t>üssen andere Verkehrsteilnehmer mit Handzeichen gewarnt werden</w:t>
      </w:r>
      <w:r w:rsidR="00AB7993">
        <w:rPr>
          <w:rFonts w:cs="Arial"/>
          <w:szCs w:val="22"/>
        </w:rPr>
        <w:t>?</w:t>
      </w:r>
      <w:r w:rsidR="008F4A86">
        <w:rPr>
          <w:rFonts w:cs="Arial"/>
          <w:szCs w:val="22"/>
        </w:rPr>
        <w:t xml:space="preserve"> Dabei ist es immer wichtig, sich selbst nicht in Gefahr zu bringen. Ist die Polizei eingetroffen, sollten </w:t>
      </w:r>
      <w:r w:rsidR="004A3D73">
        <w:rPr>
          <w:rFonts w:cs="Arial"/>
          <w:szCs w:val="22"/>
        </w:rPr>
        <w:t xml:space="preserve">eigene </w:t>
      </w:r>
      <w:r w:rsidR="008F4A86">
        <w:rPr>
          <w:rFonts w:cs="Arial"/>
          <w:szCs w:val="22"/>
        </w:rPr>
        <w:t xml:space="preserve">Daten wie Name, Adresse und Telefonnummer bereitgehalten werden. </w:t>
      </w:r>
      <w:r w:rsidR="00AB7993">
        <w:rPr>
          <w:rFonts w:cs="Arial"/>
          <w:szCs w:val="22"/>
        </w:rPr>
        <w:t>H</w:t>
      </w:r>
      <w:r w:rsidR="008F4A86">
        <w:rPr>
          <w:rFonts w:cs="Arial"/>
          <w:szCs w:val="22"/>
        </w:rPr>
        <w:t xml:space="preserve">äufig stellen sich später Fragen nach dem Unfallhergang. Kommt es zu einer Gerichtsverhandlung, können </w:t>
      </w:r>
      <w:r w:rsidR="00AB7993">
        <w:rPr>
          <w:rFonts w:cs="Arial"/>
          <w:szCs w:val="22"/>
        </w:rPr>
        <w:t xml:space="preserve">präzise </w:t>
      </w:r>
      <w:r w:rsidR="008F4A86">
        <w:rPr>
          <w:rFonts w:cs="Arial"/>
          <w:szCs w:val="22"/>
        </w:rPr>
        <w:t xml:space="preserve">Zeugenaussagen von entscheidender Bedeutung </w:t>
      </w:r>
      <w:r w:rsidR="00AB7993">
        <w:rPr>
          <w:rFonts w:cs="Arial"/>
          <w:szCs w:val="22"/>
        </w:rPr>
        <w:t xml:space="preserve">für die Urteilsfindung </w:t>
      </w:r>
      <w:r w:rsidR="008F4A86">
        <w:rPr>
          <w:rFonts w:cs="Arial"/>
          <w:szCs w:val="22"/>
        </w:rPr>
        <w:t>sein.</w:t>
      </w:r>
    </w:p>
    <w:p w14:paraId="72E6EE14" w14:textId="7C60D6AB" w:rsidR="002E3C1B" w:rsidRDefault="002C4E4C" w:rsidP="00306C07">
      <w:pPr>
        <w:spacing w:after="160" w:line="259" w:lineRule="auto"/>
        <w:ind w:right="2120"/>
        <w:jc w:val="both"/>
        <w:rPr>
          <w:rFonts w:cs="Arial"/>
          <w:b/>
          <w:bCs/>
          <w:sz w:val="16"/>
          <w:szCs w:val="16"/>
        </w:rPr>
      </w:pPr>
      <w:r>
        <w:rPr>
          <w:rFonts w:cs="Arial"/>
          <w:szCs w:val="22"/>
        </w:rPr>
        <w:t>Ob eine Gefahrensituation auftritt oder nicht</w:t>
      </w:r>
      <w:r w:rsidR="004A3D73">
        <w:rPr>
          <w:rFonts w:cs="Arial"/>
          <w:szCs w:val="22"/>
        </w:rPr>
        <w:t>:</w:t>
      </w:r>
      <w:r>
        <w:rPr>
          <w:rFonts w:cs="Arial"/>
          <w:szCs w:val="22"/>
        </w:rPr>
        <w:t xml:space="preserve"> </w:t>
      </w:r>
      <w:r w:rsidR="004A3D73">
        <w:rPr>
          <w:rFonts w:cs="Arial"/>
          <w:szCs w:val="22"/>
        </w:rPr>
        <w:t>E</w:t>
      </w:r>
      <w:r>
        <w:rPr>
          <w:rFonts w:cs="Arial"/>
          <w:szCs w:val="22"/>
        </w:rPr>
        <w:t xml:space="preserve">ine </w:t>
      </w:r>
      <w:r w:rsidR="008F4A86">
        <w:rPr>
          <w:rFonts w:cs="Arial"/>
          <w:szCs w:val="22"/>
        </w:rPr>
        <w:t>gedankliche Vorbereitung</w:t>
      </w:r>
      <w:r>
        <w:rPr>
          <w:rFonts w:cs="Arial"/>
          <w:szCs w:val="22"/>
        </w:rPr>
        <w:t xml:space="preserve"> darauf schadet </w:t>
      </w:r>
      <w:r w:rsidR="00C810BD">
        <w:rPr>
          <w:rFonts w:cs="Arial"/>
          <w:szCs w:val="22"/>
        </w:rPr>
        <w:t>nicht</w:t>
      </w:r>
      <w:r>
        <w:rPr>
          <w:rFonts w:cs="Arial"/>
          <w:szCs w:val="22"/>
        </w:rPr>
        <w:t xml:space="preserve">. </w:t>
      </w:r>
      <w:r w:rsidR="008F4A86">
        <w:rPr>
          <w:rFonts w:cs="Arial"/>
          <w:szCs w:val="22"/>
        </w:rPr>
        <w:t xml:space="preserve">Umgekehrt schmerzt es, wenn </w:t>
      </w:r>
      <w:r w:rsidR="00570E22">
        <w:rPr>
          <w:rFonts w:cs="Arial"/>
          <w:szCs w:val="22"/>
        </w:rPr>
        <w:t>im Nachhinein deutlich wird, dass manches hätte besser ablaufen können.</w:t>
      </w:r>
    </w:p>
    <w:p w14:paraId="26FA87D5" w14:textId="77777777" w:rsidR="005E0AD2" w:rsidRDefault="005E0AD2" w:rsidP="00306C07">
      <w:pPr>
        <w:ind w:right="2120"/>
        <w:jc w:val="both"/>
        <w:rPr>
          <w:rFonts w:cs="Arial"/>
          <w:b/>
          <w:bCs/>
          <w:sz w:val="16"/>
          <w:szCs w:val="16"/>
        </w:rPr>
      </w:pPr>
    </w:p>
    <w:p w14:paraId="095DE952" w14:textId="77777777" w:rsidR="00306C07" w:rsidRDefault="00306C07" w:rsidP="00306C07">
      <w:pPr>
        <w:ind w:right="2120"/>
        <w:jc w:val="both"/>
        <w:rPr>
          <w:rFonts w:cs="Arial"/>
          <w:b/>
          <w:bCs/>
          <w:sz w:val="16"/>
          <w:szCs w:val="16"/>
        </w:rPr>
      </w:pPr>
    </w:p>
    <w:p w14:paraId="31B022E6" w14:textId="77777777" w:rsidR="00306C07" w:rsidRDefault="00306C07" w:rsidP="00306C07">
      <w:pPr>
        <w:ind w:right="2120"/>
        <w:jc w:val="both"/>
        <w:rPr>
          <w:rFonts w:cs="Arial"/>
          <w:b/>
          <w:bCs/>
          <w:sz w:val="16"/>
          <w:szCs w:val="16"/>
        </w:rPr>
      </w:pPr>
    </w:p>
    <w:p w14:paraId="6ABA1EBE" w14:textId="77777777" w:rsidR="00306C07" w:rsidRDefault="00306C07" w:rsidP="00306C07">
      <w:pPr>
        <w:ind w:right="2120"/>
        <w:jc w:val="both"/>
        <w:rPr>
          <w:rFonts w:cs="Arial"/>
          <w:b/>
          <w:bCs/>
          <w:sz w:val="16"/>
          <w:szCs w:val="16"/>
        </w:rPr>
      </w:pPr>
    </w:p>
    <w:p w14:paraId="342DEABB" w14:textId="77777777" w:rsidR="00306C07" w:rsidRDefault="00306C07" w:rsidP="00306C07">
      <w:pPr>
        <w:ind w:right="2120"/>
        <w:jc w:val="both"/>
        <w:rPr>
          <w:rFonts w:cs="Arial"/>
          <w:b/>
          <w:bCs/>
          <w:sz w:val="16"/>
          <w:szCs w:val="16"/>
        </w:rPr>
      </w:pPr>
    </w:p>
    <w:p w14:paraId="7C42D93D" w14:textId="77777777" w:rsidR="00306C07" w:rsidRDefault="00306C07" w:rsidP="00306C07">
      <w:pPr>
        <w:ind w:right="2120"/>
        <w:jc w:val="both"/>
        <w:rPr>
          <w:rFonts w:cs="Arial"/>
          <w:b/>
          <w:bCs/>
          <w:sz w:val="16"/>
          <w:szCs w:val="16"/>
        </w:rPr>
      </w:pPr>
    </w:p>
    <w:p w14:paraId="0EB904BE" w14:textId="77777777" w:rsidR="00306C07" w:rsidRDefault="00306C07" w:rsidP="00306C07">
      <w:pPr>
        <w:ind w:right="2120"/>
        <w:jc w:val="both"/>
        <w:rPr>
          <w:rFonts w:cs="Arial"/>
          <w:b/>
          <w:bCs/>
          <w:sz w:val="16"/>
          <w:szCs w:val="16"/>
        </w:rPr>
      </w:pPr>
    </w:p>
    <w:p w14:paraId="3A64AE32" w14:textId="77777777" w:rsidR="00306C07" w:rsidRDefault="00306C07" w:rsidP="00306C07">
      <w:pPr>
        <w:ind w:right="2120"/>
        <w:jc w:val="both"/>
        <w:rPr>
          <w:rFonts w:cs="Arial"/>
          <w:b/>
          <w:bCs/>
          <w:sz w:val="16"/>
          <w:szCs w:val="16"/>
        </w:rPr>
      </w:pPr>
    </w:p>
    <w:p w14:paraId="7659CA27" w14:textId="77777777" w:rsidR="00306C07" w:rsidRDefault="00306C07" w:rsidP="00306C07">
      <w:pPr>
        <w:ind w:right="2120"/>
        <w:jc w:val="both"/>
        <w:rPr>
          <w:rFonts w:cs="Arial"/>
          <w:b/>
          <w:bCs/>
          <w:sz w:val="16"/>
          <w:szCs w:val="16"/>
        </w:rPr>
      </w:pPr>
    </w:p>
    <w:p w14:paraId="284C2FC8" w14:textId="77777777" w:rsidR="00306C07" w:rsidRDefault="00306C07" w:rsidP="00306C07">
      <w:pPr>
        <w:ind w:right="2120"/>
        <w:jc w:val="both"/>
        <w:rPr>
          <w:rFonts w:cs="Arial"/>
          <w:b/>
          <w:bCs/>
          <w:sz w:val="16"/>
          <w:szCs w:val="16"/>
        </w:rPr>
      </w:pPr>
    </w:p>
    <w:p w14:paraId="42FA48E3" w14:textId="77777777" w:rsidR="00306C07" w:rsidRDefault="00306C07" w:rsidP="00306C07">
      <w:pPr>
        <w:ind w:right="2120"/>
        <w:jc w:val="both"/>
        <w:rPr>
          <w:rFonts w:cs="Arial"/>
          <w:b/>
          <w:bCs/>
          <w:sz w:val="16"/>
          <w:szCs w:val="16"/>
        </w:rPr>
      </w:pPr>
    </w:p>
    <w:p w14:paraId="03288DC2" w14:textId="77777777" w:rsidR="00306C07" w:rsidRDefault="00306C07" w:rsidP="00306C07">
      <w:pPr>
        <w:ind w:right="2120"/>
        <w:jc w:val="both"/>
        <w:rPr>
          <w:rFonts w:cs="Arial"/>
          <w:b/>
          <w:bCs/>
          <w:sz w:val="16"/>
          <w:szCs w:val="16"/>
        </w:rPr>
      </w:pPr>
    </w:p>
    <w:p w14:paraId="48CB3C7D" w14:textId="77777777" w:rsidR="00306C07" w:rsidRDefault="00306C07" w:rsidP="00306C07">
      <w:pPr>
        <w:ind w:right="2120"/>
        <w:jc w:val="both"/>
        <w:rPr>
          <w:rFonts w:cs="Arial"/>
          <w:b/>
          <w:bCs/>
          <w:sz w:val="16"/>
          <w:szCs w:val="16"/>
        </w:rPr>
      </w:pPr>
    </w:p>
    <w:p w14:paraId="1E886F09" w14:textId="77777777" w:rsidR="00306C07" w:rsidRDefault="00306C07" w:rsidP="00306C07">
      <w:pPr>
        <w:ind w:right="2120"/>
        <w:jc w:val="both"/>
        <w:rPr>
          <w:rFonts w:cs="Arial"/>
          <w:b/>
          <w:bCs/>
          <w:sz w:val="16"/>
          <w:szCs w:val="16"/>
        </w:rPr>
      </w:pPr>
    </w:p>
    <w:p w14:paraId="08F895BE" w14:textId="77777777" w:rsidR="00306C07" w:rsidRDefault="00306C07" w:rsidP="00306C07">
      <w:pPr>
        <w:ind w:right="2120"/>
        <w:jc w:val="both"/>
        <w:rPr>
          <w:rFonts w:cs="Arial"/>
          <w:b/>
          <w:bCs/>
          <w:sz w:val="16"/>
          <w:szCs w:val="16"/>
        </w:rPr>
      </w:pPr>
    </w:p>
    <w:p w14:paraId="54041F90" w14:textId="77777777" w:rsidR="00306C07" w:rsidRDefault="00306C07" w:rsidP="00306C07">
      <w:pPr>
        <w:ind w:right="2120"/>
        <w:jc w:val="both"/>
        <w:rPr>
          <w:rFonts w:cs="Arial"/>
          <w:b/>
          <w:bCs/>
          <w:sz w:val="16"/>
          <w:szCs w:val="16"/>
        </w:rPr>
      </w:pPr>
    </w:p>
    <w:p w14:paraId="3A29C740" w14:textId="77777777" w:rsidR="00306C07" w:rsidRDefault="00306C07" w:rsidP="00306C07">
      <w:pPr>
        <w:ind w:right="2120"/>
        <w:jc w:val="both"/>
        <w:rPr>
          <w:rFonts w:cs="Arial"/>
          <w:b/>
          <w:bCs/>
          <w:sz w:val="16"/>
          <w:szCs w:val="16"/>
        </w:rPr>
      </w:pPr>
    </w:p>
    <w:p w14:paraId="3F9673FB" w14:textId="77777777" w:rsidR="00306C07" w:rsidRDefault="00306C07" w:rsidP="00306C07">
      <w:pPr>
        <w:ind w:right="2120"/>
        <w:jc w:val="both"/>
        <w:rPr>
          <w:rFonts w:cs="Arial"/>
          <w:b/>
          <w:bCs/>
          <w:sz w:val="16"/>
          <w:szCs w:val="16"/>
        </w:rPr>
      </w:pPr>
    </w:p>
    <w:p w14:paraId="4639C7AE" w14:textId="77777777" w:rsidR="00306C07" w:rsidRDefault="00306C07" w:rsidP="00306C07">
      <w:pPr>
        <w:ind w:right="2120"/>
        <w:jc w:val="both"/>
        <w:rPr>
          <w:rFonts w:cs="Arial"/>
          <w:b/>
          <w:bCs/>
          <w:sz w:val="16"/>
          <w:szCs w:val="16"/>
        </w:rPr>
      </w:pPr>
    </w:p>
    <w:p w14:paraId="04895250" w14:textId="77777777" w:rsidR="00306C07" w:rsidRDefault="00306C07" w:rsidP="00306C07">
      <w:pPr>
        <w:ind w:right="2120"/>
        <w:jc w:val="both"/>
        <w:rPr>
          <w:rFonts w:cs="Arial"/>
          <w:b/>
          <w:bCs/>
          <w:sz w:val="16"/>
          <w:szCs w:val="16"/>
        </w:rPr>
      </w:pPr>
    </w:p>
    <w:p w14:paraId="41CDC7BE" w14:textId="77777777" w:rsidR="00306C07" w:rsidRDefault="00306C07" w:rsidP="00306C07">
      <w:pPr>
        <w:ind w:right="2120"/>
        <w:jc w:val="both"/>
        <w:rPr>
          <w:rFonts w:cs="Arial"/>
          <w:b/>
          <w:bCs/>
          <w:sz w:val="16"/>
          <w:szCs w:val="16"/>
        </w:rPr>
      </w:pPr>
    </w:p>
    <w:p w14:paraId="016BE236" w14:textId="6324F4B8" w:rsidR="00832E68" w:rsidRPr="00424EA3" w:rsidRDefault="00832E68" w:rsidP="00306C07">
      <w:pPr>
        <w:ind w:right="2120"/>
        <w:jc w:val="both"/>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0720EFBA" w:rsidR="00832E68" w:rsidRDefault="00832E68" w:rsidP="00306C07">
      <w:pPr>
        <w:ind w:right="2120"/>
        <w:jc w:val="both"/>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7E79A5">
        <w:rPr>
          <w:sz w:val="16"/>
          <w:szCs w:val="16"/>
        </w:rPr>
        <w:t>5</w:t>
      </w:r>
      <w:r w:rsidR="001D5A1B" w:rsidRPr="001D5A1B">
        <w:rPr>
          <w:sz w:val="16"/>
          <w:szCs w:val="16"/>
        </w:rPr>
        <w:t>0 Prüfingenieurinnen und Prüfingenieure sowie zahlreiche qualifizierte Mitarbeitende stehen an 10.</w:t>
      </w:r>
      <w:r w:rsidR="007E79A5">
        <w:rPr>
          <w:sz w:val="16"/>
          <w:szCs w:val="16"/>
        </w:rPr>
        <w:t>2</w:t>
      </w:r>
      <w:r w:rsidR="001D5A1B" w:rsidRPr="001D5A1B">
        <w:rPr>
          <w:sz w:val="16"/>
          <w:szCs w:val="16"/>
        </w:rPr>
        <w:t>00 Prüfstützpunkten in Werkstätten und Autohäusern sowie an mehr als 8</w:t>
      </w:r>
      <w:r w:rsidR="007E79A5">
        <w:rPr>
          <w:sz w:val="16"/>
          <w:szCs w:val="16"/>
        </w:rPr>
        <w:t>6</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306C07">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DA519" w14:textId="77777777" w:rsidR="00985CB2" w:rsidRDefault="00985CB2" w:rsidP="00A72994">
      <w:r>
        <w:separator/>
      </w:r>
    </w:p>
  </w:endnote>
  <w:endnote w:type="continuationSeparator" w:id="0">
    <w:p w14:paraId="07B1F563" w14:textId="77777777" w:rsidR="00985CB2" w:rsidRDefault="00985CB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CEBEB" w14:textId="77777777" w:rsidR="00985CB2" w:rsidRDefault="00985CB2" w:rsidP="00A72994">
      <w:r>
        <w:separator/>
      </w:r>
    </w:p>
  </w:footnote>
  <w:footnote w:type="continuationSeparator" w:id="0">
    <w:p w14:paraId="712BCE2A" w14:textId="77777777" w:rsidR="00985CB2" w:rsidRDefault="00985CB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3A9C"/>
    <w:rsid w:val="000345B2"/>
    <w:rsid w:val="00034992"/>
    <w:rsid w:val="00040661"/>
    <w:rsid w:val="00057A15"/>
    <w:rsid w:val="000644FC"/>
    <w:rsid w:val="000717BF"/>
    <w:rsid w:val="000910B5"/>
    <w:rsid w:val="000963E2"/>
    <w:rsid w:val="000A25D4"/>
    <w:rsid w:val="000B0C74"/>
    <w:rsid w:val="000C7B0A"/>
    <w:rsid w:val="000F5D6E"/>
    <w:rsid w:val="001064D8"/>
    <w:rsid w:val="001255DA"/>
    <w:rsid w:val="00131B38"/>
    <w:rsid w:val="001356ED"/>
    <w:rsid w:val="00136B6E"/>
    <w:rsid w:val="00136CBB"/>
    <w:rsid w:val="00164733"/>
    <w:rsid w:val="001701A8"/>
    <w:rsid w:val="00196070"/>
    <w:rsid w:val="001A35BF"/>
    <w:rsid w:val="001A4A6B"/>
    <w:rsid w:val="001B6011"/>
    <w:rsid w:val="001D159C"/>
    <w:rsid w:val="001D2F0F"/>
    <w:rsid w:val="001D56AA"/>
    <w:rsid w:val="001D5A1B"/>
    <w:rsid w:val="001F49A8"/>
    <w:rsid w:val="0020186C"/>
    <w:rsid w:val="0021052D"/>
    <w:rsid w:val="00221B2B"/>
    <w:rsid w:val="00237371"/>
    <w:rsid w:val="0026174A"/>
    <w:rsid w:val="00261E43"/>
    <w:rsid w:val="00271F32"/>
    <w:rsid w:val="00283810"/>
    <w:rsid w:val="002906BF"/>
    <w:rsid w:val="0029165D"/>
    <w:rsid w:val="002935FD"/>
    <w:rsid w:val="002A5571"/>
    <w:rsid w:val="002B10C1"/>
    <w:rsid w:val="002C1086"/>
    <w:rsid w:val="002C1755"/>
    <w:rsid w:val="002C1A51"/>
    <w:rsid w:val="002C4E4C"/>
    <w:rsid w:val="002C58D6"/>
    <w:rsid w:val="002D5BC3"/>
    <w:rsid w:val="002E1102"/>
    <w:rsid w:val="002E3C1B"/>
    <w:rsid w:val="002F240D"/>
    <w:rsid w:val="0030077D"/>
    <w:rsid w:val="00302047"/>
    <w:rsid w:val="00306C07"/>
    <w:rsid w:val="003374BB"/>
    <w:rsid w:val="00347060"/>
    <w:rsid w:val="00370A32"/>
    <w:rsid w:val="00381695"/>
    <w:rsid w:val="00382007"/>
    <w:rsid w:val="003A1F80"/>
    <w:rsid w:val="003B29AD"/>
    <w:rsid w:val="003C016C"/>
    <w:rsid w:val="003E16DF"/>
    <w:rsid w:val="003E1AB9"/>
    <w:rsid w:val="003E5F46"/>
    <w:rsid w:val="00424EA3"/>
    <w:rsid w:val="00436749"/>
    <w:rsid w:val="00440043"/>
    <w:rsid w:val="00462982"/>
    <w:rsid w:val="00463ED5"/>
    <w:rsid w:val="0048333E"/>
    <w:rsid w:val="00484125"/>
    <w:rsid w:val="0049082D"/>
    <w:rsid w:val="0049281F"/>
    <w:rsid w:val="00492F83"/>
    <w:rsid w:val="0049678B"/>
    <w:rsid w:val="00497179"/>
    <w:rsid w:val="004A171C"/>
    <w:rsid w:val="004A3D73"/>
    <w:rsid w:val="004C0D1D"/>
    <w:rsid w:val="004D2734"/>
    <w:rsid w:val="004F09C1"/>
    <w:rsid w:val="005272C8"/>
    <w:rsid w:val="0054260A"/>
    <w:rsid w:val="005614A7"/>
    <w:rsid w:val="00570E22"/>
    <w:rsid w:val="00577D5A"/>
    <w:rsid w:val="00581082"/>
    <w:rsid w:val="00583FFD"/>
    <w:rsid w:val="00591D6D"/>
    <w:rsid w:val="005947D7"/>
    <w:rsid w:val="00595204"/>
    <w:rsid w:val="005A449C"/>
    <w:rsid w:val="005B68C7"/>
    <w:rsid w:val="005B7678"/>
    <w:rsid w:val="005D1CBE"/>
    <w:rsid w:val="005E0AD2"/>
    <w:rsid w:val="005E3F74"/>
    <w:rsid w:val="00616637"/>
    <w:rsid w:val="00617782"/>
    <w:rsid w:val="006344C5"/>
    <w:rsid w:val="00644E5B"/>
    <w:rsid w:val="00663CBB"/>
    <w:rsid w:val="00671D56"/>
    <w:rsid w:val="00675EF5"/>
    <w:rsid w:val="0067712F"/>
    <w:rsid w:val="00686FBF"/>
    <w:rsid w:val="006A7F92"/>
    <w:rsid w:val="006B37D7"/>
    <w:rsid w:val="006B4D69"/>
    <w:rsid w:val="006C061C"/>
    <w:rsid w:val="006C5138"/>
    <w:rsid w:val="006D2354"/>
    <w:rsid w:val="006E7169"/>
    <w:rsid w:val="0071177B"/>
    <w:rsid w:val="00720BAF"/>
    <w:rsid w:val="0074344F"/>
    <w:rsid w:val="007507BF"/>
    <w:rsid w:val="00762D70"/>
    <w:rsid w:val="00771677"/>
    <w:rsid w:val="0078040C"/>
    <w:rsid w:val="007A583A"/>
    <w:rsid w:val="007A74FB"/>
    <w:rsid w:val="007C3DDD"/>
    <w:rsid w:val="007E47BE"/>
    <w:rsid w:val="007E79A5"/>
    <w:rsid w:val="007F6F1E"/>
    <w:rsid w:val="00820020"/>
    <w:rsid w:val="00824024"/>
    <w:rsid w:val="00831161"/>
    <w:rsid w:val="00832E68"/>
    <w:rsid w:val="008334B4"/>
    <w:rsid w:val="00863AD5"/>
    <w:rsid w:val="008649DE"/>
    <w:rsid w:val="00870D12"/>
    <w:rsid w:val="008D323E"/>
    <w:rsid w:val="008E133F"/>
    <w:rsid w:val="008E51F3"/>
    <w:rsid w:val="008E7C66"/>
    <w:rsid w:val="008F1341"/>
    <w:rsid w:val="008F4A86"/>
    <w:rsid w:val="0090396B"/>
    <w:rsid w:val="00910FB2"/>
    <w:rsid w:val="00922B5B"/>
    <w:rsid w:val="00942236"/>
    <w:rsid w:val="00945AD0"/>
    <w:rsid w:val="00950027"/>
    <w:rsid w:val="009506CF"/>
    <w:rsid w:val="00966095"/>
    <w:rsid w:val="00967D40"/>
    <w:rsid w:val="00985CB2"/>
    <w:rsid w:val="0099444A"/>
    <w:rsid w:val="00994E95"/>
    <w:rsid w:val="009B334F"/>
    <w:rsid w:val="009B4AD7"/>
    <w:rsid w:val="009B5520"/>
    <w:rsid w:val="009C4D60"/>
    <w:rsid w:val="009D2690"/>
    <w:rsid w:val="009D6B3B"/>
    <w:rsid w:val="009E1EE5"/>
    <w:rsid w:val="009E3835"/>
    <w:rsid w:val="009F21CD"/>
    <w:rsid w:val="00A23FF6"/>
    <w:rsid w:val="00A3174A"/>
    <w:rsid w:val="00A334CE"/>
    <w:rsid w:val="00A50377"/>
    <w:rsid w:val="00A5362E"/>
    <w:rsid w:val="00A616D5"/>
    <w:rsid w:val="00A65E15"/>
    <w:rsid w:val="00A72994"/>
    <w:rsid w:val="00A77C20"/>
    <w:rsid w:val="00A81214"/>
    <w:rsid w:val="00A91B23"/>
    <w:rsid w:val="00AA5527"/>
    <w:rsid w:val="00AB243B"/>
    <w:rsid w:val="00AB7993"/>
    <w:rsid w:val="00AE3D71"/>
    <w:rsid w:val="00AF2BDB"/>
    <w:rsid w:val="00B01206"/>
    <w:rsid w:val="00B240F4"/>
    <w:rsid w:val="00B25869"/>
    <w:rsid w:val="00B25AAA"/>
    <w:rsid w:val="00B40605"/>
    <w:rsid w:val="00B60E4D"/>
    <w:rsid w:val="00B70EC3"/>
    <w:rsid w:val="00B7224E"/>
    <w:rsid w:val="00B7482C"/>
    <w:rsid w:val="00B7504A"/>
    <w:rsid w:val="00B81AC4"/>
    <w:rsid w:val="00B91931"/>
    <w:rsid w:val="00B929E8"/>
    <w:rsid w:val="00BA2927"/>
    <w:rsid w:val="00BB0D24"/>
    <w:rsid w:val="00BD5D53"/>
    <w:rsid w:val="00BE31E7"/>
    <w:rsid w:val="00BE7E28"/>
    <w:rsid w:val="00C13AAD"/>
    <w:rsid w:val="00C2067A"/>
    <w:rsid w:val="00C72DAE"/>
    <w:rsid w:val="00C810BD"/>
    <w:rsid w:val="00C844B5"/>
    <w:rsid w:val="00C93CEA"/>
    <w:rsid w:val="00C94565"/>
    <w:rsid w:val="00CA0FAD"/>
    <w:rsid w:val="00CC41FC"/>
    <w:rsid w:val="00CD0335"/>
    <w:rsid w:val="00CD0CD4"/>
    <w:rsid w:val="00CD667A"/>
    <w:rsid w:val="00CF0355"/>
    <w:rsid w:val="00CF4CED"/>
    <w:rsid w:val="00D019F1"/>
    <w:rsid w:val="00D07582"/>
    <w:rsid w:val="00D13D4A"/>
    <w:rsid w:val="00D14CDF"/>
    <w:rsid w:val="00D2371D"/>
    <w:rsid w:val="00D32F84"/>
    <w:rsid w:val="00D42F30"/>
    <w:rsid w:val="00D72637"/>
    <w:rsid w:val="00D9129F"/>
    <w:rsid w:val="00D96314"/>
    <w:rsid w:val="00DA024C"/>
    <w:rsid w:val="00DA1984"/>
    <w:rsid w:val="00DC16CB"/>
    <w:rsid w:val="00DD4480"/>
    <w:rsid w:val="00DE6235"/>
    <w:rsid w:val="00DF79C9"/>
    <w:rsid w:val="00E206C5"/>
    <w:rsid w:val="00E27325"/>
    <w:rsid w:val="00E40B99"/>
    <w:rsid w:val="00E63C6B"/>
    <w:rsid w:val="00E63FEA"/>
    <w:rsid w:val="00E7446A"/>
    <w:rsid w:val="00E869BE"/>
    <w:rsid w:val="00E90BE5"/>
    <w:rsid w:val="00EC0374"/>
    <w:rsid w:val="00EC3C6E"/>
    <w:rsid w:val="00ED362D"/>
    <w:rsid w:val="00ED632D"/>
    <w:rsid w:val="00EE016A"/>
    <w:rsid w:val="00EF0287"/>
    <w:rsid w:val="00F30C27"/>
    <w:rsid w:val="00F344B6"/>
    <w:rsid w:val="00F5125F"/>
    <w:rsid w:val="00F60636"/>
    <w:rsid w:val="00F73E2D"/>
    <w:rsid w:val="00F82B94"/>
    <w:rsid w:val="00F91000"/>
    <w:rsid w:val="00F93FE7"/>
    <w:rsid w:val="00FB1642"/>
    <w:rsid w:val="00FB6CCA"/>
    <w:rsid w:val="00FC1535"/>
    <w:rsid w:val="00FD2423"/>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4460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7</cp:revision>
  <cp:lastPrinted>2025-02-27T15:15:00Z</cp:lastPrinted>
  <dcterms:created xsi:type="dcterms:W3CDTF">2025-02-21T14:17:00Z</dcterms:created>
  <dcterms:modified xsi:type="dcterms:W3CDTF">2025-03-03T15:21:00Z</dcterms:modified>
</cp:coreProperties>
</file>