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Pr="0056148B" w:rsidRDefault="00E7446A" w:rsidP="00E7446A">
      <w:pPr>
        <w:pStyle w:val="StandardHervorhebungrot"/>
        <w:spacing w:line="400" w:lineRule="exact"/>
        <w:rPr>
          <w:rStyle w:val="berschrift1Zchn"/>
          <w:rFonts w:ascii="Mark Pro" w:eastAsia="Calibri" w:hAnsi="Mark Pro"/>
          <w:b/>
        </w:rPr>
      </w:pPr>
    </w:p>
    <w:p w14:paraId="721C8A86" w14:textId="77777777" w:rsidR="00E7446A" w:rsidRPr="0056148B" w:rsidRDefault="00E7446A" w:rsidP="00E7446A">
      <w:pPr>
        <w:pStyle w:val="StandardHervorhebungrot"/>
        <w:spacing w:line="400" w:lineRule="exact"/>
        <w:rPr>
          <w:rStyle w:val="berschrift1Zchn"/>
          <w:rFonts w:ascii="Mark Pro" w:eastAsia="Calibri" w:hAnsi="Mark Pro"/>
          <w:b/>
        </w:rPr>
      </w:pPr>
    </w:p>
    <w:p w14:paraId="7ECE9559" w14:textId="77777777" w:rsidR="00E7446A" w:rsidRPr="0056148B" w:rsidRDefault="00E7446A" w:rsidP="00E7446A">
      <w:pPr>
        <w:pStyle w:val="StandardHervorhebungrot"/>
        <w:spacing w:line="400" w:lineRule="exact"/>
        <w:rPr>
          <w:rStyle w:val="berschrift1Zchn"/>
          <w:rFonts w:ascii="Mark Pro" w:eastAsia="Calibri" w:hAnsi="Mark Pro"/>
          <w:b/>
        </w:rPr>
      </w:pPr>
    </w:p>
    <w:p w14:paraId="18381C26" w14:textId="77777777" w:rsidR="00E7446A" w:rsidRPr="0056148B" w:rsidRDefault="00E7446A" w:rsidP="00E7446A">
      <w:pPr>
        <w:pStyle w:val="StandardHervorhebungrot"/>
        <w:spacing w:line="400" w:lineRule="exact"/>
        <w:rPr>
          <w:rStyle w:val="berschrift1Zchn"/>
          <w:rFonts w:ascii="Mark Pro" w:eastAsia="Calibri" w:hAnsi="Mark Pro"/>
          <w:b/>
        </w:rPr>
      </w:pPr>
    </w:p>
    <w:p w14:paraId="004D6B08" w14:textId="77777777" w:rsidR="00E7446A" w:rsidRPr="0056148B" w:rsidRDefault="00E7446A" w:rsidP="00E7446A">
      <w:pPr>
        <w:pStyle w:val="StandardHervorhebungrot"/>
        <w:spacing w:line="400" w:lineRule="exact"/>
        <w:rPr>
          <w:rStyle w:val="berschrift1Zchn"/>
          <w:rFonts w:ascii="Mark Pro" w:eastAsia="Calibri" w:hAnsi="Mark Pro"/>
          <w:b/>
        </w:rPr>
      </w:pPr>
    </w:p>
    <w:p w14:paraId="65ECA397" w14:textId="1645CF62" w:rsidR="00E7446A" w:rsidRPr="0056148B" w:rsidRDefault="00E7446A" w:rsidP="00E7446A">
      <w:pPr>
        <w:pStyle w:val="StandardHervorhebungrot"/>
        <w:spacing w:line="400" w:lineRule="exact"/>
        <w:rPr>
          <w:rStyle w:val="berschrift1Zchn"/>
          <w:rFonts w:ascii="Mark Pro" w:eastAsia="Calibri" w:hAnsi="Mark Pro"/>
          <w:b/>
        </w:rPr>
      </w:pPr>
      <w:r w:rsidRPr="0056148B">
        <w:rPr>
          <w:rStyle w:val="berschrift1Zchn"/>
          <w:rFonts w:ascii="Mark Pro" w:eastAsia="Calibri" w:hAnsi="Mark Pro"/>
          <w:b/>
        </w:rPr>
        <w:br/>
      </w:r>
      <w:r w:rsidR="00AF750D" w:rsidRPr="0056148B">
        <w:rPr>
          <w:rFonts w:ascii="Mark Pro" w:hAnsi="Mark Pro"/>
          <w:color w:val="000000"/>
          <w:sz w:val="32"/>
          <w:szCs w:val="32"/>
        </w:rPr>
        <w:t xml:space="preserve">Der Notbremsassistent </w:t>
      </w:r>
      <w:r w:rsidR="00703E89" w:rsidRPr="0056148B">
        <w:rPr>
          <w:rFonts w:ascii="Mark Pro" w:hAnsi="Mark Pro"/>
          <w:color w:val="000000"/>
          <w:sz w:val="32"/>
          <w:szCs w:val="32"/>
        </w:rPr>
        <w:t xml:space="preserve">kann </w:t>
      </w:r>
      <w:r w:rsidR="00AF750D" w:rsidRPr="0056148B">
        <w:rPr>
          <w:rFonts w:ascii="Mark Pro" w:hAnsi="Mark Pro"/>
          <w:color w:val="000000"/>
          <w:sz w:val="32"/>
          <w:szCs w:val="32"/>
        </w:rPr>
        <w:t>Leben</w:t>
      </w:r>
      <w:r w:rsidR="00703E89" w:rsidRPr="0056148B">
        <w:rPr>
          <w:rFonts w:ascii="Mark Pro" w:hAnsi="Mark Pro"/>
          <w:color w:val="000000"/>
          <w:sz w:val="32"/>
          <w:szCs w:val="32"/>
        </w:rPr>
        <w:t xml:space="preserve"> retten</w:t>
      </w:r>
      <w:r w:rsidR="0030077D" w:rsidRPr="0056148B">
        <w:rPr>
          <w:rFonts w:ascii="Mark Pro" w:hAnsi="Mark Pro"/>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7E87CF85" w:rsidR="00EF0287" w:rsidRPr="0056148B" w:rsidRDefault="00E01E57" w:rsidP="00EF0287">
                            <w:pPr>
                              <w:pStyle w:val="Titel"/>
                              <w:rPr>
                                <w:rFonts w:ascii="Mark Pro" w:hAnsi="Mark Pro"/>
                                <w:color w:val="4D4D4C"/>
                              </w:rPr>
                            </w:pPr>
                            <w:r w:rsidRPr="0056148B">
                              <w:rPr>
                                <w:rFonts w:ascii="Mark Pro" w:hAnsi="Mark Pro"/>
                                <w:color w:val="4D4D4C"/>
                              </w:rPr>
                              <w:t>2</w:t>
                            </w:r>
                            <w:r w:rsidR="00D50BBF" w:rsidRPr="0056148B">
                              <w:rPr>
                                <w:rFonts w:ascii="Mark Pro" w:hAnsi="Mark Pro"/>
                                <w:color w:val="4D4D4C"/>
                              </w:rPr>
                              <w:t>3</w:t>
                            </w:r>
                            <w:r w:rsidR="00EF0287" w:rsidRPr="0056148B">
                              <w:rPr>
                                <w:rFonts w:ascii="Mark Pro" w:hAnsi="Mark Pro"/>
                                <w:color w:val="4D4D4C"/>
                              </w:rPr>
                              <w:t>.</w:t>
                            </w:r>
                            <w:r w:rsidR="005614A7" w:rsidRPr="0056148B">
                              <w:rPr>
                                <w:rFonts w:ascii="Mark Pro" w:hAnsi="Mark Pro"/>
                                <w:color w:val="4D4D4C"/>
                              </w:rPr>
                              <w:t xml:space="preserve"> </w:t>
                            </w:r>
                            <w:r w:rsidR="00BB7FFA" w:rsidRPr="0056148B">
                              <w:rPr>
                                <w:rFonts w:ascii="Mark Pro" w:hAnsi="Mark Pro"/>
                                <w:color w:val="4D4D4C"/>
                              </w:rPr>
                              <w:t xml:space="preserve">Oktober </w:t>
                            </w:r>
                            <w:r w:rsidR="00EF0287" w:rsidRPr="0056148B">
                              <w:rPr>
                                <w:rFonts w:ascii="Mark Pro" w:hAnsi="Mark Pro"/>
                                <w:color w:val="4D4D4C"/>
                              </w:rPr>
                              <w:t>202</w:t>
                            </w:r>
                            <w:r w:rsidR="0074344F" w:rsidRPr="0056148B">
                              <w:rPr>
                                <w:rFonts w:ascii="Mark Pro" w:hAnsi="Mark Pro"/>
                                <w:color w:val="4D4D4C"/>
                              </w:rPr>
                              <w:t>5</w:t>
                            </w:r>
                          </w:p>
                          <w:p w14:paraId="645044CF" w14:textId="77777777" w:rsidR="00436749" w:rsidRPr="0056148B" w:rsidRDefault="00436749" w:rsidP="002D5BC3">
                            <w:pPr>
                              <w:pStyle w:val="berschrift2"/>
                              <w:rPr>
                                <w:rFonts w:ascii="Mark Pro" w:hAnsi="Mark Pro"/>
                              </w:rPr>
                            </w:pPr>
                            <w:r w:rsidRPr="0056148B">
                              <w:rPr>
                                <w:rFonts w:ascii="Mark Pro" w:hAnsi="Mark Pro"/>
                              </w:rPr>
                              <w:t xml:space="preserve">Pressemitteilung </w:t>
                            </w:r>
                          </w:p>
                          <w:p w14:paraId="766CAD7C" w14:textId="1DE3CB46" w:rsidR="00436749" w:rsidRPr="0056148B" w:rsidRDefault="00436749" w:rsidP="00832E68">
                            <w:pPr>
                              <w:rPr>
                                <w:rFonts w:ascii="Mark Pro" w:hAnsi="Mark Pro"/>
                                <w:color w:val="4D4D4C"/>
                                <w:sz w:val="16"/>
                                <w:szCs w:val="16"/>
                              </w:rPr>
                            </w:pPr>
                            <w:r w:rsidRPr="0056148B">
                              <w:rPr>
                                <w:rFonts w:ascii="Mark Pro" w:hAnsi="Mark Pro"/>
                                <w:color w:val="4D4D4C"/>
                              </w:rPr>
                              <w:t>Ihr Ansprechpartner</w:t>
                            </w:r>
                            <w:r w:rsidR="00832E68" w:rsidRPr="0056148B">
                              <w:rPr>
                                <w:rFonts w:ascii="Mark Pro" w:hAnsi="Mark Pro"/>
                                <w:color w:val="4D4D4C"/>
                              </w:rPr>
                              <w:br/>
                            </w:r>
                            <w:r w:rsidR="00E7446A" w:rsidRPr="0056148B">
                              <w:rPr>
                                <w:rFonts w:ascii="Mark Pro" w:hAnsi="Mark Pro"/>
                                <w:color w:val="4D4D4C"/>
                              </w:rPr>
                              <w:t>Frank Reichert</w:t>
                            </w:r>
                            <w:r w:rsidR="00832E68" w:rsidRPr="0056148B">
                              <w:rPr>
                                <w:rFonts w:ascii="Mark Pro" w:hAnsi="Mark Pro"/>
                                <w:color w:val="4D4D4C"/>
                              </w:rPr>
                              <w:br/>
                            </w:r>
                            <w:r w:rsidR="00E7446A" w:rsidRPr="0056148B">
                              <w:rPr>
                                <w:rFonts w:ascii="Mark Pro" w:hAnsi="Mark Pro"/>
                                <w:color w:val="4D4D4C"/>
                                <w:sz w:val="16"/>
                                <w:szCs w:val="16"/>
                              </w:rPr>
                              <w:t>Leiter Unternehmenskommunikation</w:t>
                            </w:r>
                          </w:p>
                          <w:p w14:paraId="42486AA7" w14:textId="6E8FA9F6" w:rsidR="00436749" w:rsidRPr="0056148B" w:rsidRDefault="00436749" w:rsidP="00436749">
                            <w:pPr>
                              <w:rPr>
                                <w:rFonts w:ascii="Mark Pro" w:hAnsi="Mark Pro"/>
                                <w:color w:val="4D4D4C"/>
                                <w:lang w:val="en-US"/>
                              </w:rPr>
                            </w:pPr>
                            <w:r w:rsidRPr="0056148B">
                              <w:rPr>
                                <w:rFonts w:ascii="Mark Pro" w:hAnsi="Mark Pro"/>
                                <w:color w:val="4D4D4C"/>
                                <w:lang w:val="en-US"/>
                              </w:rPr>
                              <w:t>Tel. +49 (0)711 97676-</w:t>
                            </w:r>
                            <w:r w:rsidR="00E7446A" w:rsidRPr="0056148B">
                              <w:rPr>
                                <w:rFonts w:ascii="Mark Pro" w:hAnsi="Mark Pro"/>
                                <w:color w:val="4D4D4C"/>
                                <w:lang w:val="en-US"/>
                              </w:rPr>
                              <w:t>620</w:t>
                            </w:r>
                            <w:r w:rsidR="00832E68" w:rsidRPr="0056148B">
                              <w:rPr>
                                <w:rFonts w:ascii="Mark Pro" w:hAnsi="Mark Pro"/>
                                <w:color w:val="4D4D4C"/>
                                <w:lang w:val="en-US"/>
                              </w:rPr>
                              <w:br/>
                              <w:t>F</w:t>
                            </w:r>
                            <w:r w:rsidRPr="0056148B">
                              <w:rPr>
                                <w:rFonts w:ascii="Mark Pro" w:hAnsi="Mark Pro"/>
                                <w:color w:val="4D4D4C"/>
                                <w:lang w:val="en-US"/>
                              </w:rPr>
                              <w:t>ax: +49 (0)711 97676-</w:t>
                            </w:r>
                            <w:r w:rsidR="00E7446A" w:rsidRPr="0056148B">
                              <w:rPr>
                                <w:rFonts w:ascii="Mark Pro" w:hAnsi="Mark Pro"/>
                                <w:color w:val="4D4D4C"/>
                                <w:lang w:val="en-US"/>
                              </w:rPr>
                              <w:t>609</w:t>
                            </w:r>
                          </w:p>
                          <w:p w14:paraId="6F306534" w14:textId="5BBB9E69" w:rsidR="00436749" w:rsidRPr="0056148B" w:rsidRDefault="00E7446A" w:rsidP="002D5BC3">
                            <w:pPr>
                              <w:pStyle w:val="Titel"/>
                              <w:rPr>
                                <w:rFonts w:ascii="Mark Pro" w:hAnsi="Mark Pro"/>
                                <w:color w:val="4D4D4C"/>
                                <w:lang w:val="en-US"/>
                              </w:rPr>
                            </w:pPr>
                            <w:r w:rsidRPr="0056148B">
                              <w:rPr>
                                <w:rFonts w:ascii="Mark Pro" w:hAnsi="Mark Pro"/>
                                <w:color w:val="4D4D4C"/>
                                <w:lang w:val="en-US"/>
                              </w:rPr>
                              <w:t>frank</w:t>
                            </w:r>
                            <w:r w:rsidR="009C4D60" w:rsidRPr="0056148B">
                              <w:rPr>
                                <w:rFonts w:ascii="Mark Pro" w:hAnsi="Mark Pro"/>
                                <w:color w:val="4D4D4C"/>
                                <w:lang w:val="en-US"/>
                              </w:rPr>
                              <w:t>.</w:t>
                            </w:r>
                            <w:r w:rsidRPr="0056148B">
                              <w:rPr>
                                <w:rFonts w:ascii="Mark Pro" w:hAnsi="Mark Pro"/>
                                <w:color w:val="4D4D4C"/>
                                <w:lang w:val="en-US"/>
                              </w:rPr>
                              <w:t>reichert</w:t>
                            </w:r>
                            <w:r w:rsidR="00436749" w:rsidRPr="0056148B">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14EE17D5" w14:textId="7E87CF85" w:rsidR="00EF0287" w:rsidRPr="0056148B" w:rsidRDefault="00E01E57" w:rsidP="00EF0287">
                      <w:pPr>
                        <w:pStyle w:val="Titel"/>
                        <w:rPr>
                          <w:rFonts w:ascii="Mark Pro" w:hAnsi="Mark Pro"/>
                          <w:color w:val="4D4D4C"/>
                        </w:rPr>
                      </w:pPr>
                      <w:r w:rsidRPr="0056148B">
                        <w:rPr>
                          <w:rFonts w:ascii="Mark Pro" w:hAnsi="Mark Pro"/>
                          <w:color w:val="4D4D4C"/>
                        </w:rPr>
                        <w:t>2</w:t>
                      </w:r>
                      <w:r w:rsidR="00D50BBF" w:rsidRPr="0056148B">
                        <w:rPr>
                          <w:rFonts w:ascii="Mark Pro" w:hAnsi="Mark Pro"/>
                          <w:color w:val="4D4D4C"/>
                        </w:rPr>
                        <w:t>3</w:t>
                      </w:r>
                      <w:r w:rsidR="00EF0287" w:rsidRPr="0056148B">
                        <w:rPr>
                          <w:rFonts w:ascii="Mark Pro" w:hAnsi="Mark Pro"/>
                          <w:color w:val="4D4D4C"/>
                        </w:rPr>
                        <w:t>.</w:t>
                      </w:r>
                      <w:r w:rsidR="005614A7" w:rsidRPr="0056148B">
                        <w:rPr>
                          <w:rFonts w:ascii="Mark Pro" w:hAnsi="Mark Pro"/>
                          <w:color w:val="4D4D4C"/>
                        </w:rPr>
                        <w:t xml:space="preserve"> </w:t>
                      </w:r>
                      <w:r w:rsidR="00BB7FFA" w:rsidRPr="0056148B">
                        <w:rPr>
                          <w:rFonts w:ascii="Mark Pro" w:hAnsi="Mark Pro"/>
                          <w:color w:val="4D4D4C"/>
                        </w:rPr>
                        <w:t xml:space="preserve">Oktober </w:t>
                      </w:r>
                      <w:r w:rsidR="00EF0287" w:rsidRPr="0056148B">
                        <w:rPr>
                          <w:rFonts w:ascii="Mark Pro" w:hAnsi="Mark Pro"/>
                          <w:color w:val="4D4D4C"/>
                        </w:rPr>
                        <w:t>202</w:t>
                      </w:r>
                      <w:r w:rsidR="0074344F" w:rsidRPr="0056148B">
                        <w:rPr>
                          <w:rFonts w:ascii="Mark Pro" w:hAnsi="Mark Pro"/>
                          <w:color w:val="4D4D4C"/>
                        </w:rPr>
                        <w:t>5</w:t>
                      </w:r>
                    </w:p>
                    <w:p w14:paraId="645044CF" w14:textId="77777777" w:rsidR="00436749" w:rsidRPr="0056148B" w:rsidRDefault="00436749" w:rsidP="002D5BC3">
                      <w:pPr>
                        <w:pStyle w:val="berschrift2"/>
                        <w:rPr>
                          <w:rFonts w:ascii="Mark Pro" w:hAnsi="Mark Pro"/>
                        </w:rPr>
                      </w:pPr>
                      <w:r w:rsidRPr="0056148B">
                        <w:rPr>
                          <w:rFonts w:ascii="Mark Pro" w:hAnsi="Mark Pro"/>
                        </w:rPr>
                        <w:t xml:space="preserve">Pressemitteilung </w:t>
                      </w:r>
                    </w:p>
                    <w:p w14:paraId="766CAD7C" w14:textId="1DE3CB46" w:rsidR="00436749" w:rsidRPr="0056148B" w:rsidRDefault="00436749" w:rsidP="00832E68">
                      <w:pPr>
                        <w:rPr>
                          <w:rFonts w:ascii="Mark Pro" w:hAnsi="Mark Pro"/>
                          <w:color w:val="4D4D4C"/>
                          <w:sz w:val="16"/>
                          <w:szCs w:val="16"/>
                        </w:rPr>
                      </w:pPr>
                      <w:r w:rsidRPr="0056148B">
                        <w:rPr>
                          <w:rFonts w:ascii="Mark Pro" w:hAnsi="Mark Pro"/>
                          <w:color w:val="4D4D4C"/>
                        </w:rPr>
                        <w:t>Ihr Ansprechpartner</w:t>
                      </w:r>
                      <w:r w:rsidR="00832E68" w:rsidRPr="0056148B">
                        <w:rPr>
                          <w:rFonts w:ascii="Mark Pro" w:hAnsi="Mark Pro"/>
                          <w:color w:val="4D4D4C"/>
                        </w:rPr>
                        <w:br/>
                      </w:r>
                      <w:r w:rsidR="00E7446A" w:rsidRPr="0056148B">
                        <w:rPr>
                          <w:rFonts w:ascii="Mark Pro" w:hAnsi="Mark Pro"/>
                          <w:color w:val="4D4D4C"/>
                        </w:rPr>
                        <w:t>Frank Reichert</w:t>
                      </w:r>
                      <w:r w:rsidR="00832E68" w:rsidRPr="0056148B">
                        <w:rPr>
                          <w:rFonts w:ascii="Mark Pro" w:hAnsi="Mark Pro"/>
                          <w:color w:val="4D4D4C"/>
                        </w:rPr>
                        <w:br/>
                      </w:r>
                      <w:r w:rsidR="00E7446A" w:rsidRPr="0056148B">
                        <w:rPr>
                          <w:rFonts w:ascii="Mark Pro" w:hAnsi="Mark Pro"/>
                          <w:color w:val="4D4D4C"/>
                          <w:sz w:val="16"/>
                          <w:szCs w:val="16"/>
                        </w:rPr>
                        <w:t>Leiter Unternehmenskommunikation</w:t>
                      </w:r>
                    </w:p>
                    <w:p w14:paraId="42486AA7" w14:textId="6E8FA9F6" w:rsidR="00436749" w:rsidRPr="0056148B" w:rsidRDefault="00436749" w:rsidP="00436749">
                      <w:pPr>
                        <w:rPr>
                          <w:rFonts w:ascii="Mark Pro" w:hAnsi="Mark Pro"/>
                          <w:color w:val="4D4D4C"/>
                          <w:lang w:val="en-US"/>
                        </w:rPr>
                      </w:pPr>
                      <w:r w:rsidRPr="0056148B">
                        <w:rPr>
                          <w:rFonts w:ascii="Mark Pro" w:hAnsi="Mark Pro"/>
                          <w:color w:val="4D4D4C"/>
                          <w:lang w:val="en-US"/>
                        </w:rPr>
                        <w:t>Tel. +49 (0)711 97676-</w:t>
                      </w:r>
                      <w:r w:rsidR="00E7446A" w:rsidRPr="0056148B">
                        <w:rPr>
                          <w:rFonts w:ascii="Mark Pro" w:hAnsi="Mark Pro"/>
                          <w:color w:val="4D4D4C"/>
                          <w:lang w:val="en-US"/>
                        </w:rPr>
                        <w:t>620</w:t>
                      </w:r>
                      <w:r w:rsidR="00832E68" w:rsidRPr="0056148B">
                        <w:rPr>
                          <w:rFonts w:ascii="Mark Pro" w:hAnsi="Mark Pro"/>
                          <w:color w:val="4D4D4C"/>
                          <w:lang w:val="en-US"/>
                        </w:rPr>
                        <w:br/>
                        <w:t>F</w:t>
                      </w:r>
                      <w:r w:rsidRPr="0056148B">
                        <w:rPr>
                          <w:rFonts w:ascii="Mark Pro" w:hAnsi="Mark Pro"/>
                          <w:color w:val="4D4D4C"/>
                          <w:lang w:val="en-US"/>
                        </w:rPr>
                        <w:t>ax: +49 (0)711 97676-</w:t>
                      </w:r>
                      <w:r w:rsidR="00E7446A" w:rsidRPr="0056148B">
                        <w:rPr>
                          <w:rFonts w:ascii="Mark Pro" w:hAnsi="Mark Pro"/>
                          <w:color w:val="4D4D4C"/>
                          <w:lang w:val="en-US"/>
                        </w:rPr>
                        <w:t>609</w:t>
                      </w:r>
                    </w:p>
                    <w:p w14:paraId="6F306534" w14:textId="5BBB9E69" w:rsidR="00436749" w:rsidRPr="0056148B" w:rsidRDefault="00E7446A" w:rsidP="002D5BC3">
                      <w:pPr>
                        <w:pStyle w:val="Titel"/>
                        <w:rPr>
                          <w:rFonts w:ascii="Mark Pro" w:hAnsi="Mark Pro"/>
                          <w:color w:val="4D4D4C"/>
                          <w:lang w:val="en-US"/>
                        </w:rPr>
                      </w:pPr>
                      <w:r w:rsidRPr="0056148B">
                        <w:rPr>
                          <w:rFonts w:ascii="Mark Pro" w:hAnsi="Mark Pro"/>
                          <w:color w:val="4D4D4C"/>
                          <w:lang w:val="en-US"/>
                        </w:rPr>
                        <w:t>frank</w:t>
                      </w:r>
                      <w:r w:rsidR="009C4D60" w:rsidRPr="0056148B">
                        <w:rPr>
                          <w:rFonts w:ascii="Mark Pro" w:hAnsi="Mark Pro"/>
                          <w:color w:val="4D4D4C"/>
                          <w:lang w:val="en-US"/>
                        </w:rPr>
                        <w:t>.</w:t>
                      </w:r>
                      <w:r w:rsidRPr="0056148B">
                        <w:rPr>
                          <w:rFonts w:ascii="Mark Pro" w:hAnsi="Mark Pro"/>
                          <w:color w:val="4D4D4C"/>
                          <w:lang w:val="en-US"/>
                        </w:rPr>
                        <w:t>reichert</w:t>
                      </w:r>
                      <w:r w:rsidR="00436749" w:rsidRPr="0056148B">
                        <w:rPr>
                          <w:rFonts w:ascii="Mark Pro" w:hAnsi="Mark Pro"/>
                          <w:color w:val="4D4D4C"/>
                          <w:lang w:val="en-US"/>
                        </w:rPr>
                        <w:t>@gtue.de</w:t>
                      </w:r>
                    </w:p>
                  </w:txbxContent>
                </v:textbox>
              </v:shape>
            </w:pict>
          </mc:Fallback>
        </mc:AlternateContent>
      </w:r>
    </w:p>
    <w:p w14:paraId="52A122BB" w14:textId="4DFF492F" w:rsidR="00FD43AE" w:rsidRPr="0056148B" w:rsidRDefault="00AF750D" w:rsidP="00B02191">
      <w:pPr>
        <w:pStyle w:val="Aufzhlung"/>
        <w:numPr>
          <w:ilvl w:val="0"/>
          <w:numId w:val="10"/>
        </w:numPr>
        <w:rPr>
          <w:rFonts w:ascii="Mark Pro" w:hAnsi="Mark Pro"/>
        </w:rPr>
      </w:pPr>
      <w:r w:rsidRPr="0056148B">
        <w:rPr>
          <w:rFonts w:ascii="Mark Pro" w:hAnsi="Mark Pro"/>
        </w:rPr>
        <w:t>Pflicht bei jedem neu zugelassenen Fahrzeug</w:t>
      </w:r>
      <w:r w:rsidR="003E5770" w:rsidRPr="0056148B">
        <w:rPr>
          <w:rFonts w:ascii="Mark Pro" w:hAnsi="Mark Pro"/>
        </w:rPr>
        <w:t xml:space="preserve"> in der Europäischen </w:t>
      </w:r>
      <w:r w:rsidR="00A5286E">
        <w:rPr>
          <w:rFonts w:ascii="Mark Pro" w:hAnsi="Mark Pro"/>
        </w:rPr>
        <w:br/>
      </w:r>
      <w:r w:rsidR="003E5770" w:rsidRPr="0056148B">
        <w:rPr>
          <w:rFonts w:ascii="Mark Pro" w:hAnsi="Mark Pro"/>
        </w:rPr>
        <w:t>Union</w:t>
      </w:r>
    </w:p>
    <w:p w14:paraId="072FE59B" w14:textId="74536082" w:rsidR="000E6622" w:rsidRPr="0056148B" w:rsidRDefault="00AF750D" w:rsidP="00B02191">
      <w:pPr>
        <w:pStyle w:val="Aufzhlung"/>
        <w:numPr>
          <w:ilvl w:val="0"/>
          <w:numId w:val="10"/>
        </w:numPr>
        <w:rPr>
          <w:rFonts w:ascii="Mark Pro" w:hAnsi="Mark Pro"/>
        </w:rPr>
      </w:pPr>
      <w:r w:rsidRPr="0056148B">
        <w:rPr>
          <w:rFonts w:ascii="Mark Pro" w:hAnsi="Mark Pro"/>
        </w:rPr>
        <w:t xml:space="preserve">Drastisch weniger </w:t>
      </w:r>
      <w:r w:rsidR="003E5770" w:rsidRPr="0056148B">
        <w:rPr>
          <w:rFonts w:ascii="Mark Pro" w:hAnsi="Mark Pro"/>
        </w:rPr>
        <w:t>Auffahrunfälle und Blechschäden</w:t>
      </w:r>
    </w:p>
    <w:p w14:paraId="0CCE0AA3" w14:textId="0782C12B" w:rsidR="00FD43AE" w:rsidRPr="0056148B" w:rsidRDefault="00703E89" w:rsidP="00FD43AE">
      <w:pPr>
        <w:pStyle w:val="Aufzhlung"/>
        <w:numPr>
          <w:ilvl w:val="0"/>
          <w:numId w:val="10"/>
        </w:numPr>
        <w:rPr>
          <w:rFonts w:ascii="Mark Pro" w:hAnsi="Mark Pro"/>
        </w:rPr>
      </w:pPr>
      <w:r w:rsidRPr="0056148B">
        <w:rPr>
          <w:rFonts w:ascii="Mark Pro" w:hAnsi="Mark Pro"/>
        </w:rPr>
        <w:t xml:space="preserve">Die </w:t>
      </w:r>
      <w:r w:rsidR="00AF750D" w:rsidRPr="0056148B">
        <w:rPr>
          <w:rFonts w:ascii="Mark Pro" w:hAnsi="Mark Pro"/>
        </w:rPr>
        <w:t xml:space="preserve">Verantwortung </w:t>
      </w:r>
      <w:r w:rsidR="003E5770" w:rsidRPr="0056148B">
        <w:rPr>
          <w:rFonts w:ascii="Mark Pro" w:hAnsi="Mark Pro"/>
        </w:rPr>
        <w:t xml:space="preserve">hat unverändert der </w:t>
      </w:r>
      <w:r w:rsidR="00AF750D" w:rsidRPr="0056148B">
        <w:rPr>
          <w:rFonts w:ascii="Mark Pro" w:hAnsi="Mark Pro"/>
        </w:rPr>
        <w:t>Fahrer</w:t>
      </w:r>
    </w:p>
    <w:p w14:paraId="51F50648" w14:textId="77777777" w:rsidR="008F1341" w:rsidRPr="0056148B" w:rsidRDefault="008F1341" w:rsidP="008F1341">
      <w:pPr>
        <w:spacing w:line="400" w:lineRule="exact"/>
        <w:ind w:right="2120"/>
        <w:rPr>
          <w:rFonts w:ascii="Mark Pro" w:hAnsi="Mark Pro"/>
          <w:lang w:eastAsia="de-DE"/>
        </w:rPr>
      </w:pPr>
    </w:p>
    <w:p w14:paraId="77007C7B" w14:textId="4A79E89B" w:rsidR="00BB7FFA" w:rsidRPr="0056148B" w:rsidRDefault="00E7446A" w:rsidP="00BB7FFA">
      <w:pPr>
        <w:ind w:right="2120"/>
        <w:rPr>
          <w:rFonts w:ascii="Mark Pro" w:hAnsi="Mark Pro" w:cs="Arial"/>
          <w:szCs w:val="22"/>
        </w:rPr>
      </w:pPr>
      <w:r w:rsidRPr="0056148B">
        <w:rPr>
          <w:rFonts w:ascii="Mark Pro" w:hAnsi="Mark Pro"/>
          <w:color w:val="C6243C"/>
        </w:rPr>
        <w:t xml:space="preserve">__ </w:t>
      </w:r>
      <w:r w:rsidRPr="0056148B">
        <w:rPr>
          <w:rFonts w:ascii="Mark Pro" w:hAnsi="Mark Pro" w:cs="Arial"/>
        </w:rPr>
        <w:t xml:space="preserve">Stuttgart. </w:t>
      </w:r>
      <w:r w:rsidR="00A127B6" w:rsidRPr="0056148B">
        <w:rPr>
          <w:rFonts w:ascii="Mark Pro" w:hAnsi="Mark Pro"/>
          <w:szCs w:val="22"/>
        </w:rPr>
        <w:t xml:space="preserve">Ein Kind läuft plötzlich zwischen parkenden Autos auf die Straße, ein Stauende taucht unvermittelt auf der Autobahn auf oder ein Radfahrer kreuzt im dichten Stadtverkehr: In Sekundenbruchteilen kann es </w:t>
      </w:r>
      <w:r w:rsidR="00703E89" w:rsidRPr="0056148B">
        <w:rPr>
          <w:rFonts w:ascii="Mark Pro" w:hAnsi="Mark Pro"/>
          <w:szCs w:val="22"/>
        </w:rPr>
        <w:t xml:space="preserve">im Straßenverkehr </w:t>
      </w:r>
      <w:r w:rsidR="00A127B6" w:rsidRPr="0056148B">
        <w:rPr>
          <w:rFonts w:ascii="Mark Pro" w:hAnsi="Mark Pro"/>
          <w:szCs w:val="22"/>
        </w:rPr>
        <w:t xml:space="preserve">zu brenzligen Situationen kommen. Hier spielt der Notbremsassistent </w:t>
      </w:r>
      <w:r w:rsidR="00703E89" w:rsidRPr="0056148B">
        <w:rPr>
          <w:rFonts w:ascii="Mark Pro" w:hAnsi="Mark Pro"/>
          <w:szCs w:val="22"/>
        </w:rPr>
        <w:t>moderne</w:t>
      </w:r>
      <w:r w:rsidR="00593388" w:rsidRPr="0056148B">
        <w:rPr>
          <w:rFonts w:ascii="Mark Pro" w:hAnsi="Mark Pro"/>
          <w:szCs w:val="22"/>
        </w:rPr>
        <w:t>r</w:t>
      </w:r>
      <w:r w:rsidR="00703E89" w:rsidRPr="0056148B">
        <w:rPr>
          <w:rFonts w:ascii="Mark Pro" w:hAnsi="Mark Pro"/>
          <w:szCs w:val="22"/>
        </w:rPr>
        <w:t xml:space="preserve"> Personenwagen </w:t>
      </w:r>
      <w:r w:rsidR="00A127B6" w:rsidRPr="0056148B">
        <w:rPr>
          <w:rFonts w:ascii="Mark Pro" w:hAnsi="Mark Pro"/>
          <w:szCs w:val="22"/>
        </w:rPr>
        <w:t xml:space="preserve">seine Stärken aus – er erkennt drohende Kollisionen und reagiert schneller, als es vielen Fahrern möglich ist. </w:t>
      </w:r>
      <w:r w:rsidR="00660EF8" w:rsidRPr="0056148B">
        <w:rPr>
          <w:rFonts w:ascii="Mark Pro" w:hAnsi="Mark Pro"/>
          <w:szCs w:val="22"/>
        </w:rPr>
        <w:t xml:space="preserve">Die GTÜ Gesellschaft für Technische Überwachung mbH erklärt </w:t>
      </w:r>
      <w:r w:rsidR="000C450F" w:rsidRPr="0056148B">
        <w:rPr>
          <w:rFonts w:ascii="Mark Pro" w:hAnsi="Mark Pro"/>
          <w:szCs w:val="22"/>
        </w:rPr>
        <w:t xml:space="preserve">die </w:t>
      </w:r>
      <w:r w:rsidR="00660EF8" w:rsidRPr="0056148B">
        <w:rPr>
          <w:rFonts w:ascii="Mark Pro" w:hAnsi="Mark Pro"/>
          <w:szCs w:val="22"/>
        </w:rPr>
        <w:t xml:space="preserve">Technik und gesetzliche </w:t>
      </w:r>
      <w:r w:rsidR="00703E89" w:rsidRPr="0056148B">
        <w:rPr>
          <w:rFonts w:ascii="Mark Pro" w:hAnsi="Mark Pro"/>
          <w:szCs w:val="22"/>
        </w:rPr>
        <w:t>Hintergründe</w:t>
      </w:r>
      <w:r w:rsidR="00660EF8" w:rsidRPr="0056148B">
        <w:rPr>
          <w:rFonts w:ascii="Mark Pro" w:hAnsi="Mark Pro"/>
          <w:szCs w:val="22"/>
        </w:rPr>
        <w:t>.</w:t>
      </w:r>
      <w:r w:rsidR="00CC6175" w:rsidRPr="0056148B">
        <w:rPr>
          <w:rFonts w:ascii="Mark Pro" w:hAnsi="Mark Pro"/>
          <w:szCs w:val="22"/>
        </w:rPr>
        <w:t xml:space="preserve"> </w:t>
      </w:r>
      <w:r w:rsidR="00B56CC9" w:rsidRPr="0056148B">
        <w:rPr>
          <w:rFonts w:ascii="Mark Pro" w:hAnsi="Mark Pro"/>
          <w:szCs w:val="22"/>
        </w:rPr>
        <w:t xml:space="preserve">Bedacht werden sollte </w:t>
      </w:r>
      <w:r w:rsidR="000C450F" w:rsidRPr="0056148B">
        <w:rPr>
          <w:rFonts w:ascii="Mark Pro" w:hAnsi="Mark Pro"/>
          <w:szCs w:val="22"/>
        </w:rPr>
        <w:t>stets</w:t>
      </w:r>
      <w:r w:rsidR="00B56CC9" w:rsidRPr="0056148B">
        <w:rPr>
          <w:rFonts w:ascii="Mark Pro" w:hAnsi="Mark Pro"/>
          <w:szCs w:val="22"/>
        </w:rPr>
        <w:t xml:space="preserve">: </w:t>
      </w:r>
      <w:r w:rsidR="00CC6175" w:rsidRPr="0056148B">
        <w:rPr>
          <w:rFonts w:ascii="Mark Pro" w:hAnsi="Mark Pro"/>
          <w:szCs w:val="22"/>
        </w:rPr>
        <w:t xml:space="preserve">Der Notbremsassistent ist ein zusätzliches Sicherheitsnetz, </w:t>
      </w:r>
      <w:r w:rsidR="000C450F" w:rsidRPr="0056148B">
        <w:rPr>
          <w:rFonts w:ascii="Mark Pro" w:hAnsi="Mark Pro"/>
          <w:szCs w:val="22"/>
        </w:rPr>
        <w:t xml:space="preserve">jedoch </w:t>
      </w:r>
      <w:r w:rsidR="00CC6175" w:rsidRPr="0056148B">
        <w:rPr>
          <w:rFonts w:ascii="Mark Pro" w:hAnsi="Mark Pro"/>
          <w:szCs w:val="22"/>
        </w:rPr>
        <w:t>kein Freibrief für Unachtsamkeit</w:t>
      </w:r>
      <w:r w:rsidR="00B56CC9" w:rsidRPr="0056148B">
        <w:rPr>
          <w:rFonts w:ascii="Mark Pro" w:hAnsi="Mark Pro"/>
          <w:szCs w:val="22"/>
        </w:rPr>
        <w:t>.</w:t>
      </w:r>
    </w:p>
    <w:p w14:paraId="68C6FE98" w14:textId="51933AA8" w:rsidR="00A127B6" w:rsidRPr="0056148B" w:rsidRDefault="002637F1" w:rsidP="00AF750D">
      <w:pPr>
        <w:spacing w:after="160" w:line="259" w:lineRule="auto"/>
        <w:ind w:right="2120"/>
        <w:rPr>
          <w:rFonts w:ascii="Mark Pro" w:hAnsi="Mark Pro"/>
          <w:szCs w:val="22"/>
        </w:rPr>
      </w:pPr>
      <w:r w:rsidRPr="0056148B">
        <w:rPr>
          <w:rFonts w:ascii="Mark Pro" w:hAnsi="Mark Pro"/>
          <w:color w:val="C6243C"/>
          <w:szCs w:val="22"/>
        </w:rPr>
        <w:t xml:space="preserve">__ </w:t>
      </w:r>
      <w:r w:rsidRPr="0056148B">
        <w:rPr>
          <w:rFonts w:ascii="Mark Pro" w:hAnsi="Mark Pro" w:cs="Arial"/>
          <w:b/>
          <w:bCs/>
          <w:szCs w:val="22"/>
        </w:rPr>
        <w:t xml:space="preserve">1. </w:t>
      </w:r>
      <w:r w:rsidR="00A127B6" w:rsidRPr="0056148B">
        <w:rPr>
          <w:rFonts w:ascii="Mark Pro" w:hAnsi="Mark Pro"/>
          <w:b/>
          <w:bCs/>
          <w:szCs w:val="22"/>
        </w:rPr>
        <w:t>Pflicht für Neuwagen in der EU</w:t>
      </w:r>
      <w:r w:rsidR="00703E89" w:rsidRPr="0056148B">
        <w:rPr>
          <w:rFonts w:ascii="Mark Pro" w:hAnsi="Mark Pro"/>
          <w:b/>
          <w:bCs/>
          <w:szCs w:val="22"/>
        </w:rPr>
        <w:t>:</w:t>
      </w:r>
      <w:r w:rsidR="008B71D2" w:rsidRPr="0056148B">
        <w:rPr>
          <w:rFonts w:ascii="Mark Pro" w:hAnsi="Mark Pro" w:cs="Arial"/>
          <w:b/>
          <w:bCs/>
          <w:szCs w:val="22"/>
        </w:rPr>
        <w:t xml:space="preserve"> </w:t>
      </w:r>
      <w:r w:rsidR="00593388" w:rsidRPr="0056148B">
        <w:rPr>
          <w:rFonts w:ascii="Mark Pro" w:hAnsi="Mark Pro"/>
          <w:szCs w:val="22"/>
        </w:rPr>
        <w:t>S</w:t>
      </w:r>
      <w:r w:rsidR="00593388" w:rsidRPr="0056148B">
        <w:rPr>
          <w:rFonts w:ascii="Mark Pro" w:hAnsi="Mark Pro" w:cs="Arial"/>
          <w:szCs w:val="22"/>
        </w:rPr>
        <w:t xml:space="preserve">eit Juli 2022 ist </w:t>
      </w:r>
      <w:r w:rsidR="000C450F" w:rsidRPr="0056148B">
        <w:rPr>
          <w:rFonts w:ascii="Mark Pro" w:hAnsi="Mark Pro" w:cs="Arial"/>
          <w:szCs w:val="22"/>
        </w:rPr>
        <w:t xml:space="preserve">der Notbremsassistent </w:t>
      </w:r>
      <w:r w:rsidR="00593388" w:rsidRPr="0056148B">
        <w:rPr>
          <w:rFonts w:ascii="Mark Pro" w:hAnsi="Mark Pro" w:cs="Arial"/>
          <w:szCs w:val="22"/>
        </w:rPr>
        <w:t xml:space="preserve">in der Europäischen Union für alle neu typgenehmigten Pkw-Modelle Pflicht, seit Juli 2024 gilt dies für jedes neu zugelassene Fahrzeug. </w:t>
      </w:r>
      <w:r w:rsidR="00703E89" w:rsidRPr="0056148B">
        <w:rPr>
          <w:rFonts w:ascii="Mark Pro" w:hAnsi="Mark Pro"/>
          <w:szCs w:val="22"/>
        </w:rPr>
        <w:t xml:space="preserve">Somit ist </w:t>
      </w:r>
      <w:r w:rsidR="00806B2D" w:rsidRPr="0056148B">
        <w:rPr>
          <w:rFonts w:ascii="Mark Pro" w:hAnsi="Mark Pro"/>
          <w:szCs w:val="22"/>
        </w:rPr>
        <w:t xml:space="preserve">dieses </w:t>
      </w:r>
      <w:r w:rsidR="002344C8" w:rsidRPr="0056148B">
        <w:rPr>
          <w:rFonts w:ascii="Mark Pro" w:hAnsi="Mark Pro"/>
          <w:szCs w:val="22"/>
        </w:rPr>
        <w:t xml:space="preserve">System bereits heute </w:t>
      </w:r>
      <w:r w:rsidR="00703E89" w:rsidRPr="0056148B">
        <w:rPr>
          <w:rFonts w:ascii="Mark Pro" w:hAnsi="Mark Pro"/>
          <w:szCs w:val="22"/>
        </w:rPr>
        <w:t xml:space="preserve">an Bord </w:t>
      </w:r>
      <w:r w:rsidR="002344C8" w:rsidRPr="0056148B">
        <w:rPr>
          <w:rFonts w:ascii="Mark Pro" w:hAnsi="Mark Pro"/>
          <w:szCs w:val="22"/>
        </w:rPr>
        <w:t>viele</w:t>
      </w:r>
      <w:r w:rsidR="00703E89" w:rsidRPr="0056148B">
        <w:rPr>
          <w:rFonts w:ascii="Mark Pro" w:hAnsi="Mark Pro"/>
          <w:szCs w:val="22"/>
        </w:rPr>
        <w:t>r</w:t>
      </w:r>
      <w:r w:rsidR="002344C8" w:rsidRPr="0056148B">
        <w:rPr>
          <w:rFonts w:ascii="Mark Pro" w:hAnsi="Mark Pro"/>
          <w:szCs w:val="22"/>
        </w:rPr>
        <w:t xml:space="preserve"> </w:t>
      </w:r>
      <w:r w:rsidR="00593388" w:rsidRPr="0056148B">
        <w:rPr>
          <w:rFonts w:ascii="Mark Pro" w:hAnsi="Mark Pro"/>
          <w:szCs w:val="22"/>
        </w:rPr>
        <w:t>Autos</w:t>
      </w:r>
      <w:r w:rsidR="000C450F" w:rsidRPr="0056148B">
        <w:rPr>
          <w:rFonts w:ascii="Mark Pro" w:hAnsi="Mark Pro"/>
          <w:szCs w:val="22"/>
        </w:rPr>
        <w:t>.</w:t>
      </w:r>
      <w:r w:rsidR="00806B2D" w:rsidRPr="0056148B">
        <w:rPr>
          <w:rFonts w:ascii="Mark Pro" w:hAnsi="Mark Pro"/>
          <w:szCs w:val="22"/>
        </w:rPr>
        <w:t xml:space="preserve"> </w:t>
      </w:r>
      <w:r w:rsidR="000C450F" w:rsidRPr="0056148B">
        <w:rPr>
          <w:rFonts w:ascii="Mark Pro" w:hAnsi="Mark Pro"/>
          <w:szCs w:val="22"/>
        </w:rPr>
        <w:t xml:space="preserve">Es hat </w:t>
      </w:r>
      <w:r w:rsidR="002344C8" w:rsidRPr="0056148B">
        <w:rPr>
          <w:rFonts w:ascii="Mark Pro" w:hAnsi="Mark Pro"/>
          <w:szCs w:val="22"/>
        </w:rPr>
        <w:t xml:space="preserve">eine ähnliche Bedeutung </w:t>
      </w:r>
      <w:r w:rsidR="00593388" w:rsidRPr="0056148B">
        <w:rPr>
          <w:rFonts w:ascii="Mark Pro" w:hAnsi="Mark Pro"/>
          <w:szCs w:val="22"/>
        </w:rPr>
        <w:t xml:space="preserve">fürs Entschärfen von potenziellen Unfallsituationen </w:t>
      </w:r>
      <w:r w:rsidR="002344C8" w:rsidRPr="0056148B">
        <w:rPr>
          <w:rFonts w:ascii="Mark Pro" w:hAnsi="Mark Pro"/>
          <w:szCs w:val="22"/>
        </w:rPr>
        <w:t xml:space="preserve">wie </w:t>
      </w:r>
      <w:r w:rsidR="00703E89" w:rsidRPr="0056148B">
        <w:rPr>
          <w:rFonts w:ascii="Mark Pro" w:hAnsi="Mark Pro"/>
          <w:szCs w:val="22"/>
        </w:rPr>
        <w:t xml:space="preserve">etwa das Antiblockiersystem </w:t>
      </w:r>
      <w:r w:rsidR="00A127B6" w:rsidRPr="0056148B">
        <w:rPr>
          <w:rFonts w:ascii="Mark Pro" w:hAnsi="Mark Pro"/>
          <w:szCs w:val="22"/>
        </w:rPr>
        <w:t xml:space="preserve">ABS oder </w:t>
      </w:r>
      <w:r w:rsidR="00593388" w:rsidRPr="0056148B">
        <w:rPr>
          <w:rFonts w:ascii="Mark Pro" w:hAnsi="Mark Pro"/>
          <w:szCs w:val="22"/>
        </w:rPr>
        <w:t>das elektronische Stabilitätsprogramm ESP</w:t>
      </w:r>
      <w:r w:rsidR="00A127B6" w:rsidRPr="0056148B">
        <w:rPr>
          <w:rFonts w:ascii="Mark Pro" w:hAnsi="Mark Pro"/>
          <w:szCs w:val="22"/>
        </w:rPr>
        <w:t xml:space="preserve">. </w:t>
      </w:r>
      <w:r w:rsidR="00E61E84" w:rsidRPr="0056148B">
        <w:rPr>
          <w:rFonts w:ascii="Mark Pro" w:hAnsi="Mark Pro"/>
          <w:szCs w:val="22"/>
        </w:rPr>
        <w:t>Der Notbremsassistent reagiert im Bereich von zehn bis 60 km/h</w:t>
      </w:r>
      <w:r w:rsidR="00703E89" w:rsidRPr="0056148B">
        <w:rPr>
          <w:rFonts w:ascii="Mark Pro" w:hAnsi="Mark Pro"/>
          <w:szCs w:val="22"/>
        </w:rPr>
        <w:t xml:space="preserve">. Das unterstreicht seine Bedeutung </w:t>
      </w:r>
      <w:r w:rsidR="00593388" w:rsidRPr="0056148B">
        <w:rPr>
          <w:rFonts w:ascii="Mark Pro" w:hAnsi="Mark Pro"/>
          <w:szCs w:val="22"/>
        </w:rPr>
        <w:t xml:space="preserve">insbesondere </w:t>
      </w:r>
      <w:r w:rsidR="00703E89" w:rsidRPr="0056148B">
        <w:rPr>
          <w:rFonts w:ascii="Mark Pro" w:hAnsi="Mark Pro"/>
          <w:szCs w:val="22"/>
        </w:rPr>
        <w:t xml:space="preserve">für den dichten Stadtverkehr. Er </w:t>
      </w:r>
      <w:r w:rsidR="00A2235C" w:rsidRPr="0056148B">
        <w:rPr>
          <w:rFonts w:ascii="Mark Pro" w:hAnsi="Mark Pro"/>
          <w:szCs w:val="22"/>
        </w:rPr>
        <w:t xml:space="preserve">ist gezielt für </w:t>
      </w:r>
      <w:r w:rsidR="00E61E84" w:rsidRPr="0056148B">
        <w:rPr>
          <w:rFonts w:ascii="Mark Pro" w:hAnsi="Mark Pro"/>
          <w:szCs w:val="22"/>
        </w:rPr>
        <w:t>drei Szenarien</w:t>
      </w:r>
      <w:r w:rsidR="00A2235C" w:rsidRPr="0056148B">
        <w:rPr>
          <w:rFonts w:ascii="Mark Pro" w:hAnsi="Mark Pro"/>
          <w:szCs w:val="22"/>
        </w:rPr>
        <w:t xml:space="preserve"> vorgesehen</w:t>
      </w:r>
      <w:r w:rsidR="00E61E84" w:rsidRPr="0056148B">
        <w:rPr>
          <w:rFonts w:ascii="Mark Pro" w:hAnsi="Mark Pro"/>
          <w:szCs w:val="22"/>
        </w:rPr>
        <w:t xml:space="preserve">: </w:t>
      </w:r>
      <w:r w:rsidR="00384D98" w:rsidRPr="0056148B">
        <w:rPr>
          <w:rFonts w:ascii="Mark Pro" w:hAnsi="Mark Pro"/>
          <w:szCs w:val="22"/>
        </w:rPr>
        <w:t>Z</w:t>
      </w:r>
      <w:r w:rsidR="00703E89" w:rsidRPr="0056148B">
        <w:rPr>
          <w:rFonts w:ascii="Mark Pro" w:hAnsi="Mark Pro"/>
          <w:szCs w:val="22"/>
        </w:rPr>
        <w:t xml:space="preserve">um Verhindern von Unfällen zwischen Autos, </w:t>
      </w:r>
      <w:r w:rsidR="00CC1021" w:rsidRPr="0056148B">
        <w:rPr>
          <w:rFonts w:ascii="Mark Pro" w:hAnsi="Mark Pro"/>
          <w:szCs w:val="22"/>
        </w:rPr>
        <w:t xml:space="preserve">zwischen </w:t>
      </w:r>
      <w:r w:rsidR="00703E89" w:rsidRPr="0056148B">
        <w:rPr>
          <w:rFonts w:ascii="Mark Pro" w:hAnsi="Mark Pro"/>
          <w:szCs w:val="22"/>
        </w:rPr>
        <w:t>Auto</w:t>
      </w:r>
      <w:r w:rsidR="00593388" w:rsidRPr="0056148B">
        <w:rPr>
          <w:rFonts w:ascii="Mark Pro" w:hAnsi="Mark Pro"/>
          <w:szCs w:val="22"/>
        </w:rPr>
        <w:t>s</w:t>
      </w:r>
      <w:r w:rsidR="00703E89" w:rsidRPr="0056148B">
        <w:rPr>
          <w:rFonts w:ascii="Mark Pro" w:hAnsi="Mark Pro"/>
          <w:szCs w:val="22"/>
        </w:rPr>
        <w:t xml:space="preserve"> und </w:t>
      </w:r>
      <w:r w:rsidR="00703E89" w:rsidRPr="0056148B">
        <w:rPr>
          <w:rFonts w:ascii="Mark Pro" w:hAnsi="Mark Pro"/>
          <w:szCs w:val="22"/>
        </w:rPr>
        <w:lastRenderedPageBreak/>
        <w:t>Fußgänger</w:t>
      </w:r>
      <w:r w:rsidR="00CC1021" w:rsidRPr="0056148B">
        <w:rPr>
          <w:rFonts w:ascii="Mark Pro" w:hAnsi="Mark Pro"/>
          <w:szCs w:val="22"/>
        </w:rPr>
        <w:t>n</w:t>
      </w:r>
      <w:r w:rsidR="00703E89" w:rsidRPr="0056148B">
        <w:rPr>
          <w:rFonts w:ascii="Mark Pro" w:hAnsi="Mark Pro"/>
          <w:szCs w:val="22"/>
        </w:rPr>
        <w:t xml:space="preserve"> sowie </w:t>
      </w:r>
      <w:r w:rsidR="00CC1021" w:rsidRPr="0056148B">
        <w:rPr>
          <w:rFonts w:ascii="Mark Pro" w:hAnsi="Mark Pro"/>
          <w:szCs w:val="22"/>
        </w:rPr>
        <w:t xml:space="preserve">zwischen </w:t>
      </w:r>
      <w:r w:rsidR="00703E89" w:rsidRPr="0056148B">
        <w:rPr>
          <w:rFonts w:ascii="Mark Pro" w:hAnsi="Mark Pro"/>
          <w:szCs w:val="22"/>
        </w:rPr>
        <w:t>Auto</w:t>
      </w:r>
      <w:r w:rsidR="00593388" w:rsidRPr="0056148B">
        <w:rPr>
          <w:rFonts w:ascii="Mark Pro" w:hAnsi="Mark Pro"/>
          <w:szCs w:val="22"/>
        </w:rPr>
        <w:t>s</w:t>
      </w:r>
      <w:r w:rsidR="00703E89" w:rsidRPr="0056148B">
        <w:rPr>
          <w:rFonts w:ascii="Mark Pro" w:hAnsi="Mark Pro"/>
          <w:szCs w:val="22"/>
        </w:rPr>
        <w:t xml:space="preserve"> und Fahrradfahrer</w:t>
      </w:r>
      <w:r w:rsidR="00CC1021" w:rsidRPr="0056148B">
        <w:rPr>
          <w:rFonts w:ascii="Mark Pro" w:hAnsi="Mark Pro"/>
          <w:szCs w:val="22"/>
        </w:rPr>
        <w:t>n</w:t>
      </w:r>
      <w:r w:rsidR="00E61E84" w:rsidRPr="0056148B">
        <w:rPr>
          <w:rFonts w:ascii="Mark Pro" w:hAnsi="Mark Pro"/>
          <w:szCs w:val="22"/>
        </w:rPr>
        <w:t>.</w:t>
      </w:r>
      <w:r w:rsidR="00036AF5" w:rsidRPr="0056148B">
        <w:rPr>
          <w:rFonts w:ascii="Mark Pro" w:hAnsi="Mark Pro"/>
          <w:szCs w:val="22"/>
        </w:rPr>
        <w:t xml:space="preserve"> </w:t>
      </w:r>
      <w:r w:rsidR="00A127B6" w:rsidRPr="0056148B">
        <w:rPr>
          <w:rFonts w:ascii="Mark Pro" w:hAnsi="Mark Pro"/>
          <w:szCs w:val="22"/>
        </w:rPr>
        <w:t xml:space="preserve">Neben dem Notbremsassistenten sind weitere </w:t>
      </w:r>
      <w:r w:rsidR="00593388" w:rsidRPr="0056148B">
        <w:rPr>
          <w:rFonts w:ascii="Mark Pro" w:hAnsi="Mark Pro"/>
          <w:szCs w:val="22"/>
        </w:rPr>
        <w:t xml:space="preserve">Systeme </w:t>
      </w:r>
      <w:r w:rsidR="00A127B6" w:rsidRPr="0056148B">
        <w:rPr>
          <w:rFonts w:ascii="Mark Pro" w:hAnsi="Mark Pro"/>
          <w:szCs w:val="22"/>
        </w:rPr>
        <w:t>verpflichtend</w:t>
      </w:r>
      <w:r w:rsidR="00806B2D" w:rsidRPr="0056148B">
        <w:rPr>
          <w:rFonts w:ascii="Mark Pro" w:hAnsi="Mark Pro"/>
          <w:szCs w:val="22"/>
        </w:rPr>
        <w:t>,</w:t>
      </w:r>
      <w:r w:rsidR="00A127B6" w:rsidRPr="0056148B">
        <w:rPr>
          <w:rFonts w:ascii="Mark Pro" w:hAnsi="Mark Pro"/>
          <w:szCs w:val="22"/>
        </w:rPr>
        <w:t xml:space="preserve"> darunter der </w:t>
      </w:r>
      <w:r w:rsidR="00703E89" w:rsidRPr="0056148B">
        <w:rPr>
          <w:rFonts w:ascii="Mark Pro" w:hAnsi="Mark Pro"/>
          <w:szCs w:val="22"/>
        </w:rPr>
        <w:t>i</w:t>
      </w:r>
      <w:r w:rsidR="00A127B6" w:rsidRPr="0056148B">
        <w:rPr>
          <w:rFonts w:ascii="Mark Pro" w:hAnsi="Mark Pro"/>
          <w:szCs w:val="22"/>
        </w:rPr>
        <w:t>ntelligente Geschwindigkeitsassistent, der Notfall-Spurassistent, Müdigkeitserkennung</w:t>
      </w:r>
      <w:r w:rsidR="00703E89" w:rsidRPr="0056148B">
        <w:rPr>
          <w:rFonts w:ascii="Mark Pro" w:hAnsi="Mark Pro"/>
          <w:szCs w:val="22"/>
        </w:rPr>
        <w:t>,</w:t>
      </w:r>
      <w:r w:rsidR="00A127B6" w:rsidRPr="0056148B">
        <w:rPr>
          <w:rFonts w:ascii="Mark Pro" w:hAnsi="Mark Pro"/>
          <w:szCs w:val="22"/>
        </w:rPr>
        <w:t xml:space="preserve"> Rückfahr- und Notbremslicht-Assistenten</w:t>
      </w:r>
      <w:r w:rsidR="00703E89" w:rsidRPr="0056148B">
        <w:rPr>
          <w:rFonts w:ascii="Mark Pro" w:hAnsi="Mark Pro"/>
          <w:szCs w:val="22"/>
        </w:rPr>
        <w:t xml:space="preserve"> sowie eine „Black Box“ für </w:t>
      </w:r>
      <w:r w:rsidR="00593388" w:rsidRPr="0056148B">
        <w:rPr>
          <w:rFonts w:ascii="Mark Pro" w:hAnsi="Mark Pro"/>
          <w:szCs w:val="22"/>
        </w:rPr>
        <w:t>die</w:t>
      </w:r>
      <w:r w:rsidR="00703E89" w:rsidRPr="0056148B">
        <w:rPr>
          <w:rFonts w:ascii="Mark Pro" w:hAnsi="Mark Pro"/>
          <w:szCs w:val="22"/>
        </w:rPr>
        <w:t xml:space="preserve"> ereignisbezogene Datenaufzeichnung</w:t>
      </w:r>
      <w:r w:rsidR="00A127B6" w:rsidRPr="0056148B">
        <w:rPr>
          <w:rFonts w:ascii="Mark Pro" w:hAnsi="Mark Pro"/>
          <w:szCs w:val="22"/>
        </w:rPr>
        <w:t>.</w:t>
      </w:r>
    </w:p>
    <w:p w14:paraId="1AD74B00" w14:textId="183E2C21" w:rsidR="00AF750D" w:rsidRPr="0056148B" w:rsidRDefault="00AE4833" w:rsidP="00AF750D">
      <w:pPr>
        <w:spacing w:after="160" w:line="259" w:lineRule="auto"/>
        <w:ind w:right="2120"/>
        <w:rPr>
          <w:rFonts w:ascii="Mark Pro" w:hAnsi="Mark Pro"/>
          <w:szCs w:val="22"/>
        </w:rPr>
      </w:pPr>
      <w:r w:rsidRPr="0056148B">
        <w:rPr>
          <w:rFonts w:ascii="Mark Pro" w:hAnsi="Mark Pro"/>
          <w:color w:val="C6243C"/>
          <w:szCs w:val="22"/>
        </w:rPr>
        <w:t xml:space="preserve">__ </w:t>
      </w:r>
      <w:r w:rsidRPr="0056148B">
        <w:rPr>
          <w:rFonts w:ascii="Mark Pro" w:hAnsi="Mark Pro" w:cs="Arial"/>
          <w:b/>
          <w:bCs/>
          <w:szCs w:val="22"/>
        </w:rPr>
        <w:t xml:space="preserve">2. </w:t>
      </w:r>
      <w:r w:rsidR="00A127B6" w:rsidRPr="0056148B">
        <w:rPr>
          <w:rFonts w:ascii="Mark Pro" w:hAnsi="Mark Pro" w:cs="Arial"/>
          <w:b/>
          <w:bCs/>
          <w:szCs w:val="22"/>
        </w:rPr>
        <w:t>Unsichtbar, aber mit großer Wirkung</w:t>
      </w:r>
      <w:r w:rsidR="00703E89" w:rsidRPr="0056148B">
        <w:rPr>
          <w:rFonts w:ascii="Mark Pro" w:hAnsi="Mark Pro" w:cs="Arial"/>
          <w:b/>
          <w:bCs/>
          <w:szCs w:val="22"/>
        </w:rPr>
        <w:t>:</w:t>
      </w:r>
      <w:r w:rsidRPr="0056148B">
        <w:rPr>
          <w:rFonts w:ascii="Mark Pro" w:hAnsi="Mark Pro" w:cs="Arial"/>
          <w:b/>
          <w:bCs/>
          <w:szCs w:val="22"/>
        </w:rPr>
        <w:t xml:space="preserve"> </w:t>
      </w:r>
      <w:r w:rsidR="00A127B6" w:rsidRPr="0056148B">
        <w:rPr>
          <w:rFonts w:ascii="Mark Pro" w:hAnsi="Mark Pro"/>
          <w:szCs w:val="22"/>
        </w:rPr>
        <w:t>Der Notbremsassistent arbeitet unauffällig im Hintergrund</w:t>
      </w:r>
      <w:r w:rsidR="000C450F" w:rsidRPr="0056148B">
        <w:rPr>
          <w:rFonts w:ascii="Mark Pro" w:hAnsi="Mark Pro"/>
          <w:szCs w:val="22"/>
        </w:rPr>
        <w:t>,</w:t>
      </w:r>
      <w:r w:rsidR="00A127B6" w:rsidRPr="0056148B">
        <w:rPr>
          <w:rFonts w:ascii="Mark Pro" w:hAnsi="Mark Pro"/>
          <w:szCs w:val="22"/>
        </w:rPr>
        <w:t xml:space="preserve"> Sensoren und Kameras überwachen permanent die Fahrzeugumgebung. Erkennt das System eine drohende Kollision, wird zunächst der Fahrer gewarnt. </w:t>
      </w:r>
      <w:r w:rsidR="00593388" w:rsidRPr="0056148B">
        <w:rPr>
          <w:rFonts w:ascii="Mark Pro" w:hAnsi="Mark Pro"/>
          <w:szCs w:val="22"/>
        </w:rPr>
        <w:t xml:space="preserve">Reagiert er nicht </w:t>
      </w:r>
      <w:r w:rsidR="00A127B6" w:rsidRPr="0056148B">
        <w:rPr>
          <w:rFonts w:ascii="Mark Pro" w:hAnsi="Mark Pro"/>
          <w:szCs w:val="22"/>
        </w:rPr>
        <w:t xml:space="preserve">rechtzeitig, greift die Technik ein und leitet selbstständig eine Teil- oder Vollbremsung ein. </w:t>
      </w:r>
      <w:r w:rsidR="00660EF8" w:rsidRPr="0056148B">
        <w:rPr>
          <w:rFonts w:ascii="Mark Pro" w:hAnsi="Mark Pro"/>
          <w:szCs w:val="22"/>
        </w:rPr>
        <w:t>Kommt es dennoch zu eine</w:t>
      </w:r>
      <w:r w:rsidR="00A2235C" w:rsidRPr="0056148B">
        <w:rPr>
          <w:rFonts w:ascii="Mark Pro" w:hAnsi="Mark Pro"/>
          <w:szCs w:val="22"/>
        </w:rPr>
        <w:t>r Kollision</w:t>
      </w:r>
      <w:r w:rsidR="00660EF8" w:rsidRPr="0056148B">
        <w:rPr>
          <w:rFonts w:ascii="Mark Pro" w:hAnsi="Mark Pro"/>
          <w:szCs w:val="22"/>
        </w:rPr>
        <w:t xml:space="preserve">, sind die Unfallfolgen oft erheblich geringer, weil die </w:t>
      </w:r>
      <w:r w:rsidR="00703E89" w:rsidRPr="0056148B">
        <w:rPr>
          <w:rFonts w:ascii="Mark Pro" w:hAnsi="Mark Pro"/>
          <w:szCs w:val="22"/>
        </w:rPr>
        <w:t>Aufprallg</w:t>
      </w:r>
      <w:r w:rsidR="00660EF8" w:rsidRPr="0056148B">
        <w:rPr>
          <w:rFonts w:ascii="Mark Pro" w:hAnsi="Mark Pro"/>
          <w:szCs w:val="22"/>
        </w:rPr>
        <w:t xml:space="preserve">eschwindigkeit reduziert ist. </w:t>
      </w:r>
      <w:r w:rsidR="00A127B6" w:rsidRPr="0056148B">
        <w:rPr>
          <w:rFonts w:ascii="Mark Pro" w:hAnsi="Mark Pro"/>
          <w:szCs w:val="22"/>
        </w:rPr>
        <w:t xml:space="preserve">Untersuchungen </w:t>
      </w:r>
      <w:r w:rsidR="00593388" w:rsidRPr="0056148B">
        <w:rPr>
          <w:rFonts w:ascii="Mark Pro" w:hAnsi="Mark Pro"/>
          <w:szCs w:val="22"/>
        </w:rPr>
        <w:t xml:space="preserve">belegen </w:t>
      </w:r>
      <w:r w:rsidR="00A127B6" w:rsidRPr="0056148B">
        <w:rPr>
          <w:rFonts w:ascii="Mark Pro" w:hAnsi="Mark Pro"/>
          <w:szCs w:val="22"/>
        </w:rPr>
        <w:t>die Wirksamkeit</w:t>
      </w:r>
      <w:r w:rsidR="00593388" w:rsidRPr="0056148B">
        <w:rPr>
          <w:rFonts w:ascii="Mark Pro" w:hAnsi="Mark Pro"/>
          <w:szCs w:val="22"/>
        </w:rPr>
        <w:t>, sie geben meist ein ähnliches Bild ab wie der Euro-NCAP-Test</w:t>
      </w:r>
      <w:r w:rsidR="00A127B6" w:rsidRPr="0056148B">
        <w:rPr>
          <w:rFonts w:ascii="Mark Pro" w:hAnsi="Mark Pro"/>
          <w:szCs w:val="22"/>
        </w:rPr>
        <w:t xml:space="preserve">: Fahrzeuge mit Notbremsassistent </w:t>
      </w:r>
      <w:r w:rsidR="00593388" w:rsidRPr="0056148B">
        <w:rPr>
          <w:rFonts w:ascii="Mark Pro" w:hAnsi="Mark Pro"/>
          <w:szCs w:val="22"/>
        </w:rPr>
        <w:t xml:space="preserve">haben um </w:t>
      </w:r>
      <w:r w:rsidR="00A127B6" w:rsidRPr="0056148B">
        <w:rPr>
          <w:rFonts w:ascii="Mark Pro" w:hAnsi="Mark Pro"/>
          <w:szCs w:val="22"/>
        </w:rPr>
        <w:t>bis zu 38 Prozent weniger Auffahrunfälle mit Personenschäden.</w:t>
      </w:r>
    </w:p>
    <w:p w14:paraId="31828C18" w14:textId="7E7DAB85" w:rsidR="00AF750D" w:rsidRPr="0056148B" w:rsidRDefault="00AF750D" w:rsidP="00E0387D">
      <w:pPr>
        <w:spacing w:after="160"/>
        <w:ind w:right="2120"/>
        <w:rPr>
          <w:rFonts w:ascii="Mark Pro" w:hAnsi="Mark Pro" w:cs="Arial"/>
          <w:szCs w:val="22"/>
        </w:rPr>
      </w:pPr>
      <w:r w:rsidRPr="0056148B">
        <w:rPr>
          <w:rFonts w:ascii="Mark Pro" w:hAnsi="Mark Pro"/>
          <w:color w:val="C6243C"/>
          <w:szCs w:val="22"/>
        </w:rPr>
        <w:t xml:space="preserve">_ </w:t>
      </w:r>
      <w:r w:rsidRPr="0056148B">
        <w:rPr>
          <w:rFonts w:ascii="Mark Pro" w:hAnsi="Mark Pro"/>
          <w:b/>
          <w:bCs/>
          <w:color w:val="auto"/>
          <w:szCs w:val="22"/>
        </w:rPr>
        <w:t>3</w:t>
      </w:r>
      <w:r w:rsidRPr="0056148B">
        <w:rPr>
          <w:rFonts w:ascii="Mark Pro" w:hAnsi="Mark Pro" w:cs="Arial"/>
          <w:b/>
          <w:bCs/>
          <w:color w:val="auto"/>
          <w:szCs w:val="22"/>
        </w:rPr>
        <w:t>.</w:t>
      </w:r>
      <w:r w:rsidRPr="0056148B">
        <w:rPr>
          <w:rFonts w:ascii="Mark Pro" w:hAnsi="Mark Pro" w:cs="Arial"/>
          <w:b/>
          <w:bCs/>
          <w:szCs w:val="22"/>
        </w:rPr>
        <w:t xml:space="preserve"> Nicht Pflicht, aber sinnvoll</w:t>
      </w:r>
      <w:r w:rsidR="00703E89" w:rsidRPr="0056148B">
        <w:rPr>
          <w:rFonts w:ascii="Mark Pro" w:hAnsi="Mark Pro" w:cs="Arial"/>
          <w:b/>
          <w:bCs/>
          <w:szCs w:val="22"/>
        </w:rPr>
        <w:t>:</w:t>
      </w:r>
      <w:r w:rsidRPr="0056148B">
        <w:rPr>
          <w:rFonts w:ascii="Mark Pro" w:hAnsi="Mark Pro" w:cs="Arial"/>
          <w:b/>
          <w:bCs/>
          <w:szCs w:val="22"/>
        </w:rPr>
        <w:t xml:space="preserve"> </w:t>
      </w:r>
      <w:r w:rsidRPr="0056148B">
        <w:rPr>
          <w:rFonts w:ascii="Mark Pro" w:hAnsi="Mark Pro" w:cs="Arial"/>
          <w:szCs w:val="22"/>
        </w:rPr>
        <w:t xml:space="preserve">Über die europäische Pflichtausstattung mit </w:t>
      </w:r>
      <w:r w:rsidR="00A2235C" w:rsidRPr="0056148B">
        <w:rPr>
          <w:rFonts w:ascii="Mark Pro" w:hAnsi="Mark Pro" w:cs="Arial"/>
          <w:szCs w:val="22"/>
        </w:rPr>
        <w:t xml:space="preserve">Schwerpunkt auf das </w:t>
      </w:r>
      <w:r w:rsidRPr="0056148B">
        <w:rPr>
          <w:rFonts w:ascii="Mark Pro" w:hAnsi="Mark Pro" w:cs="Arial"/>
          <w:szCs w:val="22"/>
        </w:rPr>
        <w:t xml:space="preserve">innerstädtische Tempo hinaus </w:t>
      </w:r>
      <w:r w:rsidR="00806B2D" w:rsidRPr="0056148B">
        <w:rPr>
          <w:rFonts w:ascii="Mark Pro" w:hAnsi="Mark Pro" w:cs="Arial"/>
          <w:szCs w:val="22"/>
        </w:rPr>
        <w:t xml:space="preserve">bieten </w:t>
      </w:r>
      <w:r w:rsidR="003E5770" w:rsidRPr="0056148B">
        <w:rPr>
          <w:rFonts w:ascii="Mark Pro" w:hAnsi="Mark Pro" w:cs="Arial"/>
          <w:szCs w:val="22"/>
        </w:rPr>
        <w:t xml:space="preserve">viele </w:t>
      </w:r>
      <w:r w:rsidR="00703E89" w:rsidRPr="0056148B">
        <w:rPr>
          <w:rFonts w:ascii="Mark Pro" w:hAnsi="Mark Pro" w:cs="Arial"/>
          <w:szCs w:val="22"/>
        </w:rPr>
        <w:t>Autoh</w:t>
      </w:r>
      <w:r w:rsidR="00806B2D" w:rsidRPr="0056148B">
        <w:rPr>
          <w:rFonts w:ascii="Mark Pro" w:hAnsi="Mark Pro" w:cs="Arial"/>
          <w:szCs w:val="22"/>
        </w:rPr>
        <w:t xml:space="preserve">ersteller bei Neuwagen </w:t>
      </w:r>
      <w:r w:rsidRPr="0056148B">
        <w:rPr>
          <w:rFonts w:ascii="Mark Pro" w:hAnsi="Mark Pro" w:cs="Arial"/>
          <w:szCs w:val="22"/>
        </w:rPr>
        <w:t>optional</w:t>
      </w:r>
      <w:r w:rsidR="00703E89" w:rsidRPr="0056148B">
        <w:rPr>
          <w:rFonts w:ascii="Mark Pro" w:hAnsi="Mark Pro" w:cs="Arial"/>
          <w:szCs w:val="22"/>
        </w:rPr>
        <w:t>e</w:t>
      </w:r>
      <w:r w:rsidRPr="0056148B">
        <w:rPr>
          <w:rFonts w:ascii="Mark Pro" w:hAnsi="Mark Pro" w:cs="Arial"/>
          <w:szCs w:val="22"/>
        </w:rPr>
        <w:t xml:space="preserve"> Systeme, die bis zu hohen Geschwindigkeiten oder </w:t>
      </w:r>
      <w:r w:rsidR="00A2235C" w:rsidRPr="0056148B">
        <w:rPr>
          <w:rFonts w:ascii="Mark Pro" w:hAnsi="Mark Pro" w:cs="Arial"/>
          <w:szCs w:val="22"/>
        </w:rPr>
        <w:t xml:space="preserve">selbst </w:t>
      </w:r>
      <w:r w:rsidRPr="0056148B">
        <w:rPr>
          <w:rFonts w:ascii="Mark Pro" w:hAnsi="Mark Pro" w:cs="Arial"/>
          <w:szCs w:val="22"/>
        </w:rPr>
        <w:t xml:space="preserve">beim Rückwärtsfahren aktiv sind. </w:t>
      </w:r>
      <w:r w:rsidR="003E5770" w:rsidRPr="0056148B">
        <w:rPr>
          <w:rFonts w:ascii="Mark Pro" w:hAnsi="Mark Pro" w:cs="Arial"/>
          <w:szCs w:val="22"/>
        </w:rPr>
        <w:t xml:space="preserve">Sie bewahren nicht </w:t>
      </w:r>
      <w:r w:rsidR="00CC1021" w:rsidRPr="0056148B">
        <w:rPr>
          <w:rFonts w:ascii="Mark Pro" w:hAnsi="Mark Pro" w:cs="Arial"/>
          <w:szCs w:val="22"/>
        </w:rPr>
        <w:t xml:space="preserve">allein </w:t>
      </w:r>
      <w:r w:rsidRPr="0056148B">
        <w:rPr>
          <w:rFonts w:ascii="Mark Pro" w:hAnsi="Mark Pro" w:cs="Arial"/>
          <w:szCs w:val="22"/>
        </w:rPr>
        <w:t xml:space="preserve">Menschen vor Unfällen, sondern </w:t>
      </w:r>
      <w:r w:rsidR="003E5770" w:rsidRPr="0056148B">
        <w:rPr>
          <w:rFonts w:ascii="Mark Pro" w:hAnsi="Mark Pro" w:cs="Arial"/>
          <w:szCs w:val="22"/>
        </w:rPr>
        <w:t xml:space="preserve">vermeiden </w:t>
      </w:r>
      <w:r w:rsidRPr="0056148B">
        <w:rPr>
          <w:rFonts w:ascii="Mark Pro" w:hAnsi="Mark Pro" w:cs="Arial"/>
          <w:szCs w:val="22"/>
        </w:rPr>
        <w:t>auch un</w:t>
      </w:r>
      <w:r w:rsidR="00B56CC9" w:rsidRPr="0056148B">
        <w:rPr>
          <w:rFonts w:ascii="Mark Pro" w:hAnsi="Mark Pro" w:cs="Arial"/>
          <w:szCs w:val="22"/>
        </w:rPr>
        <w:t>zählige</w:t>
      </w:r>
      <w:r w:rsidRPr="0056148B">
        <w:rPr>
          <w:rFonts w:ascii="Mark Pro" w:hAnsi="Mark Pro" w:cs="Arial"/>
          <w:szCs w:val="22"/>
        </w:rPr>
        <w:t xml:space="preserve"> Blechschäden. Nachteil</w:t>
      </w:r>
      <w:r w:rsidR="00CC1021" w:rsidRPr="0056148B">
        <w:rPr>
          <w:rFonts w:ascii="Mark Pro" w:hAnsi="Mark Pro" w:cs="Arial"/>
          <w:szCs w:val="22"/>
        </w:rPr>
        <w:t>e</w:t>
      </w:r>
      <w:r w:rsidRPr="0056148B">
        <w:rPr>
          <w:rFonts w:ascii="Mark Pro" w:hAnsi="Mark Pro" w:cs="Arial"/>
          <w:szCs w:val="22"/>
        </w:rPr>
        <w:t xml:space="preserve">: Bei widrigen Sichtverhältnissen funktioniert der Notbremsemsassistent nicht immer ganz zuverlässig. </w:t>
      </w:r>
      <w:r w:rsidR="00CC1021" w:rsidRPr="0056148B">
        <w:rPr>
          <w:rFonts w:ascii="Mark Pro" w:hAnsi="Mark Pro" w:cs="Arial"/>
          <w:szCs w:val="22"/>
        </w:rPr>
        <w:t xml:space="preserve">Und </w:t>
      </w:r>
      <w:r w:rsidR="003E5770" w:rsidRPr="0056148B">
        <w:rPr>
          <w:rFonts w:ascii="Mark Pro" w:hAnsi="Mark Pro" w:cs="Arial"/>
          <w:szCs w:val="22"/>
        </w:rPr>
        <w:t xml:space="preserve">sein plötzliches Eingreifen irritiert </w:t>
      </w:r>
      <w:r w:rsidR="00CC1021" w:rsidRPr="0056148B">
        <w:rPr>
          <w:rFonts w:ascii="Mark Pro" w:hAnsi="Mark Pro" w:cs="Arial"/>
          <w:szCs w:val="22"/>
        </w:rPr>
        <w:t>manchen Fahrer</w:t>
      </w:r>
      <w:r w:rsidRPr="0056148B">
        <w:rPr>
          <w:rFonts w:ascii="Mark Pro" w:hAnsi="Mark Pro" w:cs="Arial"/>
          <w:szCs w:val="22"/>
        </w:rPr>
        <w:t>.</w:t>
      </w:r>
    </w:p>
    <w:p w14:paraId="4F238624" w14:textId="550404DD" w:rsidR="009F1BB0" w:rsidRPr="0056148B" w:rsidRDefault="00A21486" w:rsidP="00AF750D">
      <w:pPr>
        <w:spacing w:after="160" w:line="259" w:lineRule="auto"/>
        <w:ind w:right="2120"/>
        <w:rPr>
          <w:rFonts w:ascii="Mark Pro" w:hAnsi="Mark Pro"/>
          <w:szCs w:val="22"/>
        </w:rPr>
      </w:pPr>
      <w:r w:rsidRPr="0056148B">
        <w:rPr>
          <w:rFonts w:ascii="Mark Pro" w:hAnsi="Mark Pro"/>
          <w:color w:val="C6243C"/>
          <w:szCs w:val="22"/>
        </w:rPr>
        <w:t xml:space="preserve">__ </w:t>
      </w:r>
      <w:r w:rsidR="00AF750D" w:rsidRPr="0056148B">
        <w:rPr>
          <w:rFonts w:ascii="Mark Pro" w:hAnsi="Mark Pro" w:cs="Arial"/>
          <w:b/>
          <w:bCs/>
          <w:szCs w:val="22"/>
        </w:rPr>
        <w:t>4.</w:t>
      </w:r>
      <w:r w:rsidRPr="0056148B">
        <w:rPr>
          <w:rFonts w:ascii="Mark Pro" w:hAnsi="Mark Pro" w:cs="Arial"/>
          <w:b/>
          <w:bCs/>
          <w:szCs w:val="22"/>
        </w:rPr>
        <w:t xml:space="preserve"> </w:t>
      </w:r>
      <w:r w:rsidR="009F1BB0" w:rsidRPr="0056148B">
        <w:rPr>
          <w:rFonts w:ascii="Mark Pro" w:hAnsi="Mark Pro" w:cs="Arial"/>
          <w:b/>
          <w:bCs/>
          <w:szCs w:val="22"/>
        </w:rPr>
        <w:t>Mit Verantwortung mehr Sicherheit</w:t>
      </w:r>
      <w:r w:rsidR="00703E89" w:rsidRPr="0056148B">
        <w:rPr>
          <w:rFonts w:ascii="Mark Pro" w:hAnsi="Mark Pro" w:cs="Arial"/>
          <w:b/>
          <w:bCs/>
          <w:szCs w:val="22"/>
        </w:rPr>
        <w:t>:</w:t>
      </w:r>
      <w:r w:rsidR="00A16506" w:rsidRPr="0056148B">
        <w:rPr>
          <w:rFonts w:ascii="Mark Pro" w:hAnsi="Mark Pro" w:cs="Arial"/>
          <w:b/>
          <w:bCs/>
          <w:szCs w:val="22"/>
        </w:rPr>
        <w:t xml:space="preserve"> </w:t>
      </w:r>
      <w:r w:rsidR="009F1BB0" w:rsidRPr="0056148B">
        <w:rPr>
          <w:rFonts w:ascii="Mark Pro" w:hAnsi="Mark Pro"/>
          <w:szCs w:val="22"/>
        </w:rPr>
        <w:t xml:space="preserve">So hilfreich die Technik ist – sie ersetzt nicht die Aufmerksamkeit des Fahrers. Rechtlich bleibt der Mensch am Steuer für sein Fahrverhalten verantwortlich. </w:t>
      </w:r>
      <w:r w:rsidR="00B56CC9" w:rsidRPr="0056148B">
        <w:rPr>
          <w:rFonts w:ascii="Mark Pro" w:hAnsi="Mark Pro"/>
          <w:szCs w:val="22"/>
        </w:rPr>
        <w:t>Denn w</w:t>
      </w:r>
      <w:r w:rsidR="009F1BB0" w:rsidRPr="0056148B">
        <w:rPr>
          <w:rFonts w:ascii="Mark Pro" w:hAnsi="Mark Pro"/>
          <w:szCs w:val="22"/>
        </w:rPr>
        <w:t xml:space="preserve">er sich ausschließlich auf Assistenzsysteme verlässt, riskiert im Ernstfall nicht nur seine Sicherheit, sondern auch </w:t>
      </w:r>
      <w:r w:rsidR="000C450F" w:rsidRPr="0056148B">
        <w:rPr>
          <w:rFonts w:ascii="Mark Pro" w:hAnsi="Mark Pro"/>
          <w:szCs w:val="22"/>
        </w:rPr>
        <w:t xml:space="preserve">juristische </w:t>
      </w:r>
      <w:r w:rsidR="009F1BB0" w:rsidRPr="0056148B">
        <w:rPr>
          <w:rFonts w:ascii="Mark Pro" w:hAnsi="Mark Pro"/>
          <w:szCs w:val="22"/>
        </w:rPr>
        <w:t>Konsequenzen.</w:t>
      </w:r>
    </w:p>
    <w:p w14:paraId="2499A4CD" w14:textId="77777777" w:rsidR="00C06A5E" w:rsidRDefault="00C06A5E" w:rsidP="00C06A5E">
      <w:pPr>
        <w:ind w:right="2120"/>
        <w:rPr>
          <w:rFonts w:ascii="Mark Pro" w:hAnsi="Mark Pro" w:cs="Arial"/>
        </w:rPr>
      </w:pPr>
    </w:p>
    <w:p w14:paraId="60270EE0" w14:textId="77777777" w:rsidR="004A7E72" w:rsidRDefault="004A7E72" w:rsidP="00C06A5E">
      <w:pPr>
        <w:ind w:right="2120"/>
        <w:rPr>
          <w:rFonts w:ascii="Mark Pro" w:hAnsi="Mark Pro" w:cs="Arial"/>
        </w:rPr>
      </w:pPr>
    </w:p>
    <w:p w14:paraId="2726F1E2" w14:textId="77777777" w:rsidR="004A7E72" w:rsidRDefault="004A7E72" w:rsidP="00C06A5E">
      <w:pPr>
        <w:ind w:right="2120"/>
        <w:rPr>
          <w:rFonts w:ascii="Mark Pro" w:hAnsi="Mark Pro" w:cs="Arial"/>
        </w:rPr>
      </w:pPr>
    </w:p>
    <w:p w14:paraId="356693A6" w14:textId="77777777" w:rsidR="004A7E72" w:rsidRDefault="004A7E72" w:rsidP="00C06A5E">
      <w:pPr>
        <w:ind w:right="2120"/>
        <w:rPr>
          <w:rFonts w:ascii="Mark Pro" w:hAnsi="Mark Pro" w:cs="Arial"/>
        </w:rPr>
      </w:pPr>
    </w:p>
    <w:p w14:paraId="6454128E" w14:textId="77777777" w:rsidR="004A7E72" w:rsidRDefault="004A7E72" w:rsidP="00C06A5E">
      <w:pPr>
        <w:ind w:right="2120"/>
        <w:rPr>
          <w:rFonts w:ascii="Mark Pro" w:hAnsi="Mark Pro" w:cs="Arial"/>
        </w:rPr>
      </w:pPr>
    </w:p>
    <w:p w14:paraId="4E619300" w14:textId="77777777" w:rsidR="004A7E72" w:rsidRDefault="004A7E72" w:rsidP="00C06A5E">
      <w:pPr>
        <w:ind w:right="2120"/>
        <w:rPr>
          <w:rFonts w:ascii="Mark Pro" w:hAnsi="Mark Pro" w:cs="Arial"/>
        </w:rPr>
      </w:pPr>
    </w:p>
    <w:p w14:paraId="18176AF2" w14:textId="77777777" w:rsidR="004A7E72" w:rsidRDefault="004A7E72" w:rsidP="00C06A5E">
      <w:pPr>
        <w:ind w:right="2120"/>
        <w:rPr>
          <w:rFonts w:ascii="Mark Pro" w:hAnsi="Mark Pro" w:cs="Arial"/>
        </w:rPr>
      </w:pPr>
    </w:p>
    <w:p w14:paraId="09F1A5FA" w14:textId="77777777" w:rsidR="004A7E72" w:rsidRDefault="004A7E72" w:rsidP="00C06A5E">
      <w:pPr>
        <w:ind w:right="2120"/>
        <w:rPr>
          <w:rFonts w:ascii="Mark Pro" w:hAnsi="Mark Pro" w:cs="Arial"/>
        </w:rPr>
      </w:pPr>
    </w:p>
    <w:p w14:paraId="41BC85E4" w14:textId="77777777" w:rsidR="004A7E72" w:rsidRDefault="004A7E72" w:rsidP="00C06A5E">
      <w:pPr>
        <w:ind w:right="2120"/>
        <w:rPr>
          <w:rFonts w:ascii="Mark Pro" w:hAnsi="Mark Pro" w:cs="Arial"/>
        </w:rPr>
      </w:pPr>
    </w:p>
    <w:p w14:paraId="7A8FC3BB" w14:textId="77777777" w:rsidR="004A7E72" w:rsidRDefault="004A7E72" w:rsidP="00C06A5E">
      <w:pPr>
        <w:ind w:right="2120"/>
        <w:rPr>
          <w:rFonts w:ascii="Mark Pro" w:hAnsi="Mark Pro" w:cs="Arial"/>
        </w:rPr>
      </w:pPr>
    </w:p>
    <w:p w14:paraId="6B105552" w14:textId="77777777" w:rsidR="004A7E72" w:rsidRDefault="004A7E72" w:rsidP="00C06A5E">
      <w:pPr>
        <w:ind w:right="2120"/>
        <w:rPr>
          <w:rFonts w:ascii="Mark Pro" w:hAnsi="Mark Pro" w:cs="Arial"/>
        </w:rPr>
      </w:pPr>
    </w:p>
    <w:p w14:paraId="3C45359C" w14:textId="77777777" w:rsidR="004A7E72" w:rsidRDefault="004A7E72" w:rsidP="00C06A5E">
      <w:pPr>
        <w:ind w:right="2120"/>
        <w:rPr>
          <w:rFonts w:ascii="Mark Pro" w:hAnsi="Mark Pro" w:cs="Arial"/>
        </w:rPr>
      </w:pPr>
    </w:p>
    <w:p w14:paraId="4C1B30BF" w14:textId="77777777" w:rsidR="004A7E72" w:rsidRDefault="004A7E72" w:rsidP="00C06A5E">
      <w:pPr>
        <w:ind w:right="2120"/>
        <w:rPr>
          <w:rFonts w:ascii="Mark Pro" w:hAnsi="Mark Pro" w:cs="Arial"/>
        </w:rPr>
      </w:pPr>
    </w:p>
    <w:p w14:paraId="4501E673" w14:textId="77777777" w:rsidR="004A7E72" w:rsidRDefault="004A7E72" w:rsidP="00C06A5E">
      <w:pPr>
        <w:ind w:right="2120"/>
        <w:rPr>
          <w:rFonts w:ascii="Mark Pro" w:hAnsi="Mark Pro" w:cs="Arial"/>
        </w:rPr>
      </w:pPr>
    </w:p>
    <w:p w14:paraId="1AFD3BC3" w14:textId="77777777" w:rsidR="004A7E72" w:rsidRDefault="004A7E72" w:rsidP="00C06A5E">
      <w:pPr>
        <w:ind w:right="2120"/>
        <w:rPr>
          <w:rFonts w:ascii="Mark Pro" w:hAnsi="Mark Pro" w:cs="Arial"/>
        </w:rPr>
      </w:pPr>
    </w:p>
    <w:p w14:paraId="60DFD481" w14:textId="77777777" w:rsidR="004A7E72" w:rsidRDefault="004A7E72" w:rsidP="00C06A5E">
      <w:pPr>
        <w:ind w:right="2120"/>
        <w:rPr>
          <w:rFonts w:ascii="Mark Pro" w:hAnsi="Mark Pro" w:cs="Arial"/>
        </w:rPr>
      </w:pPr>
    </w:p>
    <w:p w14:paraId="3A94568B" w14:textId="77777777" w:rsidR="004A7E72" w:rsidRDefault="004A7E72" w:rsidP="00C06A5E">
      <w:pPr>
        <w:ind w:right="2120"/>
        <w:rPr>
          <w:rFonts w:ascii="Mark Pro" w:hAnsi="Mark Pro" w:cs="Arial"/>
        </w:rPr>
      </w:pPr>
    </w:p>
    <w:p w14:paraId="2008C8F9" w14:textId="77777777" w:rsidR="004A7E72" w:rsidRDefault="004A7E72" w:rsidP="00C06A5E">
      <w:pPr>
        <w:ind w:right="2120"/>
        <w:rPr>
          <w:rFonts w:ascii="Mark Pro" w:hAnsi="Mark Pro" w:cs="Arial"/>
        </w:rPr>
      </w:pPr>
    </w:p>
    <w:p w14:paraId="432CC391" w14:textId="77777777" w:rsidR="004A7E72" w:rsidRDefault="004A7E72" w:rsidP="00C06A5E">
      <w:pPr>
        <w:ind w:right="2120"/>
        <w:rPr>
          <w:rFonts w:ascii="Mark Pro" w:hAnsi="Mark Pro" w:cs="Arial"/>
        </w:rPr>
      </w:pPr>
    </w:p>
    <w:p w14:paraId="5E154C06" w14:textId="77777777" w:rsidR="004A7E72" w:rsidRDefault="004A7E72" w:rsidP="00C06A5E">
      <w:pPr>
        <w:ind w:right="2120"/>
        <w:rPr>
          <w:rFonts w:ascii="Mark Pro" w:hAnsi="Mark Pro" w:cs="Arial"/>
        </w:rPr>
      </w:pPr>
    </w:p>
    <w:p w14:paraId="2811F9FC" w14:textId="77777777" w:rsidR="004A7E72" w:rsidRPr="0056148B" w:rsidRDefault="004A7E72" w:rsidP="00C06A5E">
      <w:pPr>
        <w:ind w:right="2120"/>
        <w:rPr>
          <w:rFonts w:ascii="Mark Pro" w:hAnsi="Mark Pro" w:cs="Arial"/>
        </w:rPr>
      </w:pPr>
    </w:p>
    <w:p w14:paraId="016BE236" w14:textId="4E907369" w:rsidR="00832E68" w:rsidRPr="0056148B" w:rsidRDefault="00832E68" w:rsidP="0049281F">
      <w:pPr>
        <w:ind w:right="2120"/>
        <w:rPr>
          <w:rFonts w:ascii="Mark Pro" w:hAnsi="Mark Pro" w:cs="Arial"/>
          <w:b/>
          <w:bCs/>
          <w:sz w:val="16"/>
          <w:szCs w:val="16"/>
        </w:rPr>
      </w:pPr>
      <w:r w:rsidRPr="0056148B">
        <w:rPr>
          <w:rFonts w:ascii="Mark Pro" w:hAnsi="Mark Pro" w:cs="Arial"/>
          <w:b/>
          <w:bCs/>
          <w:sz w:val="16"/>
          <w:szCs w:val="16"/>
        </w:rPr>
        <w:t xml:space="preserve">Die </w:t>
      </w:r>
      <w:r w:rsidR="00FD2423" w:rsidRPr="0056148B">
        <w:rPr>
          <w:rFonts w:ascii="Mark Pro" w:hAnsi="Mark Pro" w:cs="Arial"/>
          <w:b/>
          <w:bCs/>
          <w:sz w:val="16"/>
          <w:szCs w:val="16"/>
        </w:rPr>
        <w:t xml:space="preserve">GTÜ </w:t>
      </w:r>
      <w:r w:rsidRPr="0056148B">
        <w:rPr>
          <w:rFonts w:ascii="Mark Pro" w:hAnsi="Mark Pro" w:cs="Arial"/>
          <w:b/>
          <w:bCs/>
          <w:sz w:val="16"/>
          <w:szCs w:val="16"/>
        </w:rPr>
        <w:t>Gesellschaft für Technische Überwachung mbH</w:t>
      </w:r>
    </w:p>
    <w:p w14:paraId="22D1E399" w14:textId="58490C8E" w:rsidR="00832E68" w:rsidRPr="0056148B" w:rsidRDefault="00832E68" w:rsidP="00832E68">
      <w:pPr>
        <w:ind w:right="2120"/>
        <w:rPr>
          <w:rFonts w:ascii="Mark Pro" w:hAnsi="Mark Pro"/>
          <w:sz w:val="16"/>
          <w:szCs w:val="16"/>
        </w:rPr>
      </w:pPr>
      <w:r w:rsidRPr="0056148B">
        <w:rPr>
          <w:rFonts w:ascii="Mark Pro" w:hAnsi="Mark Pro"/>
          <w:color w:val="C6243C"/>
          <w:sz w:val="16"/>
          <w:szCs w:val="16"/>
        </w:rPr>
        <w:t xml:space="preserve">__ </w:t>
      </w:r>
      <w:r w:rsidR="001D5A1B" w:rsidRPr="0056148B">
        <w:rPr>
          <w:rFonts w:ascii="Mark Pro" w:hAnsi="Mark Pro"/>
          <w:sz w:val="16"/>
          <w:szCs w:val="16"/>
        </w:rPr>
        <w:t xml:space="preserve">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w:t>
      </w:r>
      <w:r w:rsidR="001D5A1B" w:rsidRPr="0056148B">
        <w:rPr>
          <w:rFonts w:ascii="Mark Pro" w:hAnsi="Mark Pro"/>
          <w:sz w:val="16"/>
          <w:szCs w:val="16"/>
        </w:rPr>
        <w:lastRenderedPageBreak/>
        <w:t>Sachverständige, mehr als 2.</w:t>
      </w:r>
      <w:r w:rsidR="003D64B1" w:rsidRPr="0056148B">
        <w:rPr>
          <w:rFonts w:ascii="Mark Pro" w:hAnsi="Mark Pro"/>
          <w:sz w:val="16"/>
          <w:szCs w:val="16"/>
        </w:rPr>
        <w:t xml:space="preserve">700 </w:t>
      </w:r>
      <w:r w:rsidR="001D5A1B" w:rsidRPr="0056148B">
        <w:rPr>
          <w:rFonts w:ascii="Mark Pro" w:hAnsi="Mark Pro"/>
          <w:sz w:val="16"/>
          <w:szCs w:val="16"/>
        </w:rPr>
        <w:t>Prüfingenieurinnen und Prüfingenieure sowie zahlreiche qualifizierte Mitarbeitende stehen an 1</w:t>
      </w:r>
      <w:r w:rsidR="003D64B1" w:rsidRPr="0056148B">
        <w:rPr>
          <w:rFonts w:ascii="Mark Pro" w:hAnsi="Mark Pro"/>
          <w:sz w:val="16"/>
          <w:szCs w:val="16"/>
        </w:rPr>
        <w:t>1.0</w:t>
      </w:r>
      <w:r w:rsidR="001D5A1B" w:rsidRPr="0056148B">
        <w:rPr>
          <w:rFonts w:ascii="Mark Pro" w:hAnsi="Mark Pro"/>
          <w:sz w:val="16"/>
          <w:szCs w:val="16"/>
        </w:rPr>
        <w:t>00 Prüfstützpunkten in Werkstätten und Autohäusern sowie an mehr als 8</w:t>
      </w:r>
      <w:r w:rsidR="003D64B1" w:rsidRPr="0056148B">
        <w:rPr>
          <w:rFonts w:ascii="Mark Pro" w:hAnsi="Mark Pro"/>
          <w:sz w:val="16"/>
          <w:szCs w:val="16"/>
        </w:rPr>
        <w:t>7</w:t>
      </w:r>
      <w:r w:rsidR="001D5A1B" w:rsidRPr="0056148B">
        <w:rPr>
          <w:rFonts w:ascii="Mark Pro" w:hAnsi="Mark Pro"/>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56148B" w:rsidRDefault="002E3C1B" w:rsidP="00832E68">
      <w:pPr>
        <w:ind w:right="2120"/>
        <w:rPr>
          <w:rFonts w:ascii="Mark Pro" w:hAnsi="Mark Pro"/>
          <w:sz w:val="16"/>
          <w:szCs w:val="16"/>
        </w:rPr>
      </w:pPr>
      <w:r w:rsidRPr="0056148B">
        <w:rPr>
          <w:rFonts w:ascii="Mark Pro" w:hAnsi="Mark Pro"/>
          <w:color w:val="C6243C"/>
          <w:sz w:val="16"/>
          <w:szCs w:val="16"/>
        </w:rPr>
        <w:t>__</w:t>
      </w:r>
      <w:r w:rsidRPr="0056148B">
        <w:rPr>
          <w:rFonts w:ascii="Mark Pro" w:hAnsi="Mark Pro"/>
          <w:sz w:val="16"/>
          <w:szCs w:val="16"/>
        </w:rPr>
        <w:t xml:space="preserve"> Gesellschafter der GTÜ sind die drei Sachverständigenverbände: AGS (Arbeitsgemeinschaft der Kfz-Sachverständigen e.V.), BVS-KSV (BVS-Kraftfahrzeugsachverständigen-Verein e.V.) und BVSK (Bundes</w:t>
      </w:r>
      <w:r w:rsidRPr="0056148B">
        <w:rPr>
          <w:rFonts w:ascii="Mark Pro" w:hAnsi="Mark Pro"/>
          <w:sz w:val="16"/>
          <w:szCs w:val="16"/>
        </w:rPr>
        <w:softHyphen/>
        <w:t>verband der freiberuflichen und unabhängigen Sachverständigen für das Kraftfahrzeugwesen e.V.).</w:t>
      </w:r>
    </w:p>
    <w:sectPr w:rsidR="002E3C1B" w:rsidRPr="0056148B"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0C99C" w14:textId="77777777" w:rsidR="00AD4A00" w:rsidRDefault="00AD4A00" w:rsidP="00A72994">
      <w:r>
        <w:separator/>
      </w:r>
    </w:p>
  </w:endnote>
  <w:endnote w:type="continuationSeparator" w:id="0">
    <w:p w14:paraId="33EFF0D1" w14:textId="77777777" w:rsidR="00AD4A00" w:rsidRDefault="00AD4A00"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FED18" w14:textId="77777777" w:rsidR="00AD4A00" w:rsidRDefault="00AD4A00" w:rsidP="00A72994">
      <w:r>
        <w:separator/>
      </w:r>
    </w:p>
  </w:footnote>
  <w:footnote w:type="continuationSeparator" w:id="0">
    <w:p w14:paraId="1D186878" w14:textId="77777777" w:rsidR="00AD4A00" w:rsidRDefault="00AD4A00"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6"/>
  </w:num>
  <w:num w:numId="5" w16cid:durableId="773326142">
    <w:abstractNumId w:val="17"/>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8"/>
  </w:num>
  <w:num w:numId="12" w16cid:durableId="1574700210">
    <w:abstractNumId w:val="11"/>
  </w:num>
  <w:num w:numId="13" w16cid:durableId="937565841">
    <w:abstractNumId w:val="14"/>
  </w:num>
  <w:num w:numId="14" w16cid:durableId="1571621182">
    <w:abstractNumId w:val="7"/>
  </w:num>
  <w:num w:numId="15" w16cid:durableId="1458451433">
    <w:abstractNumId w:val="12"/>
  </w:num>
  <w:num w:numId="16" w16cid:durableId="326174389">
    <w:abstractNumId w:val="4"/>
  </w:num>
  <w:num w:numId="17" w16cid:durableId="1787459171">
    <w:abstractNumId w:val="15"/>
  </w:num>
  <w:num w:numId="18" w16cid:durableId="1019888643">
    <w:abstractNumId w:val="1"/>
  </w:num>
  <w:num w:numId="19" w16cid:durableId="2002132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2BB1"/>
    <w:rsid w:val="00007755"/>
    <w:rsid w:val="00007AAF"/>
    <w:rsid w:val="00017F09"/>
    <w:rsid w:val="0002145B"/>
    <w:rsid w:val="00025C8D"/>
    <w:rsid w:val="0003180E"/>
    <w:rsid w:val="00032F66"/>
    <w:rsid w:val="00033A9C"/>
    <w:rsid w:val="000345B2"/>
    <w:rsid w:val="00034992"/>
    <w:rsid w:val="00036AF5"/>
    <w:rsid w:val="00040661"/>
    <w:rsid w:val="00056745"/>
    <w:rsid w:val="00057A15"/>
    <w:rsid w:val="00060B9D"/>
    <w:rsid w:val="000644FC"/>
    <w:rsid w:val="00067539"/>
    <w:rsid w:val="000717BF"/>
    <w:rsid w:val="00072368"/>
    <w:rsid w:val="000910B5"/>
    <w:rsid w:val="000963E2"/>
    <w:rsid w:val="000A25D4"/>
    <w:rsid w:val="000A62CF"/>
    <w:rsid w:val="000B0C74"/>
    <w:rsid w:val="000C450F"/>
    <w:rsid w:val="000C7B0A"/>
    <w:rsid w:val="000E6622"/>
    <w:rsid w:val="000F1D3E"/>
    <w:rsid w:val="000F22ED"/>
    <w:rsid w:val="000F4591"/>
    <w:rsid w:val="000F4727"/>
    <w:rsid w:val="000F5D6E"/>
    <w:rsid w:val="001064D8"/>
    <w:rsid w:val="00107F33"/>
    <w:rsid w:val="0011330C"/>
    <w:rsid w:val="001255DA"/>
    <w:rsid w:val="00131B38"/>
    <w:rsid w:val="00133F1B"/>
    <w:rsid w:val="00134814"/>
    <w:rsid w:val="001356ED"/>
    <w:rsid w:val="00136B6E"/>
    <w:rsid w:val="00136CBB"/>
    <w:rsid w:val="00164733"/>
    <w:rsid w:val="001701A8"/>
    <w:rsid w:val="0017102C"/>
    <w:rsid w:val="001712A5"/>
    <w:rsid w:val="00196070"/>
    <w:rsid w:val="001A35BF"/>
    <w:rsid w:val="001A4A6B"/>
    <w:rsid w:val="001B0610"/>
    <w:rsid w:val="001B3F83"/>
    <w:rsid w:val="001B6011"/>
    <w:rsid w:val="001C0A31"/>
    <w:rsid w:val="001C2423"/>
    <w:rsid w:val="001D159C"/>
    <w:rsid w:val="001D2F0F"/>
    <w:rsid w:val="001D56AA"/>
    <w:rsid w:val="001D5A1B"/>
    <w:rsid w:val="001E692E"/>
    <w:rsid w:val="001F3D4B"/>
    <w:rsid w:val="001F49A8"/>
    <w:rsid w:val="001F5741"/>
    <w:rsid w:val="0020186C"/>
    <w:rsid w:val="00203E0A"/>
    <w:rsid w:val="0021052D"/>
    <w:rsid w:val="002236B2"/>
    <w:rsid w:val="002242B0"/>
    <w:rsid w:val="00224643"/>
    <w:rsid w:val="002272E7"/>
    <w:rsid w:val="002344C8"/>
    <w:rsid w:val="00237371"/>
    <w:rsid w:val="0026174A"/>
    <w:rsid w:val="00263070"/>
    <w:rsid w:val="002637F1"/>
    <w:rsid w:val="0026496A"/>
    <w:rsid w:val="00266A7D"/>
    <w:rsid w:val="002679D9"/>
    <w:rsid w:val="00271F32"/>
    <w:rsid w:val="00272C2C"/>
    <w:rsid w:val="00283810"/>
    <w:rsid w:val="002906BF"/>
    <w:rsid w:val="0029165D"/>
    <w:rsid w:val="002935FD"/>
    <w:rsid w:val="002953B8"/>
    <w:rsid w:val="002A5571"/>
    <w:rsid w:val="002A55B7"/>
    <w:rsid w:val="002B10C1"/>
    <w:rsid w:val="002B7697"/>
    <w:rsid w:val="002C1086"/>
    <w:rsid w:val="002C1755"/>
    <w:rsid w:val="002C1A51"/>
    <w:rsid w:val="002C4E4C"/>
    <w:rsid w:val="002C58D6"/>
    <w:rsid w:val="002D2EC4"/>
    <w:rsid w:val="002D401E"/>
    <w:rsid w:val="002D5BC3"/>
    <w:rsid w:val="002D6CC1"/>
    <w:rsid w:val="002E099A"/>
    <w:rsid w:val="002E1102"/>
    <w:rsid w:val="002E3C1B"/>
    <w:rsid w:val="002F240D"/>
    <w:rsid w:val="0030077D"/>
    <w:rsid w:val="00302047"/>
    <w:rsid w:val="003106F2"/>
    <w:rsid w:val="00310DB8"/>
    <w:rsid w:val="00313E96"/>
    <w:rsid w:val="00325EC5"/>
    <w:rsid w:val="003359EF"/>
    <w:rsid w:val="003374BB"/>
    <w:rsid w:val="00347060"/>
    <w:rsid w:val="00347506"/>
    <w:rsid w:val="00353655"/>
    <w:rsid w:val="00370A32"/>
    <w:rsid w:val="00381695"/>
    <w:rsid w:val="00382007"/>
    <w:rsid w:val="00384D98"/>
    <w:rsid w:val="0038772E"/>
    <w:rsid w:val="00393E6F"/>
    <w:rsid w:val="003A1F80"/>
    <w:rsid w:val="003B29AD"/>
    <w:rsid w:val="003B3474"/>
    <w:rsid w:val="003B5A27"/>
    <w:rsid w:val="003C016C"/>
    <w:rsid w:val="003C3B7B"/>
    <w:rsid w:val="003D2987"/>
    <w:rsid w:val="003D64B1"/>
    <w:rsid w:val="003D65FA"/>
    <w:rsid w:val="003E16DF"/>
    <w:rsid w:val="003E1AB9"/>
    <w:rsid w:val="003E5325"/>
    <w:rsid w:val="003E5770"/>
    <w:rsid w:val="003E5F46"/>
    <w:rsid w:val="00411CEB"/>
    <w:rsid w:val="00415336"/>
    <w:rsid w:val="0042068E"/>
    <w:rsid w:val="00424EA3"/>
    <w:rsid w:val="00436749"/>
    <w:rsid w:val="00440043"/>
    <w:rsid w:val="00460C1F"/>
    <w:rsid w:val="00462982"/>
    <w:rsid w:val="00463ED5"/>
    <w:rsid w:val="0047650B"/>
    <w:rsid w:val="0048333E"/>
    <w:rsid w:val="00484125"/>
    <w:rsid w:val="0049082D"/>
    <w:rsid w:val="0049281F"/>
    <w:rsid w:val="00492F83"/>
    <w:rsid w:val="00494163"/>
    <w:rsid w:val="0049678B"/>
    <w:rsid w:val="00497179"/>
    <w:rsid w:val="004A171C"/>
    <w:rsid w:val="004A3D73"/>
    <w:rsid w:val="004A7E72"/>
    <w:rsid w:val="004B6B66"/>
    <w:rsid w:val="004C0D1D"/>
    <w:rsid w:val="004D0D49"/>
    <w:rsid w:val="004D2734"/>
    <w:rsid w:val="004E1484"/>
    <w:rsid w:val="004F09C1"/>
    <w:rsid w:val="004F1EB5"/>
    <w:rsid w:val="004F264B"/>
    <w:rsid w:val="004F4CE8"/>
    <w:rsid w:val="00502F48"/>
    <w:rsid w:val="00507831"/>
    <w:rsid w:val="00520470"/>
    <w:rsid w:val="005272C8"/>
    <w:rsid w:val="00533E3D"/>
    <w:rsid w:val="0054260A"/>
    <w:rsid w:val="00555FC0"/>
    <w:rsid w:val="0056148B"/>
    <w:rsid w:val="005614A7"/>
    <w:rsid w:val="00570E22"/>
    <w:rsid w:val="00577D5A"/>
    <w:rsid w:val="00582FBE"/>
    <w:rsid w:val="00583FFD"/>
    <w:rsid w:val="00591D6D"/>
    <w:rsid w:val="00592EF6"/>
    <w:rsid w:val="00593388"/>
    <w:rsid w:val="005947D7"/>
    <w:rsid w:val="00595204"/>
    <w:rsid w:val="005A06FC"/>
    <w:rsid w:val="005A449C"/>
    <w:rsid w:val="005A7C21"/>
    <w:rsid w:val="005B40E9"/>
    <w:rsid w:val="005B68C7"/>
    <w:rsid w:val="005B7678"/>
    <w:rsid w:val="005D1684"/>
    <w:rsid w:val="005D1CBE"/>
    <w:rsid w:val="005D3C0D"/>
    <w:rsid w:val="005E0AD2"/>
    <w:rsid w:val="005E3F74"/>
    <w:rsid w:val="005E7BA8"/>
    <w:rsid w:val="005F4E08"/>
    <w:rsid w:val="00616637"/>
    <w:rsid w:val="00617782"/>
    <w:rsid w:val="006258E5"/>
    <w:rsid w:val="006344C5"/>
    <w:rsid w:val="00644E5B"/>
    <w:rsid w:val="00644E5E"/>
    <w:rsid w:val="00660EF8"/>
    <w:rsid w:val="00663CBB"/>
    <w:rsid w:val="0067139C"/>
    <w:rsid w:val="00671D56"/>
    <w:rsid w:val="00674497"/>
    <w:rsid w:val="00675EF5"/>
    <w:rsid w:val="0067712F"/>
    <w:rsid w:val="00686FBF"/>
    <w:rsid w:val="0069211B"/>
    <w:rsid w:val="006A7F92"/>
    <w:rsid w:val="006B37D7"/>
    <w:rsid w:val="006B4D69"/>
    <w:rsid w:val="006C061C"/>
    <w:rsid w:val="006C1D93"/>
    <w:rsid w:val="006C5138"/>
    <w:rsid w:val="006D233A"/>
    <w:rsid w:val="006D2354"/>
    <w:rsid w:val="006E7169"/>
    <w:rsid w:val="006F765C"/>
    <w:rsid w:val="00703E89"/>
    <w:rsid w:val="0071177B"/>
    <w:rsid w:val="00716246"/>
    <w:rsid w:val="00720BAF"/>
    <w:rsid w:val="00727586"/>
    <w:rsid w:val="00733A1A"/>
    <w:rsid w:val="0074344F"/>
    <w:rsid w:val="007507BF"/>
    <w:rsid w:val="00752A99"/>
    <w:rsid w:val="00771677"/>
    <w:rsid w:val="0077757E"/>
    <w:rsid w:val="0078040C"/>
    <w:rsid w:val="007927EC"/>
    <w:rsid w:val="007A583A"/>
    <w:rsid w:val="007A74FB"/>
    <w:rsid w:val="007C1525"/>
    <w:rsid w:val="007C3DDD"/>
    <w:rsid w:val="007E23D4"/>
    <w:rsid w:val="007E47BE"/>
    <w:rsid w:val="007E72DA"/>
    <w:rsid w:val="007F6F1E"/>
    <w:rsid w:val="007F7BD0"/>
    <w:rsid w:val="0080016E"/>
    <w:rsid w:val="00804290"/>
    <w:rsid w:val="00806B2D"/>
    <w:rsid w:val="00814963"/>
    <w:rsid w:val="00820020"/>
    <w:rsid w:val="00824024"/>
    <w:rsid w:val="00831161"/>
    <w:rsid w:val="00832E68"/>
    <w:rsid w:val="008334B4"/>
    <w:rsid w:val="008416A0"/>
    <w:rsid w:val="00852C1F"/>
    <w:rsid w:val="00863AD5"/>
    <w:rsid w:val="008649DE"/>
    <w:rsid w:val="00870D12"/>
    <w:rsid w:val="00871830"/>
    <w:rsid w:val="008845F2"/>
    <w:rsid w:val="00892EDB"/>
    <w:rsid w:val="00894B4C"/>
    <w:rsid w:val="008B17BD"/>
    <w:rsid w:val="008B5D39"/>
    <w:rsid w:val="008B71D2"/>
    <w:rsid w:val="008C1505"/>
    <w:rsid w:val="008D323E"/>
    <w:rsid w:val="008E133F"/>
    <w:rsid w:val="008E49A9"/>
    <w:rsid w:val="008E7C66"/>
    <w:rsid w:val="008F1341"/>
    <w:rsid w:val="008F4A86"/>
    <w:rsid w:val="008F5E90"/>
    <w:rsid w:val="0090304B"/>
    <w:rsid w:val="0090396B"/>
    <w:rsid w:val="00907BAC"/>
    <w:rsid w:val="00910FB2"/>
    <w:rsid w:val="00915CCD"/>
    <w:rsid w:val="00922B5B"/>
    <w:rsid w:val="00930F0F"/>
    <w:rsid w:val="00942236"/>
    <w:rsid w:val="00945AD0"/>
    <w:rsid w:val="00950027"/>
    <w:rsid w:val="009506CF"/>
    <w:rsid w:val="0095630F"/>
    <w:rsid w:val="0096367A"/>
    <w:rsid w:val="009659C2"/>
    <w:rsid w:val="00966095"/>
    <w:rsid w:val="00985CB2"/>
    <w:rsid w:val="00990049"/>
    <w:rsid w:val="0099444A"/>
    <w:rsid w:val="00994E95"/>
    <w:rsid w:val="009A0BE2"/>
    <w:rsid w:val="009A3582"/>
    <w:rsid w:val="009B334F"/>
    <w:rsid w:val="009B4AD7"/>
    <w:rsid w:val="009B5520"/>
    <w:rsid w:val="009C3E28"/>
    <w:rsid w:val="009C4D60"/>
    <w:rsid w:val="009D13CE"/>
    <w:rsid w:val="009D2690"/>
    <w:rsid w:val="009D3A3F"/>
    <w:rsid w:val="009D7E0A"/>
    <w:rsid w:val="009E1EE5"/>
    <w:rsid w:val="009E3835"/>
    <w:rsid w:val="009F1BB0"/>
    <w:rsid w:val="009F21CD"/>
    <w:rsid w:val="009F4D72"/>
    <w:rsid w:val="00A127B6"/>
    <w:rsid w:val="00A16506"/>
    <w:rsid w:val="00A21486"/>
    <w:rsid w:val="00A2235C"/>
    <w:rsid w:val="00A23FF6"/>
    <w:rsid w:val="00A2570A"/>
    <w:rsid w:val="00A3174A"/>
    <w:rsid w:val="00A334CE"/>
    <w:rsid w:val="00A5286E"/>
    <w:rsid w:val="00A5362E"/>
    <w:rsid w:val="00A616D5"/>
    <w:rsid w:val="00A65E15"/>
    <w:rsid w:val="00A67FD0"/>
    <w:rsid w:val="00A72994"/>
    <w:rsid w:val="00A77C20"/>
    <w:rsid w:val="00A81214"/>
    <w:rsid w:val="00A8370E"/>
    <w:rsid w:val="00A91B23"/>
    <w:rsid w:val="00A948A1"/>
    <w:rsid w:val="00AA3321"/>
    <w:rsid w:val="00AA3C68"/>
    <w:rsid w:val="00AA5527"/>
    <w:rsid w:val="00AB243B"/>
    <w:rsid w:val="00AB64CB"/>
    <w:rsid w:val="00AB7993"/>
    <w:rsid w:val="00AD4A00"/>
    <w:rsid w:val="00AE3D71"/>
    <w:rsid w:val="00AE4833"/>
    <w:rsid w:val="00AE4D11"/>
    <w:rsid w:val="00AF2BDB"/>
    <w:rsid w:val="00AF2CF6"/>
    <w:rsid w:val="00AF750D"/>
    <w:rsid w:val="00B01206"/>
    <w:rsid w:val="00B04341"/>
    <w:rsid w:val="00B05FBB"/>
    <w:rsid w:val="00B240F4"/>
    <w:rsid w:val="00B25869"/>
    <w:rsid w:val="00B25AAA"/>
    <w:rsid w:val="00B40605"/>
    <w:rsid w:val="00B567B7"/>
    <w:rsid w:val="00B56CC9"/>
    <w:rsid w:val="00B60E4D"/>
    <w:rsid w:val="00B61A49"/>
    <w:rsid w:val="00B70EC3"/>
    <w:rsid w:val="00B7224E"/>
    <w:rsid w:val="00B7482C"/>
    <w:rsid w:val="00B7504A"/>
    <w:rsid w:val="00B81AC4"/>
    <w:rsid w:val="00B91931"/>
    <w:rsid w:val="00B929E8"/>
    <w:rsid w:val="00B9667A"/>
    <w:rsid w:val="00BA2927"/>
    <w:rsid w:val="00BA6317"/>
    <w:rsid w:val="00BB0D24"/>
    <w:rsid w:val="00BB7FFA"/>
    <w:rsid w:val="00BD233E"/>
    <w:rsid w:val="00BD5D53"/>
    <w:rsid w:val="00BE31E7"/>
    <w:rsid w:val="00BE7E28"/>
    <w:rsid w:val="00BF2F20"/>
    <w:rsid w:val="00BF52B4"/>
    <w:rsid w:val="00C03EA9"/>
    <w:rsid w:val="00C06A5E"/>
    <w:rsid w:val="00C1029A"/>
    <w:rsid w:val="00C13827"/>
    <w:rsid w:val="00C13AAD"/>
    <w:rsid w:val="00C2067A"/>
    <w:rsid w:val="00C26151"/>
    <w:rsid w:val="00C33BEE"/>
    <w:rsid w:val="00C35C56"/>
    <w:rsid w:val="00C37789"/>
    <w:rsid w:val="00C416E3"/>
    <w:rsid w:val="00C61354"/>
    <w:rsid w:val="00C771F4"/>
    <w:rsid w:val="00C810BD"/>
    <w:rsid w:val="00C844B5"/>
    <w:rsid w:val="00C86039"/>
    <w:rsid w:val="00C927B5"/>
    <w:rsid w:val="00C93CEA"/>
    <w:rsid w:val="00C94565"/>
    <w:rsid w:val="00CA0FAD"/>
    <w:rsid w:val="00CA7C20"/>
    <w:rsid w:val="00CC1021"/>
    <w:rsid w:val="00CC41FC"/>
    <w:rsid w:val="00CC6175"/>
    <w:rsid w:val="00CD01FF"/>
    <w:rsid w:val="00CD0335"/>
    <w:rsid w:val="00CD667A"/>
    <w:rsid w:val="00CF0355"/>
    <w:rsid w:val="00CF4CED"/>
    <w:rsid w:val="00D019F1"/>
    <w:rsid w:val="00D03588"/>
    <w:rsid w:val="00D04797"/>
    <w:rsid w:val="00D07582"/>
    <w:rsid w:val="00D139CF"/>
    <w:rsid w:val="00D13D4A"/>
    <w:rsid w:val="00D14CDF"/>
    <w:rsid w:val="00D2371D"/>
    <w:rsid w:val="00D2480F"/>
    <w:rsid w:val="00D32F84"/>
    <w:rsid w:val="00D356D1"/>
    <w:rsid w:val="00D42F30"/>
    <w:rsid w:val="00D430D3"/>
    <w:rsid w:val="00D50BBF"/>
    <w:rsid w:val="00D54F11"/>
    <w:rsid w:val="00D72637"/>
    <w:rsid w:val="00D73754"/>
    <w:rsid w:val="00D779D0"/>
    <w:rsid w:val="00D813C9"/>
    <w:rsid w:val="00D81F26"/>
    <w:rsid w:val="00D9129F"/>
    <w:rsid w:val="00D91F98"/>
    <w:rsid w:val="00D96314"/>
    <w:rsid w:val="00DA1984"/>
    <w:rsid w:val="00DA2139"/>
    <w:rsid w:val="00DA5411"/>
    <w:rsid w:val="00DB668D"/>
    <w:rsid w:val="00DC6FC6"/>
    <w:rsid w:val="00DE6235"/>
    <w:rsid w:val="00DF79C9"/>
    <w:rsid w:val="00E01E57"/>
    <w:rsid w:val="00E02154"/>
    <w:rsid w:val="00E0387D"/>
    <w:rsid w:val="00E206C5"/>
    <w:rsid w:val="00E27325"/>
    <w:rsid w:val="00E40B99"/>
    <w:rsid w:val="00E614C6"/>
    <w:rsid w:val="00E61E84"/>
    <w:rsid w:val="00E63C6B"/>
    <w:rsid w:val="00E7446A"/>
    <w:rsid w:val="00E869BE"/>
    <w:rsid w:val="00E9018C"/>
    <w:rsid w:val="00E90BE5"/>
    <w:rsid w:val="00E94596"/>
    <w:rsid w:val="00EA6A0B"/>
    <w:rsid w:val="00EB4C66"/>
    <w:rsid w:val="00EB635A"/>
    <w:rsid w:val="00EC0374"/>
    <w:rsid w:val="00ED069F"/>
    <w:rsid w:val="00ED170F"/>
    <w:rsid w:val="00ED2B6C"/>
    <w:rsid w:val="00ED362D"/>
    <w:rsid w:val="00EE0A19"/>
    <w:rsid w:val="00EF0287"/>
    <w:rsid w:val="00F019F4"/>
    <w:rsid w:val="00F0437E"/>
    <w:rsid w:val="00F127E1"/>
    <w:rsid w:val="00F30C27"/>
    <w:rsid w:val="00F31AE1"/>
    <w:rsid w:val="00F326B0"/>
    <w:rsid w:val="00F3276A"/>
    <w:rsid w:val="00F344B6"/>
    <w:rsid w:val="00F363C6"/>
    <w:rsid w:val="00F47913"/>
    <w:rsid w:val="00F5125F"/>
    <w:rsid w:val="00F53DE2"/>
    <w:rsid w:val="00F60636"/>
    <w:rsid w:val="00F73E2D"/>
    <w:rsid w:val="00F82B94"/>
    <w:rsid w:val="00F83DA1"/>
    <w:rsid w:val="00F8526C"/>
    <w:rsid w:val="00F91000"/>
    <w:rsid w:val="00F92639"/>
    <w:rsid w:val="00F93FE7"/>
    <w:rsid w:val="00F94469"/>
    <w:rsid w:val="00FA006D"/>
    <w:rsid w:val="00FB1642"/>
    <w:rsid w:val="00FB6CCA"/>
    <w:rsid w:val="00FC1535"/>
    <w:rsid w:val="00FD1B84"/>
    <w:rsid w:val="00FD2423"/>
    <w:rsid w:val="00FD43AE"/>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10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625</Words>
  <Characters>3943</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Baum, Inna</cp:lastModifiedBy>
  <cp:revision>7</cp:revision>
  <cp:lastPrinted>2025-10-22T09:34:00Z</cp:lastPrinted>
  <dcterms:created xsi:type="dcterms:W3CDTF">2025-10-22T06:10:00Z</dcterms:created>
  <dcterms:modified xsi:type="dcterms:W3CDTF">2025-10-22T09:36:00Z</dcterms:modified>
</cp:coreProperties>
</file>