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2C504" w14:textId="0DEADA82" w:rsidR="00094EFE" w:rsidRPr="002B10C1" w:rsidRDefault="00094EFE" w:rsidP="00094EFE">
      <w:pPr>
        <w:pStyle w:val="StandardHervorhebungrot"/>
        <w:rPr>
          <w:rStyle w:val="berschrift1Zchn"/>
          <w:rFonts w:eastAsia="Calibri"/>
          <w:b/>
          <w:color w:val="C6243C"/>
          <w:sz w:val="22"/>
          <w:szCs w:val="26"/>
        </w:rPr>
      </w:pPr>
      <w:r>
        <w:rPr>
          <w:noProof/>
        </w:rPr>
        <mc:AlternateContent>
          <mc:Choice Requires="wps">
            <w:drawing>
              <wp:anchor distT="0" distB="0" distL="114300" distR="114300" simplePos="0" relativeHeight="251659264" behindDoc="0" locked="0" layoutInCell="1" allowOverlap="1" wp14:anchorId="6790251C" wp14:editId="1FEC9524">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AB3B5B8" w14:textId="2171DAD8" w:rsidR="00094EFE" w:rsidRPr="00FB6CCA" w:rsidRDefault="00D55AF5" w:rsidP="00094EFE">
                            <w:pPr>
                              <w:pStyle w:val="Titel"/>
                              <w:rPr>
                                <w:color w:val="4D4D4C"/>
                              </w:rPr>
                            </w:pPr>
                            <w:r>
                              <w:rPr>
                                <w:color w:val="4D4D4C"/>
                              </w:rPr>
                              <w:t>8. November</w:t>
                            </w:r>
                            <w:r w:rsidR="00094EFE">
                              <w:rPr>
                                <w:color w:val="4D4D4C"/>
                              </w:rPr>
                              <w:t xml:space="preserve"> 2022</w:t>
                            </w:r>
                          </w:p>
                          <w:p w14:paraId="4B4F0F1D" w14:textId="77777777" w:rsidR="00094EFE" w:rsidRPr="00436749" w:rsidRDefault="00094EFE" w:rsidP="00094EFE">
                            <w:pPr>
                              <w:pStyle w:val="berschrift2"/>
                            </w:pPr>
                            <w:r w:rsidRPr="00436749">
                              <w:t xml:space="preserve">Pressemitteilung </w:t>
                            </w:r>
                          </w:p>
                          <w:p w14:paraId="33039903" w14:textId="77777777" w:rsidR="00094EFE" w:rsidRPr="00FB6CCA" w:rsidRDefault="00094EFE" w:rsidP="00094EFE">
                            <w:pPr>
                              <w:rPr>
                                <w:color w:val="4D4D4C"/>
                                <w:sz w:val="16"/>
                                <w:szCs w:val="16"/>
                              </w:rPr>
                            </w:pPr>
                            <w:r w:rsidRPr="00FB6CCA">
                              <w:rPr>
                                <w:color w:val="4D4D4C"/>
                              </w:rPr>
                              <w:t>Ihr Ansprechpartner</w:t>
                            </w:r>
                            <w:r w:rsidRPr="00FB6CCA">
                              <w:rPr>
                                <w:color w:val="4D4D4C"/>
                              </w:rPr>
                              <w:br/>
                            </w:r>
                            <w:r>
                              <w:rPr>
                                <w:color w:val="4D4D4C"/>
                              </w:rPr>
                              <w:t>Frank Reichert</w:t>
                            </w:r>
                            <w:r w:rsidRPr="00FB6CCA">
                              <w:rPr>
                                <w:color w:val="4D4D4C"/>
                              </w:rPr>
                              <w:br/>
                            </w:r>
                            <w:r>
                              <w:rPr>
                                <w:color w:val="4D4D4C"/>
                                <w:sz w:val="16"/>
                                <w:szCs w:val="16"/>
                              </w:rPr>
                              <w:t>Leiter Unternehmenskommunikation</w:t>
                            </w:r>
                          </w:p>
                          <w:p w14:paraId="2C11DAE3" w14:textId="77777777" w:rsidR="00094EFE" w:rsidRPr="008649DE" w:rsidRDefault="00094EFE" w:rsidP="00094EFE">
                            <w:pPr>
                              <w:rPr>
                                <w:color w:val="4D4D4C"/>
                                <w:lang w:val="en-US"/>
                              </w:rPr>
                            </w:pPr>
                            <w:r w:rsidRPr="008649DE">
                              <w:rPr>
                                <w:color w:val="4D4D4C"/>
                                <w:lang w:val="en-US"/>
                              </w:rPr>
                              <w:t>Tel. +49 (0)711 97676-</w:t>
                            </w:r>
                            <w:r>
                              <w:rPr>
                                <w:color w:val="4D4D4C"/>
                                <w:lang w:val="en-US"/>
                              </w:rPr>
                              <w:t>620</w:t>
                            </w:r>
                            <w:r w:rsidRPr="008649DE">
                              <w:rPr>
                                <w:color w:val="4D4D4C"/>
                                <w:lang w:val="en-US"/>
                              </w:rPr>
                              <w:br/>
                              <w:t>Fax: +49 (0)711 97676-</w:t>
                            </w:r>
                            <w:r>
                              <w:rPr>
                                <w:color w:val="4D4D4C"/>
                                <w:lang w:val="en-US"/>
                              </w:rPr>
                              <w:t>609</w:t>
                            </w:r>
                          </w:p>
                          <w:p w14:paraId="4407054A" w14:textId="77777777" w:rsidR="00094EFE" w:rsidRPr="008649DE" w:rsidRDefault="00094EFE" w:rsidP="00094EFE">
                            <w:pPr>
                              <w:pStyle w:val="Titel"/>
                              <w:rPr>
                                <w:color w:val="4D4D4C"/>
                                <w:lang w:val="en-US"/>
                              </w:rPr>
                            </w:pPr>
                            <w:r>
                              <w:rPr>
                                <w:color w:val="4D4D4C"/>
                                <w:lang w:val="en-US"/>
                              </w:rPr>
                              <w:t>frank.reichert</w:t>
                            </w:r>
                            <w:r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790251C"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" filled="f" stroked="f" strokeweight=".5pt">
                <v:textbox>
                  <w:txbxContent>
                    <w:p w14:paraId="2AB3B5B8" w14:textId="2171DAD8" w:rsidR="00094EFE" w:rsidRPr="00FB6CCA" w:rsidRDefault="00D55AF5" w:rsidP="00094EFE">
                      <w:pPr>
                        <w:pStyle w:val="Titel"/>
                        <w:rPr>
                          <w:color w:val="4D4D4C"/>
                        </w:rPr>
                      </w:pPr>
                      <w:r>
                        <w:rPr>
                          <w:color w:val="4D4D4C"/>
                        </w:rPr>
                        <w:t>8. November</w:t>
                      </w:r>
                      <w:r w:rsidR="00094EFE">
                        <w:rPr>
                          <w:color w:val="4D4D4C"/>
                        </w:rPr>
                        <w:t xml:space="preserve"> 2022</w:t>
                      </w:r>
                    </w:p>
                    <w:p w14:paraId="4B4F0F1D" w14:textId="77777777" w:rsidR="00094EFE" w:rsidRPr="00436749" w:rsidRDefault="00094EFE" w:rsidP="00094EFE">
                      <w:pPr>
                        <w:pStyle w:val="berschrift2"/>
                      </w:pPr>
                      <w:r w:rsidRPr="00436749">
                        <w:t xml:space="preserve">Pressemitteilung </w:t>
                      </w:r>
                    </w:p>
                    <w:p w14:paraId="33039903" w14:textId="77777777" w:rsidR="00094EFE" w:rsidRPr="00FB6CCA" w:rsidRDefault="00094EFE" w:rsidP="00094EFE">
                      <w:pPr>
                        <w:rPr>
                          <w:color w:val="4D4D4C"/>
                          <w:sz w:val="16"/>
                          <w:szCs w:val="16"/>
                        </w:rPr>
                      </w:pPr>
                      <w:r w:rsidRPr="00FB6CCA">
                        <w:rPr>
                          <w:color w:val="4D4D4C"/>
                        </w:rPr>
                        <w:t>Ihr Ansprechpartner</w:t>
                      </w:r>
                      <w:r w:rsidRPr="00FB6CCA">
                        <w:rPr>
                          <w:color w:val="4D4D4C"/>
                        </w:rPr>
                        <w:br/>
                      </w:r>
                      <w:r>
                        <w:rPr>
                          <w:color w:val="4D4D4C"/>
                        </w:rPr>
                        <w:t>Frank Reichert</w:t>
                      </w:r>
                      <w:r w:rsidRPr="00FB6CCA">
                        <w:rPr>
                          <w:color w:val="4D4D4C"/>
                        </w:rPr>
                        <w:br/>
                      </w:r>
                      <w:r>
                        <w:rPr>
                          <w:color w:val="4D4D4C"/>
                          <w:sz w:val="16"/>
                          <w:szCs w:val="16"/>
                        </w:rPr>
                        <w:t>Leiter Unternehmenskommunikation</w:t>
                      </w:r>
                    </w:p>
                    <w:p w14:paraId="2C11DAE3" w14:textId="77777777" w:rsidR="00094EFE" w:rsidRPr="008649DE" w:rsidRDefault="00094EFE" w:rsidP="00094EFE">
                      <w:pPr>
                        <w:rPr>
                          <w:color w:val="4D4D4C"/>
                          <w:lang w:val="en-US"/>
                        </w:rPr>
                      </w:pPr>
                      <w:r w:rsidRPr="008649DE">
                        <w:rPr>
                          <w:color w:val="4D4D4C"/>
                          <w:lang w:val="en-US"/>
                        </w:rPr>
                        <w:t>Tel. +49 (0)711 97676-</w:t>
                      </w:r>
                      <w:r>
                        <w:rPr>
                          <w:color w:val="4D4D4C"/>
                          <w:lang w:val="en-US"/>
                        </w:rPr>
                        <w:t>620</w:t>
                      </w:r>
                      <w:r w:rsidRPr="008649DE">
                        <w:rPr>
                          <w:color w:val="4D4D4C"/>
                          <w:lang w:val="en-US"/>
                        </w:rPr>
                        <w:br/>
                        <w:t>Fax: +49 (0)711 97676-</w:t>
                      </w:r>
                      <w:r>
                        <w:rPr>
                          <w:color w:val="4D4D4C"/>
                          <w:lang w:val="en-US"/>
                        </w:rPr>
                        <w:t>609</w:t>
                      </w:r>
                    </w:p>
                    <w:p w14:paraId="4407054A" w14:textId="77777777" w:rsidR="00094EFE" w:rsidRPr="008649DE" w:rsidRDefault="00094EFE" w:rsidP="00094EFE">
                      <w:pPr>
                        <w:pStyle w:val="Titel"/>
                        <w:rPr>
                          <w:color w:val="4D4D4C"/>
                          <w:lang w:val="en-US"/>
                        </w:rPr>
                      </w:pPr>
                      <w:r>
                        <w:rPr>
                          <w:color w:val="4D4D4C"/>
                          <w:lang w:val="en-US"/>
                        </w:rPr>
                        <w:t>frank.reichert</w:t>
                      </w:r>
                      <w:r w:rsidRPr="008649DE">
                        <w:rPr>
                          <w:color w:val="4D4D4C"/>
                          <w:lang w:val="en-US"/>
                        </w:rPr>
                        <w:t>@gtue.de</w:t>
                      </w:r>
                    </w:p>
                  </w:txbxContent>
                </v:textbox>
              </v:shape>
            </w:pict>
          </mc:Fallback>
        </mc:AlternateContent>
      </w:r>
    </w:p>
    <w:p w14:paraId="542D2230" w14:textId="4A4725C3" w:rsidR="00094EFE" w:rsidRDefault="009B11EB" w:rsidP="00094EFE">
      <w:pPr>
        <w:spacing w:line="400" w:lineRule="exact"/>
        <w:ind w:right="2120"/>
        <w:rPr>
          <w:rStyle w:val="berschrift1Zchn"/>
          <w:rFonts w:eastAsia="Calibri"/>
        </w:rPr>
      </w:pPr>
      <w:r>
        <w:rPr>
          <w:rStyle w:val="berschrift1Zchn"/>
          <w:rFonts w:eastAsia="Calibri"/>
        </w:rPr>
        <w:t>E-Mobilität im Winter: GTÜ</w:t>
      </w:r>
      <w:r w:rsidR="00D8135A">
        <w:rPr>
          <w:rStyle w:val="berschrift1Zchn"/>
          <w:rFonts w:eastAsia="Calibri"/>
        </w:rPr>
        <w:t>-</w:t>
      </w:r>
      <w:r>
        <w:rPr>
          <w:rStyle w:val="berschrift1Zchn"/>
          <w:rFonts w:eastAsia="Calibri"/>
        </w:rPr>
        <w:t xml:space="preserve">Tipps </w:t>
      </w:r>
      <w:r w:rsidR="006C6272">
        <w:rPr>
          <w:rStyle w:val="berschrift1Zchn"/>
          <w:rFonts w:eastAsia="Calibri"/>
        </w:rPr>
        <w:t xml:space="preserve">rund um </w:t>
      </w:r>
      <w:r>
        <w:rPr>
          <w:rStyle w:val="berschrift1Zchn"/>
          <w:rFonts w:eastAsia="Calibri"/>
        </w:rPr>
        <w:t xml:space="preserve">Elektroautos bei Kälte, </w:t>
      </w:r>
      <w:r w:rsidR="00A46004">
        <w:rPr>
          <w:rStyle w:val="berschrift1Zchn"/>
          <w:rFonts w:eastAsia="Calibri"/>
        </w:rPr>
        <w:t xml:space="preserve">Eis und </w:t>
      </w:r>
      <w:r>
        <w:rPr>
          <w:rStyle w:val="berschrift1Zchn"/>
          <w:rFonts w:eastAsia="Calibri"/>
        </w:rPr>
        <w:t>Schnee</w:t>
      </w:r>
    </w:p>
    <w:p w14:paraId="62856F51" w14:textId="77777777" w:rsidR="00094EFE" w:rsidRDefault="00094EFE" w:rsidP="00094EFE">
      <w:pPr>
        <w:spacing w:line="400" w:lineRule="exact"/>
        <w:ind w:right="2120"/>
        <w:rPr>
          <w:rStyle w:val="berschrift1Zchn"/>
          <w:rFonts w:eastAsia="Calibri"/>
        </w:rPr>
      </w:pPr>
    </w:p>
    <w:p w14:paraId="340C5523" w14:textId="024FA0DC" w:rsidR="00094EFE" w:rsidRDefault="00A050F2" w:rsidP="00094EFE">
      <w:pPr>
        <w:pStyle w:val="Aufzhlung"/>
        <w:ind w:right="2120"/>
      </w:pPr>
      <w:r>
        <w:t>Keine Angst vor dem Winter</w:t>
      </w:r>
      <w:r w:rsidR="009577A5">
        <w:t xml:space="preserve"> mit dem </w:t>
      </w:r>
      <w:r w:rsidR="002B4547">
        <w:t>E-Auto</w:t>
      </w:r>
    </w:p>
    <w:p w14:paraId="015EA929" w14:textId="50A9B899" w:rsidR="00094EFE" w:rsidRDefault="00A050F2" w:rsidP="00094EFE">
      <w:pPr>
        <w:pStyle w:val="Aufzhlung"/>
        <w:ind w:right="2120"/>
      </w:pPr>
      <w:r>
        <w:t>Parken und Laden in der Garage steigert die Effizienz</w:t>
      </w:r>
    </w:p>
    <w:p w14:paraId="1A1B97A2" w14:textId="66A14D8D" w:rsidR="00AF19C2" w:rsidRPr="002E1D32" w:rsidRDefault="00AF19C2" w:rsidP="00094EFE">
      <w:pPr>
        <w:pStyle w:val="Aufzhlung"/>
        <w:ind w:right="2120"/>
      </w:pPr>
      <w:r>
        <w:t>Für Sicherheit in der kalten Jahreszeit sorgen die bekannten Faktoren wie passende Reifen und freie Fenster</w:t>
      </w:r>
    </w:p>
    <w:p w14:paraId="278C4A1C" w14:textId="77777777" w:rsidR="00094EFE" w:rsidRDefault="00094EFE" w:rsidP="00094EFE">
      <w:pPr>
        <w:spacing w:line="400" w:lineRule="exact"/>
        <w:ind w:right="2120"/>
        <w:rPr>
          <w:lang w:eastAsia="de-DE"/>
        </w:rPr>
      </w:pPr>
    </w:p>
    <w:p w14:paraId="1000FF27" w14:textId="26808AF3" w:rsidR="00D273E7" w:rsidRDefault="00094EFE" w:rsidP="00D273E7">
      <w:pPr>
        <w:ind w:right="2120"/>
      </w:pPr>
      <w:r w:rsidRPr="00832E68">
        <w:rPr>
          <w:color w:val="C6243C"/>
        </w:rPr>
        <w:t xml:space="preserve">__ </w:t>
      </w:r>
      <w:r w:rsidRPr="003B2E9A">
        <w:t xml:space="preserve">Stuttgart. </w:t>
      </w:r>
      <w:r w:rsidR="00D273E7">
        <w:t xml:space="preserve">Viele Elektroautofahrer stehen vor dem ersten Winter mit ihrem Fahrzeug. Denn </w:t>
      </w:r>
      <w:r w:rsidR="00D55EB1">
        <w:t xml:space="preserve">E-Autos </w:t>
      </w:r>
      <w:r w:rsidR="0093495E">
        <w:t xml:space="preserve">werden </w:t>
      </w:r>
      <w:r w:rsidR="00D55EB1">
        <w:t xml:space="preserve">im deutschen Markt </w:t>
      </w:r>
      <w:r w:rsidR="0093495E">
        <w:t>immer stärker nachgefragt</w:t>
      </w:r>
      <w:r w:rsidR="00D55EB1">
        <w:t xml:space="preserve">: </w:t>
      </w:r>
      <w:r w:rsidR="00D273E7">
        <w:t>Allein i</w:t>
      </w:r>
      <w:r w:rsidR="00D55EB1">
        <w:t xml:space="preserve">m September 2022 entfielen nach Angaben des Kraftfahrt-Bundesamts fast 20 Prozent der Neuzulassungen </w:t>
      </w:r>
      <w:r w:rsidR="0093495E">
        <w:t xml:space="preserve">(44.389 Fahrzeuge) </w:t>
      </w:r>
      <w:r w:rsidR="00D55EB1">
        <w:t xml:space="preserve">auf batterieelektrische Personenwagen (BEV). Das entspricht einer Steigerung des Anteils </w:t>
      </w:r>
      <w:r w:rsidR="0093495E">
        <w:t xml:space="preserve">an allen Neuwagenverkäufen </w:t>
      </w:r>
      <w:r w:rsidR="00D55EB1">
        <w:t xml:space="preserve">gegenüber dem Vorjahreszeitraum um fast ein Drittel. </w:t>
      </w:r>
      <w:r w:rsidR="00D273E7">
        <w:t>So spielt die Frage, wie man mit dem Stromer sicher und effizient durch den Winter fährt, eine zunehmende Rolle. Und das ist auch gerechtfertigt. Denn ein elektrisch angetriebenes Auto mit großer Batterie als Energiespeicher verhält sich bei Kälte anders als ein Wagen mit Verbrennungsmotor.</w:t>
      </w:r>
    </w:p>
    <w:p w14:paraId="4FD39B46" w14:textId="55184F22" w:rsidR="00832E68" w:rsidRPr="00832E68" w:rsidRDefault="00094EFE" w:rsidP="004D34CB">
      <w:pPr>
        <w:ind w:right="1834"/>
        <w:rPr>
          <w:color w:val="555555"/>
        </w:rPr>
        <w:sectPr w:rsidR="00832E68" w:rsidRPr="00832E68" w:rsidSect="00832E68">
          <w:headerReference w:type="even" r:id="rId8"/>
          <w:headerReference w:type="default" r:id="rId9"/>
          <w:footerReference w:type="even" r:id="rId10"/>
          <w:footerReference w:type="default" r:id="rId11"/>
          <w:headerReference w:type="first" r:id="rId12"/>
          <w:footerReference w:type="first" r:id="rId13"/>
          <w:type w:val="continuous"/>
          <w:pgSz w:w="11900" w:h="16840"/>
          <w:pgMar w:top="5632" w:right="1418" w:bottom="1134" w:left="1418" w:header="624" w:footer="1701" w:gutter="0"/>
          <w:pgNumType w:start="2"/>
          <w:cols w:space="708"/>
          <w:titlePg/>
          <w:docGrid w:linePitch="360"/>
        </w:sectPr>
      </w:pPr>
      <w:r w:rsidRPr="00832E68">
        <w:rPr>
          <w:color w:val="C6243C"/>
        </w:rPr>
        <w:t xml:space="preserve">__ </w:t>
      </w:r>
      <w:r>
        <w:t>„</w:t>
      </w:r>
      <w:r w:rsidR="00A050F2">
        <w:t xml:space="preserve">Grundsätzlich sind batterieelektrische Personenwagen genauso gut für den </w:t>
      </w:r>
      <w:r w:rsidR="00E53787">
        <w:t xml:space="preserve">sicheren </w:t>
      </w:r>
      <w:r w:rsidR="00974A98">
        <w:t xml:space="preserve">und effizienten </w:t>
      </w:r>
      <w:r w:rsidR="00A050F2">
        <w:t xml:space="preserve">Betrieb im Winter geeignet wie Fahrzeuge mit Verbrennungsmotor oder mit Hybridantrieb“, sagt </w:t>
      </w:r>
      <w:r w:rsidR="00D55AF5">
        <w:t xml:space="preserve">Marco Oehler, Technischer Leiter </w:t>
      </w:r>
      <w:r w:rsidR="00A050F2">
        <w:t>bei der GTÜ Gesellschaft für Technische Überwachung mbH</w:t>
      </w:r>
      <w:r w:rsidR="00E53787">
        <w:t>.</w:t>
      </w:r>
      <w:r>
        <w:t xml:space="preserve"> </w:t>
      </w:r>
      <w:r w:rsidR="00E53787">
        <w:t>„</w:t>
      </w:r>
      <w:r w:rsidR="00315C0D">
        <w:t xml:space="preserve">Das </w:t>
      </w:r>
      <w:r w:rsidR="004D34CB">
        <w:t xml:space="preserve">stellen </w:t>
      </w:r>
      <w:r w:rsidR="00E53787">
        <w:t xml:space="preserve">die strengen </w:t>
      </w:r>
      <w:r w:rsidR="004D34CB">
        <w:t xml:space="preserve">Regeln </w:t>
      </w:r>
      <w:r w:rsidR="00315C0D">
        <w:t xml:space="preserve">für die </w:t>
      </w:r>
    </w:p>
    <w:p w14:paraId="5F319BCD" w14:textId="12DF3C34" w:rsidR="00121CE4" w:rsidRDefault="00E53787" w:rsidP="00094EFE">
      <w:pPr>
        <w:ind w:right="2120"/>
      </w:pPr>
      <w:r>
        <w:lastRenderedPageBreak/>
        <w:t xml:space="preserve">Marktzulassung neuer Fahrzeugtypen sicher. </w:t>
      </w:r>
      <w:r w:rsidR="00121CE4">
        <w:t>D</w:t>
      </w:r>
      <w:r>
        <w:t xml:space="preserve">ie </w:t>
      </w:r>
      <w:r w:rsidR="00121CE4">
        <w:t>technische Betriebss</w:t>
      </w:r>
      <w:r>
        <w:t>icherheit zugelassene</w:t>
      </w:r>
      <w:r w:rsidR="00121CE4">
        <w:t>r</w:t>
      </w:r>
      <w:r>
        <w:t xml:space="preserve"> </w:t>
      </w:r>
      <w:r w:rsidR="00121CE4">
        <w:t xml:space="preserve">Personenwagen wird durch die regelmäßige </w:t>
      </w:r>
      <w:r>
        <w:t xml:space="preserve">Hauptuntersuchung </w:t>
      </w:r>
      <w:r w:rsidR="00121CE4">
        <w:t>geprüft. Die GTÜ hat sich das entsprechende Know-how für die HU von Elektroautos frühzeitig angeeignet und steht ihren Kunden auch in diesem Bereich als kompetenter Partner zu Seite.“</w:t>
      </w:r>
    </w:p>
    <w:p w14:paraId="5921DCE4" w14:textId="136E4FA9" w:rsidR="00094EFE" w:rsidRDefault="00121CE4" w:rsidP="00094EFE">
      <w:pPr>
        <w:ind w:right="2120"/>
      </w:pPr>
      <w:r w:rsidRPr="00832E68">
        <w:rPr>
          <w:color w:val="C6243C"/>
        </w:rPr>
        <w:t>__</w:t>
      </w:r>
      <w:r>
        <w:rPr>
          <w:color w:val="C6243C"/>
        </w:rPr>
        <w:t xml:space="preserve"> </w:t>
      </w:r>
      <w:r w:rsidR="00F41A83">
        <w:t xml:space="preserve">Aber wie genau unterscheidet sich ein reines Elektroauto nun im Winter von Fahrzeugen mit anderen Antriebstechnologien? GTÜ-Profi </w:t>
      </w:r>
      <w:r w:rsidR="00D55AF5">
        <w:t xml:space="preserve">Oehler </w:t>
      </w:r>
      <w:r w:rsidR="00F41A83">
        <w:t>gibt fünf wichtige Tipps:</w:t>
      </w:r>
    </w:p>
    <w:p w14:paraId="0323F637" w14:textId="11BC5B69" w:rsidR="00094EFE" w:rsidRDefault="00094EFE" w:rsidP="00094EFE">
      <w:pPr>
        <w:ind w:right="2120"/>
      </w:pPr>
      <w:r w:rsidRPr="00832E68">
        <w:rPr>
          <w:color w:val="C6243C"/>
        </w:rPr>
        <w:t>__</w:t>
      </w:r>
      <w:r w:rsidRPr="005A638B">
        <w:rPr>
          <w:color w:val="000000" w:themeColor="text1"/>
        </w:rPr>
        <w:t xml:space="preserve"> </w:t>
      </w:r>
      <w:r w:rsidR="00F41A83">
        <w:rPr>
          <w:color w:val="000000" w:themeColor="text1"/>
        </w:rPr>
        <w:t>Erstens: Bloß keine Angst vor dem Winter</w:t>
      </w:r>
      <w:r w:rsidR="00A46004">
        <w:rPr>
          <w:color w:val="000000" w:themeColor="text1"/>
        </w:rPr>
        <w:t>.</w:t>
      </w:r>
      <w:r w:rsidR="00F41A83">
        <w:rPr>
          <w:color w:val="000000" w:themeColor="text1"/>
        </w:rPr>
        <w:t xml:space="preserve"> Die Reichweite moderner E-Autos reicht auch bei kalten Temperaturen für den Alltag aus</w:t>
      </w:r>
      <w:r w:rsidR="00A46004">
        <w:rPr>
          <w:color w:val="000000" w:themeColor="text1"/>
        </w:rPr>
        <w:t>,</w:t>
      </w:r>
      <w:r w:rsidR="00967141">
        <w:rPr>
          <w:color w:val="000000" w:themeColor="text1"/>
        </w:rPr>
        <w:t xml:space="preserve"> und selbst im Stau auf der Autobahn braucht man nicht auf die Heizung zu verzichten</w:t>
      </w:r>
      <w:r w:rsidR="00F41A83">
        <w:rPr>
          <w:color w:val="000000" w:themeColor="text1"/>
        </w:rPr>
        <w:t xml:space="preserve">. Wichtig ist, sich mit technisch bedingten </w:t>
      </w:r>
      <w:r w:rsidR="00A46004">
        <w:rPr>
          <w:color w:val="000000" w:themeColor="text1"/>
        </w:rPr>
        <w:t>Eigenschaften</w:t>
      </w:r>
      <w:r w:rsidR="00F41A83">
        <w:rPr>
          <w:color w:val="000000" w:themeColor="text1"/>
        </w:rPr>
        <w:t xml:space="preserve"> vertraut machen. Denn bei Kälte nimmt die Leistungsfähigkeit des Akkus tatsächlich ab – </w:t>
      </w:r>
      <w:r w:rsidR="00A46004">
        <w:rPr>
          <w:color w:val="000000" w:themeColor="text1"/>
        </w:rPr>
        <w:t xml:space="preserve">denn am wohlsten fühlt sich </w:t>
      </w:r>
      <w:r w:rsidR="00F41A83">
        <w:rPr>
          <w:color w:val="000000" w:themeColor="text1"/>
        </w:rPr>
        <w:t>der Energiespeicher bei Temperaturen zwischen 15 und 35 Grad Celsius</w:t>
      </w:r>
      <w:r w:rsidR="00F45B79">
        <w:rPr>
          <w:color w:val="000000" w:themeColor="text1"/>
        </w:rPr>
        <w:t xml:space="preserve">. </w:t>
      </w:r>
      <w:r w:rsidR="00B00DF9">
        <w:rPr>
          <w:color w:val="000000" w:themeColor="text1"/>
        </w:rPr>
        <w:t>Das wird bei viel Kurzstreckenverkehr besonders deutlich</w:t>
      </w:r>
      <w:r w:rsidR="00974A98">
        <w:rPr>
          <w:color w:val="000000" w:themeColor="text1"/>
        </w:rPr>
        <w:t>, wenn die Batterie zwischen den Fahrten immer wieder auskühlt</w:t>
      </w:r>
      <w:r w:rsidR="00B00DF9">
        <w:rPr>
          <w:color w:val="000000" w:themeColor="text1"/>
        </w:rPr>
        <w:t xml:space="preserve">. </w:t>
      </w:r>
      <w:r w:rsidR="00F45B79">
        <w:rPr>
          <w:color w:val="000000" w:themeColor="text1"/>
        </w:rPr>
        <w:t xml:space="preserve">Gleichzeitig steigt der Energiebedarf </w:t>
      </w:r>
      <w:r w:rsidR="00D0338D">
        <w:rPr>
          <w:color w:val="000000" w:themeColor="text1"/>
        </w:rPr>
        <w:t>im Winte</w:t>
      </w:r>
      <w:r w:rsidR="007103C7">
        <w:rPr>
          <w:color w:val="000000" w:themeColor="text1"/>
        </w:rPr>
        <w:t>r</w:t>
      </w:r>
      <w:r w:rsidR="00D0338D">
        <w:rPr>
          <w:color w:val="000000" w:themeColor="text1"/>
        </w:rPr>
        <w:t xml:space="preserve"> </w:t>
      </w:r>
      <w:r w:rsidR="00F45B79">
        <w:rPr>
          <w:color w:val="000000" w:themeColor="text1"/>
        </w:rPr>
        <w:t>durch die Heizung des Innenraums und der Batterie</w:t>
      </w:r>
      <w:r w:rsidR="008A70B1">
        <w:rPr>
          <w:color w:val="000000" w:themeColor="text1"/>
        </w:rPr>
        <w:t>.</w:t>
      </w:r>
    </w:p>
    <w:p w14:paraId="7D17E8B1" w14:textId="0B156093" w:rsidR="00F41A83" w:rsidRDefault="00F41A83" w:rsidP="00F41A83">
      <w:pPr>
        <w:ind w:right="2120"/>
      </w:pPr>
      <w:r w:rsidRPr="00832E68">
        <w:rPr>
          <w:color w:val="C6243C"/>
        </w:rPr>
        <w:t>__</w:t>
      </w:r>
      <w:r w:rsidRPr="005A638B">
        <w:rPr>
          <w:color w:val="000000" w:themeColor="text1"/>
        </w:rPr>
        <w:t xml:space="preserve"> </w:t>
      </w:r>
      <w:r w:rsidR="00520E77">
        <w:rPr>
          <w:color w:val="000000" w:themeColor="text1"/>
        </w:rPr>
        <w:t xml:space="preserve">Zweitens: </w:t>
      </w:r>
      <w:r w:rsidR="00A46004">
        <w:rPr>
          <w:color w:val="000000" w:themeColor="text1"/>
        </w:rPr>
        <w:t>D</w:t>
      </w:r>
      <w:r w:rsidR="00520E77">
        <w:rPr>
          <w:color w:val="000000" w:themeColor="text1"/>
        </w:rPr>
        <w:t xml:space="preserve">ie vielen Möglichkeiten </w:t>
      </w:r>
      <w:r w:rsidR="00A46004">
        <w:rPr>
          <w:color w:val="000000" w:themeColor="text1"/>
        </w:rPr>
        <w:t xml:space="preserve">des </w:t>
      </w:r>
      <w:r w:rsidR="00520E77">
        <w:rPr>
          <w:color w:val="000000" w:themeColor="text1"/>
        </w:rPr>
        <w:t>E-Autos</w:t>
      </w:r>
      <w:r w:rsidR="00A46004">
        <w:rPr>
          <w:color w:val="000000" w:themeColor="text1"/>
        </w:rPr>
        <w:t xml:space="preserve"> nutzen</w:t>
      </w:r>
      <w:r w:rsidR="00520E77">
        <w:rPr>
          <w:color w:val="000000" w:themeColor="text1"/>
        </w:rPr>
        <w:t>, um die Energieeffizienz im Winter zu optimieren</w:t>
      </w:r>
      <w:r>
        <w:t>.</w:t>
      </w:r>
      <w:r w:rsidR="00520E77">
        <w:t xml:space="preserve"> Das reicht vom Vorwärmen an der Ladestation über das Fahren im Eco-Modus bis zum Einsatz von Sitz- und Lenkradheizung statt der Innenraumheizung. Aber auch die warme Luft wird sehr effizient und vor allem schnell produziert – so lassen sich beispielsweise beschlagene Scheiben blitzschnell aufwärmen.</w:t>
      </w:r>
      <w:r w:rsidR="007103C7">
        <w:t xml:space="preserve"> Wer die Lüftung auf Umluft stellt, nutzt die Wärme </w:t>
      </w:r>
      <w:r w:rsidR="00BF601A">
        <w:t xml:space="preserve">zudem </w:t>
      </w:r>
      <w:r w:rsidR="007103C7">
        <w:t>besonders gut aus.</w:t>
      </w:r>
    </w:p>
    <w:p w14:paraId="4B909230" w14:textId="7354EF4C" w:rsidR="00F41A83" w:rsidRDefault="00F41A83" w:rsidP="00F41A83">
      <w:pPr>
        <w:ind w:right="2120"/>
      </w:pPr>
      <w:r w:rsidRPr="00832E68">
        <w:rPr>
          <w:color w:val="C6243C"/>
        </w:rPr>
        <w:t>__</w:t>
      </w:r>
      <w:r w:rsidRPr="005A638B">
        <w:rPr>
          <w:color w:val="000000" w:themeColor="text1"/>
        </w:rPr>
        <w:t xml:space="preserve"> </w:t>
      </w:r>
      <w:r w:rsidR="0080166E">
        <w:rPr>
          <w:color w:val="000000" w:themeColor="text1"/>
        </w:rPr>
        <w:t>Drittens: Garage</w:t>
      </w:r>
      <w:r w:rsidR="00A46004">
        <w:rPr>
          <w:color w:val="000000" w:themeColor="text1"/>
        </w:rPr>
        <w:t xml:space="preserve"> vorhanden</w:t>
      </w:r>
      <w:r w:rsidR="003329BB">
        <w:rPr>
          <w:color w:val="000000" w:themeColor="text1"/>
        </w:rPr>
        <w:t xml:space="preserve">? Dann </w:t>
      </w:r>
      <w:r w:rsidR="0080166E">
        <w:rPr>
          <w:color w:val="000000" w:themeColor="text1"/>
        </w:rPr>
        <w:t>sollte</w:t>
      </w:r>
      <w:r w:rsidR="003329BB">
        <w:rPr>
          <w:color w:val="000000" w:themeColor="text1"/>
        </w:rPr>
        <w:t xml:space="preserve"> </w:t>
      </w:r>
      <w:r w:rsidR="00A46004">
        <w:rPr>
          <w:color w:val="000000" w:themeColor="text1"/>
        </w:rPr>
        <w:t>das</w:t>
      </w:r>
      <w:r w:rsidR="003329BB">
        <w:rPr>
          <w:color w:val="000000" w:themeColor="text1"/>
        </w:rPr>
        <w:t xml:space="preserve"> </w:t>
      </w:r>
      <w:r w:rsidR="0080166E">
        <w:rPr>
          <w:color w:val="000000" w:themeColor="text1"/>
        </w:rPr>
        <w:t xml:space="preserve">E-Auto gerade im Winter auch darin parken. Denn die Temperatur </w:t>
      </w:r>
      <w:r w:rsidR="0080166E">
        <w:t xml:space="preserve">sinkt dort weniger schnell als im Freien. </w:t>
      </w:r>
      <w:r w:rsidR="005832E4">
        <w:t>Positiv wirkt es sich auch aus</w:t>
      </w:r>
      <w:r w:rsidR="0080166E">
        <w:t xml:space="preserve">, wenn die </w:t>
      </w:r>
      <w:r w:rsidR="002F14CA">
        <w:t xml:space="preserve">Wallbox in der Garage </w:t>
      </w:r>
      <w:r w:rsidR="005832E4">
        <w:t>installiert ist</w:t>
      </w:r>
      <w:r w:rsidR="002F14CA">
        <w:t xml:space="preserve">. Dann </w:t>
      </w:r>
      <w:r w:rsidR="008152F7">
        <w:t xml:space="preserve">lässt sich </w:t>
      </w:r>
      <w:r w:rsidR="003329BB">
        <w:t xml:space="preserve">der Akku </w:t>
      </w:r>
      <w:r w:rsidR="002F14CA">
        <w:t xml:space="preserve">bei optimalen Temperaturen laden, was den Ladevorgang </w:t>
      </w:r>
      <w:r w:rsidR="003329BB">
        <w:t xml:space="preserve">merklich </w:t>
      </w:r>
      <w:r w:rsidR="002F14CA">
        <w:t>verkürzen kann.</w:t>
      </w:r>
      <w:r w:rsidR="008202F4">
        <w:t xml:space="preserve"> Denn bei sehr kalten Temperaturen verhindert üblicherweise die Bordelektronik </w:t>
      </w:r>
      <w:r w:rsidR="003329BB">
        <w:t xml:space="preserve">am Anfang das </w:t>
      </w:r>
      <w:r w:rsidR="008202F4">
        <w:t xml:space="preserve">schnelle Laden, um </w:t>
      </w:r>
      <w:r w:rsidR="003329BB">
        <w:t xml:space="preserve">die </w:t>
      </w:r>
      <w:r w:rsidR="008202F4">
        <w:t xml:space="preserve">ausgekühlte </w:t>
      </w:r>
      <w:r w:rsidR="003329BB">
        <w:t xml:space="preserve">Batterie </w:t>
      </w:r>
      <w:r w:rsidR="008202F4">
        <w:t>nicht zu stark zu belasten.</w:t>
      </w:r>
    </w:p>
    <w:p w14:paraId="3069E219" w14:textId="3BAC69CE" w:rsidR="00F41A83" w:rsidRDefault="00F41A83" w:rsidP="00F41A83">
      <w:pPr>
        <w:ind w:right="2120"/>
      </w:pPr>
      <w:r w:rsidRPr="00832E68">
        <w:rPr>
          <w:color w:val="C6243C"/>
        </w:rPr>
        <w:t>__</w:t>
      </w:r>
      <w:r w:rsidRPr="005A638B">
        <w:rPr>
          <w:color w:val="000000" w:themeColor="text1"/>
        </w:rPr>
        <w:t xml:space="preserve"> </w:t>
      </w:r>
      <w:r w:rsidR="00315C0D">
        <w:rPr>
          <w:color w:val="000000" w:themeColor="text1"/>
        </w:rPr>
        <w:t xml:space="preserve">Viertens: </w:t>
      </w:r>
      <w:r w:rsidR="00A46004">
        <w:rPr>
          <w:color w:val="000000" w:themeColor="text1"/>
        </w:rPr>
        <w:t>B</w:t>
      </w:r>
      <w:r w:rsidR="00315C0D">
        <w:rPr>
          <w:color w:val="000000" w:themeColor="text1"/>
        </w:rPr>
        <w:t>eim Kauf eines Elektrofahrzeugs auf die entsprechende Ausstattung für einen effizienten Winterbetrieb</w:t>
      </w:r>
      <w:r w:rsidR="00A46004">
        <w:rPr>
          <w:color w:val="000000" w:themeColor="text1"/>
        </w:rPr>
        <w:t xml:space="preserve"> achten</w:t>
      </w:r>
      <w:r w:rsidR="00315C0D">
        <w:rPr>
          <w:color w:val="000000" w:themeColor="text1"/>
        </w:rPr>
        <w:t xml:space="preserve">. Viele Fahrer schätzen insbesondere eine Wärmepumpe für </w:t>
      </w:r>
      <w:r w:rsidR="005266B0">
        <w:rPr>
          <w:color w:val="000000" w:themeColor="text1"/>
        </w:rPr>
        <w:t>das Temperaturmanagement des Fahrzeugs.</w:t>
      </w:r>
      <w:r w:rsidR="00A81919">
        <w:rPr>
          <w:color w:val="000000" w:themeColor="text1"/>
        </w:rPr>
        <w:t xml:space="preserve"> Aber auch Details wie eine Lenkradheizung sind nicht nur komfortabel, sondern können sich auf Dauer auch hinsichtlich Effizienz bezahlt machen.</w:t>
      </w:r>
    </w:p>
    <w:p w14:paraId="3AC30C5A" w14:textId="0389422A" w:rsidR="00F41A83" w:rsidRDefault="00F41A83" w:rsidP="00F41A83">
      <w:pPr>
        <w:ind w:right="2120"/>
      </w:pPr>
      <w:r w:rsidRPr="00832E68">
        <w:rPr>
          <w:color w:val="C6243C"/>
        </w:rPr>
        <w:lastRenderedPageBreak/>
        <w:t>__</w:t>
      </w:r>
      <w:r w:rsidRPr="005A638B">
        <w:rPr>
          <w:color w:val="000000" w:themeColor="text1"/>
        </w:rPr>
        <w:t xml:space="preserve"> </w:t>
      </w:r>
      <w:r w:rsidR="00CF743E">
        <w:rPr>
          <w:color w:val="000000" w:themeColor="text1"/>
        </w:rPr>
        <w:t xml:space="preserve">Fünftens: </w:t>
      </w:r>
      <w:r w:rsidR="00A81919">
        <w:rPr>
          <w:color w:val="000000" w:themeColor="text1"/>
        </w:rPr>
        <w:t>Eines</w:t>
      </w:r>
      <w:r w:rsidR="00A46004">
        <w:rPr>
          <w:color w:val="000000" w:themeColor="text1"/>
        </w:rPr>
        <w:t xml:space="preserve"> </w:t>
      </w:r>
      <w:r w:rsidR="00A81919">
        <w:rPr>
          <w:color w:val="000000" w:themeColor="text1"/>
        </w:rPr>
        <w:t xml:space="preserve">nie aus dem Blick verlieren: Das </w:t>
      </w:r>
      <w:r w:rsidR="00CF743E">
        <w:rPr>
          <w:color w:val="000000" w:themeColor="text1"/>
        </w:rPr>
        <w:t>Elektroauto ist ein Personenwagen wie jeder andere auch. Daher gelten die gleichen Sicherheitsregeln im Winter</w:t>
      </w:r>
      <w:r w:rsidR="00A46004">
        <w:rPr>
          <w:color w:val="000000" w:themeColor="text1"/>
        </w:rPr>
        <w:t>.</w:t>
      </w:r>
      <w:r w:rsidR="00CF743E">
        <w:rPr>
          <w:color w:val="000000" w:themeColor="text1"/>
        </w:rPr>
        <w:t xml:space="preserve"> </w:t>
      </w:r>
      <w:r w:rsidR="00A46004">
        <w:rPr>
          <w:color w:val="000000" w:themeColor="text1"/>
        </w:rPr>
        <w:t>Eine funktionierende Lichtanlage und p</w:t>
      </w:r>
      <w:r w:rsidR="00CF743E">
        <w:rPr>
          <w:color w:val="000000" w:themeColor="text1"/>
        </w:rPr>
        <w:t>assende Reifen mit ausreichendem Profil sind ebenso wichtig wie gute Sicht durch eisfreie Scheiben rundum.</w:t>
      </w:r>
    </w:p>
    <w:p w14:paraId="321A6C8C" w14:textId="77777777" w:rsidR="00F41A83" w:rsidRPr="0049281F" w:rsidRDefault="00F41A83" w:rsidP="00FB6CCA"/>
    <w:p w14:paraId="5A7FF571" w14:textId="758FFD90" w:rsidR="00832E68" w:rsidRDefault="00832E68" w:rsidP="0049281F">
      <w:pPr>
        <w:ind w:right="2120"/>
      </w:pPr>
    </w:p>
    <w:p w14:paraId="2FFF6816" w14:textId="7448E7AF" w:rsidR="00BD6B5C" w:rsidRDefault="00BD6B5C" w:rsidP="0049281F">
      <w:pPr>
        <w:ind w:right="2120"/>
      </w:pPr>
    </w:p>
    <w:p w14:paraId="2BED20A8" w14:textId="430A9F14" w:rsidR="00BD6B5C" w:rsidRDefault="00BD6B5C" w:rsidP="0049281F">
      <w:pPr>
        <w:ind w:right="2120"/>
      </w:pPr>
    </w:p>
    <w:p w14:paraId="09859823" w14:textId="652A3055" w:rsidR="00BD6B5C" w:rsidRDefault="00BD6B5C" w:rsidP="0049281F">
      <w:pPr>
        <w:ind w:right="2120"/>
      </w:pPr>
    </w:p>
    <w:p w14:paraId="1E8D20DF" w14:textId="2732C562" w:rsidR="00BD6B5C" w:rsidRDefault="00BD6B5C" w:rsidP="0049281F">
      <w:pPr>
        <w:ind w:right="2120"/>
      </w:pPr>
    </w:p>
    <w:p w14:paraId="61CB072F" w14:textId="44DF73F6" w:rsidR="00BD6B5C" w:rsidRDefault="00BD6B5C" w:rsidP="0049281F">
      <w:pPr>
        <w:ind w:right="2120"/>
      </w:pPr>
    </w:p>
    <w:p w14:paraId="4B706EB2" w14:textId="335383B3" w:rsidR="00BD6B5C" w:rsidRDefault="00BD6B5C" w:rsidP="0049281F">
      <w:pPr>
        <w:ind w:right="2120"/>
      </w:pPr>
    </w:p>
    <w:p w14:paraId="25F0261F" w14:textId="08F340AB" w:rsidR="00BD6B5C" w:rsidRDefault="00BD6B5C" w:rsidP="0049281F">
      <w:pPr>
        <w:ind w:right="2120"/>
      </w:pPr>
    </w:p>
    <w:p w14:paraId="77048595" w14:textId="03859E71" w:rsidR="00BD6B5C" w:rsidRDefault="00BD6B5C" w:rsidP="0049281F">
      <w:pPr>
        <w:ind w:right="2120"/>
      </w:pPr>
    </w:p>
    <w:p w14:paraId="381C0B86" w14:textId="26F2EF8B" w:rsidR="00BD6B5C" w:rsidRDefault="00BD6B5C" w:rsidP="0049281F">
      <w:pPr>
        <w:ind w:right="2120"/>
      </w:pPr>
    </w:p>
    <w:p w14:paraId="50DC757F" w14:textId="34946659" w:rsidR="00BD6B5C" w:rsidRDefault="00BD6B5C" w:rsidP="0049281F">
      <w:pPr>
        <w:ind w:right="2120"/>
      </w:pPr>
    </w:p>
    <w:p w14:paraId="148C7C4C" w14:textId="77777777" w:rsidR="00FB6CCA" w:rsidRDefault="00FB6CCA" w:rsidP="0049281F">
      <w:pPr>
        <w:ind w:right="2120"/>
      </w:pPr>
    </w:p>
    <w:p w14:paraId="038AD615" w14:textId="77777777" w:rsidR="00832E68" w:rsidRDefault="00832E68" w:rsidP="0049281F">
      <w:pPr>
        <w:ind w:right="2120"/>
      </w:pPr>
    </w:p>
    <w:p w14:paraId="00439A7B" w14:textId="77777777" w:rsidR="008649DE" w:rsidRDefault="008649DE" w:rsidP="0049281F">
      <w:pPr>
        <w:ind w:right="2120"/>
      </w:pPr>
    </w:p>
    <w:p w14:paraId="3C8A12A9" w14:textId="77777777" w:rsidR="008649DE" w:rsidRPr="0049281F" w:rsidRDefault="008649DE" w:rsidP="0049281F">
      <w:pPr>
        <w:ind w:right="2120"/>
      </w:pPr>
    </w:p>
    <w:p w14:paraId="17FABD28" w14:textId="77777777" w:rsidR="00832E68" w:rsidRPr="0049281F" w:rsidRDefault="00832E68" w:rsidP="0049281F">
      <w:pPr>
        <w:ind w:right="2120"/>
      </w:pPr>
    </w:p>
    <w:p w14:paraId="09376EA4" w14:textId="77777777" w:rsidR="00832E68" w:rsidRPr="00424EA3" w:rsidRDefault="00832E68" w:rsidP="0049281F">
      <w:pPr>
        <w:ind w:right="2120"/>
        <w:rPr>
          <w:rFonts w:cs="Arial"/>
          <w:b/>
          <w:bCs/>
          <w:sz w:val="16"/>
          <w:szCs w:val="16"/>
        </w:rPr>
      </w:pPr>
      <w:r w:rsidRPr="00424EA3">
        <w:rPr>
          <w:rFonts w:cs="Arial"/>
          <w:b/>
          <w:bCs/>
          <w:sz w:val="16"/>
          <w:szCs w:val="16"/>
        </w:rPr>
        <w:t>Die Gesellschaft für Technische Überwachung mbH (GTÜ)</w:t>
      </w:r>
    </w:p>
    <w:p w14:paraId="2E9C4B84" w14:textId="77777777" w:rsidR="00832E68" w:rsidRPr="00424EA3" w:rsidRDefault="00832E68" w:rsidP="00832E68">
      <w:pPr>
        <w:ind w:right="2120"/>
        <w:rPr>
          <w:sz w:val="16"/>
          <w:szCs w:val="16"/>
        </w:rPr>
      </w:pPr>
      <w:r w:rsidRPr="00424EA3">
        <w:rPr>
          <w:color w:val="C6243C"/>
          <w:sz w:val="16"/>
          <w:szCs w:val="16"/>
        </w:rPr>
        <w:t xml:space="preserve">__ </w:t>
      </w:r>
      <w:r w:rsidRPr="00424EA3">
        <w:rPr>
          <w:sz w:val="16"/>
          <w:szCs w:val="16"/>
        </w:rPr>
        <w:t xml:space="preserve">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w:t>
      </w:r>
      <w:r w:rsidR="00424EA3">
        <w:rPr>
          <w:sz w:val="16"/>
          <w:szCs w:val="16"/>
        </w:rPr>
        <w:t>5.0</w:t>
      </w:r>
      <w:r w:rsidRPr="00424EA3">
        <w:rPr>
          <w:sz w:val="16"/>
          <w:szCs w:val="16"/>
        </w:rPr>
        <w:t>00 selbständige und hauptberuflich tätige Sachverständige</w:t>
      </w:r>
      <w:r w:rsidR="00424EA3">
        <w:rPr>
          <w:sz w:val="16"/>
          <w:szCs w:val="16"/>
        </w:rPr>
        <w:t>, Prüfingenieurinnen und Prüfingenieure sowie</w:t>
      </w:r>
      <w:r w:rsidRPr="00424EA3">
        <w:rPr>
          <w:sz w:val="16"/>
          <w:szCs w:val="16"/>
        </w:rPr>
        <w:t xml:space="preserve"> deren qualifizierte Mitarbeite</w:t>
      </w:r>
      <w:r w:rsidR="00424EA3">
        <w:rPr>
          <w:sz w:val="16"/>
          <w:szCs w:val="16"/>
        </w:rPr>
        <w:t>nde</w:t>
      </w:r>
      <w:r w:rsidRPr="00424EA3">
        <w:rPr>
          <w:sz w:val="16"/>
          <w:szCs w:val="16"/>
        </w:rPr>
        <w:t xml:space="preserve"> stehen an über 1</w:t>
      </w:r>
      <w:r w:rsidR="00424EA3">
        <w:rPr>
          <w:sz w:val="16"/>
          <w:szCs w:val="16"/>
        </w:rPr>
        <w:t>0</w:t>
      </w:r>
      <w:r w:rsidRPr="00424EA3">
        <w:rPr>
          <w:sz w:val="16"/>
          <w:szCs w:val="16"/>
        </w:rPr>
        <w:t>.</w:t>
      </w:r>
      <w:r w:rsidR="00424EA3">
        <w:rPr>
          <w:sz w:val="16"/>
          <w:szCs w:val="16"/>
        </w:rPr>
        <w:t>4</w:t>
      </w:r>
      <w:r w:rsidRPr="00424EA3">
        <w:rPr>
          <w:sz w:val="16"/>
          <w:szCs w:val="16"/>
        </w:rPr>
        <w:t>00 Prüfstützpunkten in Werkstätten und Autohäusern sowie an eigenen Prüfstellen der GTÜ-Vertragspartner zur Verfügung. Die GTÜ-Prüfingenieur</w:t>
      </w:r>
      <w:r w:rsidR="00424EA3">
        <w:rPr>
          <w:sz w:val="16"/>
          <w:szCs w:val="16"/>
        </w:rPr>
        <w:t>innen</w:t>
      </w:r>
      <w:r w:rsidRPr="00424EA3">
        <w:rPr>
          <w:sz w:val="16"/>
          <w:szCs w:val="16"/>
        </w:rPr>
        <w:t xml:space="preserve"> </w:t>
      </w:r>
      <w:r w:rsidR="00424EA3">
        <w:rPr>
          <w:sz w:val="16"/>
          <w:szCs w:val="16"/>
        </w:rPr>
        <w:t>und -Prüfingenieure</w:t>
      </w:r>
      <w:r w:rsidR="00A5362E">
        <w:rPr>
          <w:sz w:val="16"/>
          <w:szCs w:val="16"/>
        </w:rPr>
        <w:t xml:space="preserve"> sind</w:t>
      </w:r>
      <w:r w:rsidRPr="00424EA3">
        <w:rPr>
          <w:sz w:val="16"/>
          <w:szCs w:val="16"/>
        </w:rPr>
        <w:t xml:space="preserve"> im Sinne der Verkehrssicherheit und des Umweltschutzes tätig.</w:t>
      </w:r>
    </w:p>
    <w:sectPr w:rsidR="00832E68" w:rsidRPr="00424EA3" w:rsidSect="00832E68">
      <w:headerReference w:type="default" r:id="rId14"/>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8CD20" w14:textId="77777777" w:rsidR="00B26968" w:rsidRDefault="00B26968" w:rsidP="00A72994">
      <w:r>
        <w:separator/>
      </w:r>
    </w:p>
  </w:endnote>
  <w:endnote w:type="continuationSeparator" w:id="0">
    <w:p w14:paraId="02CC5E4B" w14:textId="77777777" w:rsidR="00B26968" w:rsidRDefault="00B26968"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19857" w14:textId="77777777" w:rsidR="00CD667A" w:rsidRDefault="00CD667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23489" w14:textId="77777777" w:rsidR="00CD667A" w:rsidRDefault="00CD667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89892" w14:textId="77777777" w:rsidR="00CD667A" w:rsidRDefault="00CD667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A9E1F" w14:textId="77777777" w:rsidR="00B26968" w:rsidRDefault="00B26968" w:rsidP="00A72994">
      <w:r>
        <w:separator/>
      </w:r>
    </w:p>
  </w:footnote>
  <w:footnote w:type="continuationSeparator" w:id="0">
    <w:p w14:paraId="61E57607" w14:textId="77777777" w:rsidR="00B26968" w:rsidRDefault="00B26968"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FA4E4" w14:textId="77777777" w:rsidR="00CD667A" w:rsidRDefault="00CD667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C4C75" w14:textId="77777777" w:rsidR="00CD667A" w:rsidRDefault="00CD667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45701" w14:textId="77777777" w:rsidR="00832E68" w:rsidRDefault="00820020" w:rsidP="0049082D">
    <w:pPr>
      <w:pStyle w:val="Kopfzeile"/>
      <w:ind w:right="360"/>
    </w:pPr>
    <w:r>
      <w:rPr>
        <w:noProof/>
      </w:rPr>
      <w:drawing>
        <wp:anchor distT="0" distB="0" distL="114300" distR="114300" simplePos="0" relativeHeight="251659264" behindDoc="1" locked="0" layoutInCell="1" allowOverlap="1" wp14:anchorId="09D53A94" wp14:editId="5434E381">
          <wp:simplePos x="0" y="0"/>
          <wp:positionH relativeFrom="page">
            <wp:posOffset>9053</wp:posOffset>
          </wp:positionH>
          <wp:positionV relativeFrom="paragraph">
            <wp:posOffset>-380848</wp:posOffset>
          </wp:positionV>
          <wp:extent cx="7544354" cy="10663532"/>
          <wp:effectExtent l="0" t="0" r="0" b="5080"/>
          <wp:wrapNone/>
          <wp:docPr id="3"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4354" cy="1066353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1DD0D" w14:textId="77777777" w:rsidR="006344C5" w:rsidRDefault="00820020">
    <w:r>
      <w:rPr>
        <w:noProof/>
      </w:rPr>
      <w:drawing>
        <wp:anchor distT="0" distB="0" distL="114300" distR="114300" simplePos="0" relativeHeight="251661312" behindDoc="1" locked="0" layoutInCell="1" allowOverlap="1" wp14:anchorId="0C08BE5B" wp14:editId="467B7184">
          <wp:simplePos x="0" y="0"/>
          <wp:positionH relativeFrom="page">
            <wp:posOffset>-9053</wp:posOffset>
          </wp:positionH>
          <wp:positionV relativeFrom="paragraph">
            <wp:posOffset>-1631634</wp:posOffset>
          </wp:positionV>
          <wp:extent cx="7544354" cy="10663532"/>
          <wp:effectExtent l="0" t="0" r="0" b="508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4354" cy="1066353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47486628">
    <w:abstractNumId w:val="6"/>
  </w:num>
  <w:num w:numId="2" w16cid:durableId="1567498676">
    <w:abstractNumId w:val="1"/>
  </w:num>
  <w:num w:numId="3" w16cid:durableId="1966504733">
    <w:abstractNumId w:val="4"/>
  </w:num>
  <w:num w:numId="4" w16cid:durableId="2131896753">
    <w:abstractNumId w:val="7"/>
  </w:num>
  <w:num w:numId="5" w16cid:durableId="1423843171">
    <w:abstractNumId w:val="8"/>
  </w:num>
  <w:num w:numId="6" w16cid:durableId="563178450">
    <w:abstractNumId w:val="2"/>
  </w:num>
  <w:num w:numId="7" w16cid:durableId="517164514">
    <w:abstractNumId w:val="3"/>
  </w:num>
  <w:num w:numId="8" w16cid:durableId="639574973">
    <w:abstractNumId w:val="5"/>
  </w:num>
  <w:num w:numId="9" w16cid:durableId="20538468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4F3"/>
    <w:rsid w:val="0000267C"/>
    <w:rsid w:val="00043CA3"/>
    <w:rsid w:val="000644FC"/>
    <w:rsid w:val="000910B5"/>
    <w:rsid w:val="00094EFE"/>
    <w:rsid w:val="000B0C74"/>
    <w:rsid w:val="000F5D6E"/>
    <w:rsid w:val="001178A4"/>
    <w:rsid w:val="00121CE4"/>
    <w:rsid w:val="00136CBB"/>
    <w:rsid w:val="0014506F"/>
    <w:rsid w:val="00161B4A"/>
    <w:rsid w:val="001A35BF"/>
    <w:rsid w:val="001A4A6B"/>
    <w:rsid w:val="001F49A8"/>
    <w:rsid w:val="0021052D"/>
    <w:rsid w:val="00237371"/>
    <w:rsid w:val="002B10C1"/>
    <w:rsid w:val="002B4547"/>
    <w:rsid w:val="002C1755"/>
    <w:rsid w:val="002C6035"/>
    <w:rsid w:val="002D5BC3"/>
    <w:rsid w:val="002F14CA"/>
    <w:rsid w:val="0030077D"/>
    <w:rsid w:val="00302047"/>
    <w:rsid w:val="00315C0D"/>
    <w:rsid w:val="0032113A"/>
    <w:rsid w:val="003329BB"/>
    <w:rsid w:val="00347060"/>
    <w:rsid w:val="003A1F80"/>
    <w:rsid w:val="003B29AD"/>
    <w:rsid w:val="003E5540"/>
    <w:rsid w:val="0040000D"/>
    <w:rsid w:val="00424EA3"/>
    <w:rsid w:val="00436749"/>
    <w:rsid w:val="00440043"/>
    <w:rsid w:val="00462982"/>
    <w:rsid w:val="00463ED5"/>
    <w:rsid w:val="0048333E"/>
    <w:rsid w:val="0049082D"/>
    <w:rsid w:val="0049281F"/>
    <w:rsid w:val="0049678B"/>
    <w:rsid w:val="00497179"/>
    <w:rsid w:val="004A171C"/>
    <w:rsid w:val="004D2734"/>
    <w:rsid w:val="004D34CB"/>
    <w:rsid w:val="004F09C1"/>
    <w:rsid w:val="00520E77"/>
    <w:rsid w:val="005266B0"/>
    <w:rsid w:val="005344F3"/>
    <w:rsid w:val="0054260A"/>
    <w:rsid w:val="005832E4"/>
    <w:rsid w:val="005947D7"/>
    <w:rsid w:val="00595204"/>
    <w:rsid w:val="005A449C"/>
    <w:rsid w:val="005B7678"/>
    <w:rsid w:val="005E2A68"/>
    <w:rsid w:val="006344C5"/>
    <w:rsid w:val="00663CBB"/>
    <w:rsid w:val="00675EF5"/>
    <w:rsid w:val="006B37D7"/>
    <w:rsid w:val="006C6272"/>
    <w:rsid w:val="006D2354"/>
    <w:rsid w:val="006E7169"/>
    <w:rsid w:val="007103C7"/>
    <w:rsid w:val="0071177B"/>
    <w:rsid w:val="007507BF"/>
    <w:rsid w:val="00771677"/>
    <w:rsid w:val="0078040C"/>
    <w:rsid w:val="007C7251"/>
    <w:rsid w:val="007E47BE"/>
    <w:rsid w:val="0080166E"/>
    <w:rsid w:val="008152F7"/>
    <w:rsid w:val="00820020"/>
    <w:rsid w:val="008202F4"/>
    <w:rsid w:val="00831161"/>
    <w:rsid w:val="00832E68"/>
    <w:rsid w:val="008334B4"/>
    <w:rsid w:val="008649DE"/>
    <w:rsid w:val="00873879"/>
    <w:rsid w:val="008A70B1"/>
    <w:rsid w:val="008E133F"/>
    <w:rsid w:val="0090396B"/>
    <w:rsid w:val="0093495E"/>
    <w:rsid w:val="009506CF"/>
    <w:rsid w:val="009577A5"/>
    <w:rsid w:val="00967141"/>
    <w:rsid w:val="00974A98"/>
    <w:rsid w:val="00994E95"/>
    <w:rsid w:val="009B11EB"/>
    <w:rsid w:val="009B334F"/>
    <w:rsid w:val="009C4D60"/>
    <w:rsid w:val="009E3835"/>
    <w:rsid w:val="00A050F2"/>
    <w:rsid w:val="00A46004"/>
    <w:rsid w:val="00A5362E"/>
    <w:rsid w:val="00A72994"/>
    <w:rsid w:val="00A77C20"/>
    <w:rsid w:val="00A81919"/>
    <w:rsid w:val="00AA1931"/>
    <w:rsid w:val="00AF19C2"/>
    <w:rsid w:val="00AF2BDB"/>
    <w:rsid w:val="00B00DF9"/>
    <w:rsid w:val="00B26968"/>
    <w:rsid w:val="00B40605"/>
    <w:rsid w:val="00B7224E"/>
    <w:rsid w:val="00B7482C"/>
    <w:rsid w:val="00B929E8"/>
    <w:rsid w:val="00BD6B5C"/>
    <w:rsid w:val="00BF601A"/>
    <w:rsid w:val="00C13AAD"/>
    <w:rsid w:val="00C2067A"/>
    <w:rsid w:val="00C46409"/>
    <w:rsid w:val="00C94565"/>
    <w:rsid w:val="00CA0FAD"/>
    <w:rsid w:val="00CD0335"/>
    <w:rsid w:val="00CD667A"/>
    <w:rsid w:val="00CF743E"/>
    <w:rsid w:val="00D0338D"/>
    <w:rsid w:val="00D07582"/>
    <w:rsid w:val="00D2371D"/>
    <w:rsid w:val="00D273E7"/>
    <w:rsid w:val="00D55AF5"/>
    <w:rsid w:val="00D55EB1"/>
    <w:rsid w:val="00D72637"/>
    <w:rsid w:val="00D8135A"/>
    <w:rsid w:val="00D86154"/>
    <w:rsid w:val="00E206C5"/>
    <w:rsid w:val="00E53787"/>
    <w:rsid w:val="00F30C27"/>
    <w:rsid w:val="00F41A83"/>
    <w:rsid w:val="00F45B79"/>
    <w:rsid w:val="00F5125F"/>
    <w:rsid w:val="00F73E2D"/>
    <w:rsid w:val="00FB1642"/>
    <w:rsid w:val="00FB6CCA"/>
    <w:rsid w:val="00FD713C"/>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5680AF"/>
  <w15:chartTrackingRefBased/>
  <w15:docId w15:val="{075BE680-6944-2B44-84DC-85A8219DB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94EFE"/>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Funotentext">
    <w:name w:val="footnote text"/>
    <w:basedOn w:val="Standard"/>
    <w:link w:val="FunotentextZchn"/>
    <w:uiPriority w:val="99"/>
    <w:semiHidden/>
    <w:unhideWhenUsed/>
    <w:rsid w:val="00D55EB1"/>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D55EB1"/>
    <w:rPr>
      <w:rFonts w:ascii="Arial" w:hAnsi="Arial"/>
      <w:color w:val="000000"/>
      <w:lang w:eastAsia="en-US"/>
    </w:rPr>
  </w:style>
  <w:style w:type="character" w:styleId="Funotenzeichen">
    <w:name w:val="footnote reference"/>
    <w:basedOn w:val="Absatz-Standardschriftart"/>
    <w:uiPriority w:val="99"/>
    <w:semiHidden/>
    <w:unhideWhenUsed/>
    <w:rsid w:val="00D55EB1"/>
    <w:rPr>
      <w:vertAlign w:val="superscript"/>
    </w:rPr>
  </w:style>
  <w:style w:type="character" w:styleId="Hyperlink">
    <w:name w:val="Hyperlink"/>
    <w:basedOn w:val="Absatz-Standardschriftart"/>
    <w:uiPriority w:val="99"/>
    <w:unhideWhenUsed/>
    <w:rsid w:val="00D55EB1"/>
    <w:rPr>
      <w:color w:val="0563C1" w:themeColor="hyperlink"/>
      <w:u w:val="single"/>
    </w:rPr>
  </w:style>
  <w:style w:type="character" w:styleId="NichtaufgelsteErwhnung">
    <w:name w:val="Unresolved Mention"/>
    <w:basedOn w:val="Absatz-Standardschriftart"/>
    <w:uiPriority w:val="99"/>
    <w:semiHidden/>
    <w:unhideWhenUsed/>
    <w:rsid w:val="00D55E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679</Words>
  <Characters>4283</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Rüdiger Abele</dc:creator>
  <cp:keywords/>
  <dc:description/>
  <cp:lastModifiedBy>Mario Pistorius</cp:lastModifiedBy>
  <cp:revision>2</cp:revision>
  <cp:lastPrinted>2020-06-10T13:28:00Z</cp:lastPrinted>
  <dcterms:created xsi:type="dcterms:W3CDTF">2022-11-06T10:30:00Z</dcterms:created>
  <dcterms:modified xsi:type="dcterms:W3CDTF">2022-11-06T10:30:00Z</dcterms:modified>
</cp:coreProperties>
</file>