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51C34241" w:rsidR="00E7446A" w:rsidRDefault="002C0DAC" w:rsidP="00E7446A">
      <w:pPr>
        <w:pStyle w:val="StandardHervorhebungrot"/>
        <w:spacing w:line="400" w:lineRule="exact"/>
        <w:rPr>
          <w:rStyle w:val="berschrift1Zchn"/>
          <w:rFonts w:eastAsia="Calibri"/>
          <w:b/>
        </w:rPr>
      </w:pPr>
      <w:r w:rsidRPr="006258E5">
        <w:rPr>
          <w:b w:val="0"/>
          <w:noProof/>
        </w:rPr>
        <mc:AlternateContent>
          <mc:Choice Requires="wps">
            <w:drawing>
              <wp:anchor distT="0" distB="0" distL="114300" distR="114300" simplePos="0" relativeHeight="251657728" behindDoc="0" locked="0" layoutInCell="1" allowOverlap="1" wp14:anchorId="69151DFA" wp14:editId="0A3B54BB">
                <wp:simplePos x="0" y="0"/>
                <wp:positionH relativeFrom="column">
                  <wp:posOffset>4342528</wp:posOffset>
                </wp:positionH>
                <wp:positionV relativeFrom="paragraph">
                  <wp:posOffset>-126483</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1CA85B4B" w:rsidR="00EF0287" w:rsidRPr="002C0DAC" w:rsidRDefault="002C0DAC" w:rsidP="00EF0287">
                            <w:pPr>
                              <w:pStyle w:val="Titel"/>
                              <w:rPr>
                                <w:rFonts w:ascii="Mark Pro" w:hAnsi="Mark Pro"/>
                                <w:color w:val="auto"/>
                              </w:rPr>
                            </w:pPr>
                            <w:r w:rsidRPr="002C0DAC">
                              <w:rPr>
                                <w:rFonts w:ascii="Mark Pro" w:hAnsi="Mark Pro"/>
                                <w:color w:val="auto"/>
                              </w:rPr>
                              <w:t>12. August</w:t>
                            </w:r>
                            <w:r w:rsidR="00BB7FFA" w:rsidRPr="002C0DAC">
                              <w:rPr>
                                <w:rFonts w:ascii="Mark Pro" w:hAnsi="Mark Pro"/>
                                <w:color w:val="auto"/>
                              </w:rPr>
                              <w:t xml:space="preserve"> </w:t>
                            </w:r>
                            <w:r w:rsidR="00EF0287" w:rsidRPr="002C0DAC">
                              <w:rPr>
                                <w:rFonts w:ascii="Mark Pro" w:hAnsi="Mark Pro"/>
                                <w:color w:val="auto"/>
                              </w:rPr>
                              <w:t>202</w:t>
                            </w:r>
                            <w:r w:rsidR="00E96792" w:rsidRPr="002C0DAC">
                              <w:rPr>
                                <w:rFonts w:ascii="Mark Pro" w:hAnsi="Mark Pro"/>
                                <w:color w:val="auto"/>
                              </w:rPr>
                              <w:t>6</w:t>
                            </w:r>
                          </w:p>
                          <w:p w14:paraId="645044CF" w14:textId="3F1216B3" w:rsidR="00436749" w:rsidRPr="002C0DAC" w:rsidRDefault="00436749" w:rsidP="002D5BC3">
                            <w:pPr>
                              <w:pStyle w:val="berschrift2"/>
                              <w:rPr>
                                <w:rFonts w:ascii="Mark Pro" w:hAnsi="Mark Pro"/>
                              </w:rPr>
                            </w:pPr>
                            <w:r w:rsidRPr="002C0DAC">
                              <w:rPr>
                                <w:rFonts w:ascii="Mark Pro" w:hAnsi="Mark Pro"/>
                              </w:rPr>
                              <w:t>Pressemitteilung</w:t>
                            </w:r>
                          </w:p>
                          <w:p w14:paraId="766CAD7C" w14:textId="1DE3CB46" w:rsidR="00436749" w:rsidRPr="002C0DAC" w:rsidRDefault="00436749" w:rsidP="00832E68">
                            <w:pPr>
                              <w:rPr>
                                <w:rFonts w:ascii="Mark Pro" w:hAnsi="Mark Pro"/>
                                <w:color w:val="4D4D4C"/>
                                <w:sz w:val="16"/>
                                <w:szCs w:val="16"/>
                              </w:rPr>
                            </w:pPr>
                            <w:r w:rsidRPr="002C0DAC">
                              <w:rPr>
                                <w:rFonts w:ascii="Mark Pro" w:hAnsi="Mark Pro"/>
                                <w:color w:val="4D4D4C"/>
                              </w:rPr>
                              <w:t>Ihr Ansprechpartner</w:t>
                            </w:r>
                            <w:r w:rsidR="00832E68" w:rsidRPr="002C0DAC">
                              <w:rPr>
                                <w:rFonts w:ascii="Mark Pro" w:hAnsi="Mark Pro"/>
                                <w:color w:val="4D4D4C"/>
                              </w:rPr>
                              <w:br/>
                            </w:r>
                            <w:r w:rsidR="00E7446A" w:rsidRPr="002C0DAC">
                              <w:rPr>
                                <w:rFonts w:ascii="Mark Pro" w:hAnsi="Mark Pro"/>
                                <w:color w:val="4D4D4C"/>
                              </w:rPr>
                              <w:t>Frank Reichert</w:t>
                            </w:r>
                            <w:r w:rsidR="00832E68" w:rsidRPr="002C0DAC">
                              <w:rPr>
                                <w:rFonts w:ascii="Mark Pro" w:hAnsi="Mark Pro"/>
                                <w:color w:val="4D4D4C"/>
                              </w:rPr>
                              <w:br/>
                            </w:r>
                            <w:r w:rsidR="00E7446A" w:rsidRPr="002C0DAC">
                              <w:rPr>
                                <w:rFonts w:ascii="Mark Pro" w:hAnsi="Mark Pro"/>
                                <w:color w:val="4D4D4C"/>
                                <w:sz w:val="16"/>
                                <w:szCs w:val="16"/>
                              </w:rPr>
                              <w:t>Leiter Unternehmenskommunikation</w:t>
                            </w:r>
                          </w:p>
                          <w:p w14:paraId="42486AA7" w14:textId="6E8FA9F6" w:rsidR="00436749" w:rsidRPr="002C0DAC" w:rsidRDefault="00436749" w:rsidP="00436749">
                            <w:pPr>
                              <w:rPr>
                                <w:rFonts w:ascii="Mark Pro" w:hAnsi="Mark Pro"/>
                                <w:color w:val="4D4D4C"/>
                                <w:sz w:val="20"/>
                                <w:szCs w:val="20"/>
                                <w:lang w:val="en-US"/>
                              </w:rPr>
                            </w:pPr>
                            <w:r w:rsidRPr="002C0DAC">
                              <w:rPr>
                                <w:rFonts w:ascii="Mark Pro" w:hAnsi="Mark Pro"/>
                                <w:color w:val="4D4D4C"/>
                                <w:sz w:val="20"/>
                                <w:szCs w:val="20"/>
                                <w:lang w:val="en-US"/>
                              </w:rPr>
                              <w:t>Tel. +49 (0)711 97676-</w:t>
                            </w:r>
                            <w:r w:rsidR="00E7446A" w:rsidRPr="002C0DAC">
                              <w:rPr>
                                <w:rFonts w:ascii="Mark Pro" w:hAnsi="Mark Pro"/>
                                <w:color w:val="4D4D4C"/>
                                <w:sz w:val="20"/>
                                <w:szCs w:val="20"/>
                                <w:lang w:val="en-US"/>
                              </w:rPr>
                              <w:t>620</w:t>
                            </w:r>
                            <w:r w:rsidR="00832E68" w:rsidRPr="002C0DAC">
                              <w:rPr>
                                <w:rFonts w:ascii="Mark Pro" w:hAnsi="Mark Pro"/>
                                <w:color w:val="4D4D4C"/>
                                <w:sz w:val="20"/>
                                <w:szCs w:val="20"/>
                                <w:lang w:val="en-US"/>
                              </w:rPr>
                              <w:br/>
                              <w:t>F</w:t>
                            </w:r>
                            <w:r w:rsidRPr="002C0DAC">
                              <w:rPr>
                                <w:rFonts w:ascii="Mark Pro" w:hAnsi="Mark Pro"/>
                                <w:color w:val="4D4D4C"/>
                                <w:sz w:val="20"/>
                                <w:szCs w:val="20"/>
                                <w:lang w:val="en-US"/>
                              </w:rPr>
                              <w:t>ax: +49 (0)711 97676-</w:t>
                            </w:r>
                            <w:r w:rsidR="00E7446A" w:rsidRPr="002C0DAC">
                              <w:rPr>
                                <w:rFonts w:ascii="Mark Pro" w:hAnsi="Mark Pro"/>
                                <w:color w:val="4D4D4C"/>
                                <w:sz w:val="20"/>
                                <w:szCs w:val="20"/>
                                <w:lang w:val="en-US"/>
                              </w:rPr>
                              <w:t>609</w:t>
                            </w:r>
                          </w:p>
                          <w:p w14:paraId="6F306534" w14:textId="5BBB9E69" w:rsidR="00436749" w:rsidRPr="002C0DAC" w:rsidRDefault="00E7446A" w:rsidP="002D5BC3">
                            <w:pPr>
                              <w:pStyle w:val="Titel"/>
                              <w:rPr>
                                <w:rFonts w:ascii="Mark Pro" w:hAnsi="Mark Pro"/>
                                <w:color w:val="4D4D4C"/>
                                <w:sz w:val="20"/>
                                <w:szCs w:val="20"/>
                                <w:lang w:val="en-US"/>
                              </w:rPr>
                            </w:pPr>
                            <w:r w:rsidRPr="002C0DAC">
                              <w:rPr>
                                <w:rFonts w:ascii="Mark Pro" w:hAnsi="Mark Pro"/>
                                <w:color w:val="4D4D4C"/>
                                <w:sz w:val="20"/>
                                <w:szCs w:val="20"/>
                                <w:lang w:val="en-US"/>
                              </w:rPr>
                              <w:t>frank</w:t>
                            </w:r>
                            <w:r w:rsidR="009C4D60" w:rsidRPr="002C0DAC">
                              <w:rPr>
                                <w:rFonts w:ascii="Mark Pro" w:hAnsi="Mark Pro"/>
                                <w:color w:val="4D4D4C"/>
                                <w:sz w:val="20"/>
                                <w:szCs w:val="20"/>
                                <w:lang w:val="en-US"/>
                              </w:rPr>
                              <w:t>.</w:t>
                            </w:r>
                            <w:r w:rsidRPr="002C0DAC">
                              <w:rPr>
                                <w:rFonts w:ascii="Mark Pro" w:hAnsi="Mark Pro"/>
                                <w:color w:val="4D4D4C"/>
                                <w:sz w:val="20"/>
                                <w:szCs w:val="20"/>
                                <w:lang w:val="en-US"/>
                              </w:rPr>
                              <w:t>reichert</w:t>
                            </w:r>
                            <w:r w:rsidR="00436749" w:rsidRPr="002C0DAC">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41.95pt;margin-top:-9.9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" filled="f" stroked="f" strokeweight=".5pt">
                <v:textbox>
                  <w:txbxContent>
                    <w:p w14:paraId="14EE17D5" w14:textId="1CA85B4B" w:rsidR="00EF0287" w:rsidRPr="002C0DAC" w:rsidRDefault="002C0DAC" w:rsidP="00EF0287">
                      <w:pPr>
                        <w:pStyle w:val="Titel"/>
                        <w:rPr>
                          <w:rFonts w:ascii="Mark Pro" w:hAnsi="Mark Pro"/>
                          <w:color w:val="auto"/>
                        </w:rPr>
                      </w:pPr>
                      <w:r w:rsidRPr="002C0DAC">
                        <w:rPr>
                          <w:rFonts w:ascii="Mark Pro" w:hAnsi="Mark Pro"/>
                          <w:color w:val="auto"/>
                        </w:rPr>
                        <w:t>12. August</w:t>
                      </w:r>
                      <w:r w:rsidR="00BB7FFA" w:rsidRPr="002C0DAC">
                        <w:rPr>
                          <w:rFonts w:ascii="Mark Pro" w:hAnsi="Mark Pro"/>
                          <w:color w:val="auto"/>
                        </w:rPr>
                        <w:t xml:space="preserve"> </w:t>
                      </w:r>
                      <w:r w:rsidR="00EF0287" w:rsidRPr="002C0DAC">
                        <w:rPr>
                          <w:rFonts w:ascii="Mark Pro" w:hAnsi="Mark Pro"/>
                          <w:color w:val="auto"/>
                        </w:rPr>
                        <w:t>202</w:t>
                      </w:r>
                      <w:r w:rsidR="00E96792" w:rsidRPr="002C0DAC">
                        <w:rPr>
                          <w:rFonts w:ascii="Mark Pro" w:hAnsi="Mark Pro"/>
                          <w:color w:val="auto"/>
                        </w:rPr>
                        <w:t>6</w:t>
                      </w:r>
                    </w:p>
                    <w:p w14:paraId="645044CF" w14:textId="3F1216B3" w:rsidR="00436749" w:rsidRPr="002C0DAC" w:rsidRDefault="00436749" w:rsidP="002D5BC3">
                      <w:pPr>
                        <w:pStyle w:val="berschrift2"/>
                        <w:rPr>
                          <w:rFonts w:ascii="Mark Pro" w:hAnsi="Mark Pro"/>
                        </w:rPr>
                      </w:pPr>
                      <w:r w:rsidRPr="002C0DAC">
                        <w:rPr>
                          <w:rFonts w:ascii="Mark Pro" w:hAnsi="Mark Pro"/>
                        </w:rPr>
                        <w:t>Pressemitteilung</w:t>
                      </w:r>
                    </w:p>
                    <w:p w14:paraId="766CAD7C" w14:textId="1DE3CB46" w:rsidR="00436749" w:rsidRPr="002C0DAC" w:rsidRDefault="00436749" w:rsidP="00832E68">
                      <w:pPr>
                        <w:rPr>
                          <w:rFonts w:ascii="Mark Pro" w:hAnsi="Mark Pro"/>
                          <w:color w:val="4D4D4C"/>
                          <w:sz w:val="16"/>
                          <w:szCs w:val="16"/>
                        </w:rPr>
                      </w:pPr>
                      <w:r w:rsidRPr="002C0DAC">
                        <w:rPr>
                          <w:rFonts w:ascii="Mark Pro" w:hAnsi="Mark Pro"/>
                          <w:color w:val="4D4D4C"/>
                        </w:rPr>
                        <w:t>Ihr Ansprechpartner</w:t>
                      </w:r>
                      <w:r w:rsidR="00832E68" w:rsidRPr="002C0DAC">
                        <w:rPr>
                          <w:rFonts w:ascii="Mark Pro" w:hAnsi="Mark Pro"/>
                          <w:color w:val="4D4D4C"/>
                        </w:rPr>
                        <w:br/>
                      </w:r>
                      <w:r w:rsidR="00E7446A" w:rsidRPr="002C0DAC">
                        <w:rPr>
                          <w:rFonts w:ascii="Mark Pro" w:hAnsi="Mark Pro"/>
                          <w:color w:val="4D4D4C"/>
                        </w:rPr>
                        <w:t>Frank Reichert</w:t>
                      </w:r>
                      <w:r w:rsidR="00832E68" w:rsidRPr="002C0DAC">
                        <w:rPr>
                          <w:rFonts w:ascii="Mark Pro" w:hAnsi="Mark Pro"/>
                          <w:color w:val="4D4D4C"/>
                        </w:rPr>
                        <w:br/>
                      </w:r>
                      <w:r w:rsidR="00E7446A" w:rsidRPr="002C0DAC">
                        <w:rPr>
                          <w:rFonts w:ascii="Mark Pro" w:hAnsi="Mark Pro"/>
                          <w:color w:val="4D4D4C"/>
                          <w:sz w:val="16"/>
                          <w:szCs w:val="16"/>
                        </w:rPr>
                        <w:t>Leiter Unternehmenskommunikation</w:t>
                      </w:r>
                    </w:p>
                    <w:p w14:paraId="42486AA7" w14:textId="6E8FA9F6" w:rsidR="00436749" w:rsidRPr="002C0DAC" w:rsidRDefault="00436749" w:rsidP="00436749">
                      <w:pPr>
                        <w:rPr>
                          <w:rFonts w:ascii="Mark Pro" w:hAnsi="Mark Pro"/>
                          <w:color w:val="4D4D4C"/>
                          <w:sz w:val="20"/>
                          <w:szCs w:val="20"/>
                          <w:lang w:val="en-US"/>
                        </w:rPr>
                      </w:pPr>
                      <w:r w:rsidRPr="002C0DAC">
                        <w:rPr>
                          <w:rFonts w:ascii="Mark Pro" w:hAnsi="Mark Pro"/>
                          <w:color w:val="4D4D4C"/>
                          <w:sz w:val="20"/>
                          <w:szCs w:val="20"/>
                          <w:lang w:val="en-US"/>
                        </w:rPr>
                        <w:t>Tel. +49 (0)711 97676-</w:t>
                      </w:r>
                      <w:r w:rsidR="00E7446A" w:rsidRPr="002C0DAC">
                        <w:rPr>
                          <w:rFonts w:ascii="Mark Pro" w:hAnsi="Mark Pro"/>
                          <w:color w:val="4D4D4C"/>
                          <w:sz w:val="20"/>
                          <w:szCs w:val="20"/>
                          <w:lang w:val="en-US"/>
                        </w:rPr>
                        <w:t>620</w:t>
                      </w:r>
                      <w:r w:rsidR="00832E68" w:rsidRPr="002C0DAC">
                        <w:rPr>
                          <w:rFonts w:ascii="Mark Pro" w:hAnsi="Mark Pro"/>
                          <w:color w:val="4D4D4C"/>
                          <w:sz w:val="20"/>
                          <w:szCs w:val="20"/>
                          <w:lang w:val="en-US"/>
                        </w:rPr>
                        <w:br/>
                        <w:t>F</w:t>
                      </w:r>
                      <w:r w:rsidRPr="002C0DAC">
                        <w:rPr>
                          <w:rFonts w:ascii="Mark Pro" w:hAnsi="Mark Pro"/>
                          <w:color w:val="4D4D4C"/>
                          <w:sz w:val="20"/>
                          <w:szCs w:val="20"/>
                          <w:lang w:val="en-US"/>
                        </w:rPr>
                        <w:t>ax: +49 (0)711 97676-</w:t>
                      </w:r>
                      <w:r w:rsidR="00E7446A" w:rsidRPr="002C0DAC">
                        <w:rPr>
                          <w:rFonts w:ascii="Mark Pro" w:hAnsi="Mark Pro"/>
                          <w:color w:val="4D4D4C"/>
                          <w:sz w:val="20"/>
                          <w:szCs w:val="20"/>
                          <w:lang w:val="en-US"/>
                        </w:rPr>
                        <w:t>609</w:t>
                      </w:r>
                    </w:p>
                    <w:p w14:paraId="6F306534" w14:textId="5BBB9E69" w:rsidR="00436749" w:rsidRPr="002C0DAC" w:rsidRDefault="00E7446A" w:rsidP="002D5BC3">
                      <w:pPr>
                        <w:pStyle w:val="Titel"/>
                        <w:rPr>
                          <w:rFonts w:ascii="Mark Pro" w:hAnsi="Mark Pro"/>
                          <w:color w:val="4D4D4C"/>
                          <w:sz w:val="20"/>
                          <w:szCs w:val="20"/>
                          <w:lang w:val="en-US"/>
                        </w:rPr>
                      </w:pPr>
                      <w:r w:rsidRPr="002C0DAC">
                        <w:rPr>
                          <w:rFonts w:ascii="Mark Pro" w:hAnsi="Mark Pro"/>
                          <w:color w:val="4D4D4C"/>
                          <w:sz w:val="20"/>
                          <w:szCs w:val="20"/>
                          <w:lang w:val="en-US"/>
                        </w:rPr>
                        <w:t>frank</w:t>
                      </w:r>
                      <w:r w:rsidR="009C4D60" w:rsidRPr="002C0DAC">
                        <w:rPr>
                          <w:rFonts w:ascii="Mark Pro" w:hAnsi="Mark Pro"/>
                          <w:color w:val="4D4D4C"/>
                          <w:sz w:val="20"/>
                          <w:szCs w:val="20"/>
                          <w:lang w:val="en-US"/>
                        </w:rPr>
                        <w:t>.</w:t>
                      </w:r>
                      <w:r w:rsidRPr="002C0DAC">
                        <w:rPr>
                          <w:rFonts w:ascii="Mark Pro" w:hAnsi="Mark Pro"/>
                          <w:color w:val="4D4D4C"/>
                          <w:sz w:val="20"/>
                          <w:szCs w:val="20"/>
                          <w:lang w:val="en-US"/>
                        </w:rPr>
                        <w:t>reichert</w:t>
                      </w:r>
                      <w:r w:rsidR="00436749" w:rsidRPr="002C0DAC">
                        <w:rPr>
                          <w:rFonts w:ascii="Mark Pro" w:hAnsi="Mark Pro"/>
                          <w:color w:val="4D4D4C"/>
                          <w:sz w:val="20"/>
                          <w:szCs w:val="20"/>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56107E1F" w:rsidR="00E7446A" w:rsidRPr="002C0DAC"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956720" w:rsidRPr="002C0DAC">
        <w:rPr>
          <w:rFonts w:ascii="Mark Pro" w:hAnsi="Mark Pro"/>
          <w:color w:val="000000"/>
          <w:sz w:val="32"/>
          <w:szCs w:val="32"/>
        </w:rPr>
        <w:t xml:space="preserve">Klimawin BW: </w:t>
      </w:r>
      <w:r w:rsidR="00C956EF" w:rsidRPr="002C0DAC">
        <w:rPr>
          <w:rFonts w:ascii="Mark Pro" w:hAnsi="Mark Pro"/>
          <w:color w:val="000000"/>
          <w:sz w:val="32"/>
          <w:szCs w:val="32"/>
        </w:rPr>
        <w:t xml:space="preserve">GTÜ </w:t>
      </w:r>
      <w:r w:rsidR="00851311" w:rsidRPr="002C0DAC">
        <w:rPr>
          <w:rFonts w:ascii="Mark Pro" w:hAnsi="Mark Pro"/>
          <w:color w:val="000000"/>
          <w:sz w:val="32"/>
          <w:szCs w:val="32"/>
        </w:rPr>
        <w:t>v</w:t>
      </w:r>
      <w:r w:rsidR="00C956EF" w:rsidRPr="002C0DAC">
        <w:rPr>
          <w:rFonts w:ascii="Mark Pro" w:hAnsi="Mark Pro"/>
          <w:color w:val="000000"/>
          <w:sz w:val="32"/>
          <w:szCs w:val="32"/>
        </w:rPr>
        <w:t>eröffentlicht Bericht 2025</w:t>
      </w:r>
    </w:p>
    <w:p w14:paraId="0EA7578B" w14:textId="308EE362" w:rsidR="00C956EF" w:rsidRPr="002C0DAC" w:rsidRDefault="00956720" w:rsidP="00C956EF">
      <w:pPr>
        <w:pStyle w:val="Aufzhlung"/>
        <w:numPr>
          <w:ilvl w:val="0"/>
          <w:numId w:val="10"/>
        </w:numPr>
        <w:rPr>
          <w:rFonts w:ascii="Mark Pro" w:hAnsi="Mark Pro"/>
        </w:rPr>
      </w:pPr>
      <w:r w:rsidRPr="002C0DAC">
        <w:rPr>
          <w:rFonts w:ascii="Mark Pro" w:hAnsi="Mark Pro"/>
        </w:rPr>
        <w:t>Ö</w:t>
      </w:r>
      <w:r w:rsidR="00C956EF" w:rsidRPr="002C0DAC">
        <w:rPr>
          <w:rFonts w:ascii="Mark Pro" w:hAnsi="Mark Pro"/>
        </w:rPr>
        <w:t>kologische, soziale und unternehmerische Maßnahmen transparent</w:t>
      </w:r>
      <w:r w:rsidR="00773C2D" w:rsidRPr="002C0DAC">
        <w:rPr>
          <w:rFonts w:ascii="Mark Pro" w:hAnsi="Mark Pro"/>
        </w:rPr>
        <w:t xml:space="preserve"> machen</w:t>
      </w:r>
    </w:p>
    <w:p w14:paraId="36451810" w14:textId="43B1F261" w:rsidR="00773C2D" w:rsidRPr="002C0DAC" w:rsidRDefault="00956720" w:rsidP="00773C2D">
      <w:pPr>
        <w:pStyle w:val="Aufzhlung"/>
        <w:numPr>
          <w:ilvl w:val="0"/>
          <w:numId w:val="10"/>
        </w:numPr>
        <w:rPr>
          <w:rFonts w:ascii="Mark Pro" w:hAnsi="Mark Pro"/>
        </w:rPr>
      </w:pPr>
      <w:r w:rsidRPr="002C0DAC">
        <w:rPr>
          <w:rFonts w:ascii="Mark Pro" w:hAnsi="Mark Pro"/>
        </w:rPr>
        <w:t xml:space="preserve">Die </w:t>
      </w:r>
      <w:r w:rsidR="00773C2D" w:rsidRPr="002C0DAC">
        <w:rPr>
          <w:rFonts w:ascii="Mark Pro" w:hAnsi="Mark Pro"/>
        </w:rPr>
        <w:t>GTÜ engagiert sich auf vielen Feldern für Nachhaltigkeit</w:t>
      </w:r>
    </w:p>
    <w:p w14:paraId="44D633AE" w14:textId="02E5D55C" w:rsidR="00C956EF" w:rsidRPr="002C0DAC" w:rsidRDefault="00C956EF" w:rsidP="00C956EF">
      <w:pPr>
        <w:pStyle w:val="Aufzhlung"/>
        <w:numPr>
          <w:ilvl w:val="0"/>
          <w:numId w:val="10"/>
        </w:numPr>
        <w:rPr>
          <w:rFonts w:ascii="Mark Pro" w:hAnsi="Mark Pro"/>
        </w:rPr>
      </w:pPr>
      <w:r w:rsidRPr="002C0DAC">
        <w:rPr>
          <w:rFonts w:ascii="Mark Pro" w:hAnsi="Mark Pro"/>
        </w:rPr>
        <w:t xml:space="preserve">Mehr als fünf Millionen Hauptuntersuchungen leisten einen </w:t>
      </w:r>
      <w:r w:rsidR="00773C2D" w:rsidRPr="002C0DAC">
        <w:rPr>
          <w:rFonts w:ascii="Mark Pro" w:hAnsi="Mark Pro"/>
        </w:rPr>
        <w:t xml:space="preserve">wichtigen </w:t>
      </w:r>
      <w:r w:rsidRPr="002C0DAC">
        <w:rPr>
          <w:rFonts w:ascii="Mark Pro" w:hAnsi="Mark Pro"/>
        </w:rPr>
        <w:t>Beitrag zu Verkehrssicherheit und Umweltschutz</w:t>
      </w:r>
    </w:p>
    <w:p w14:paraId="2090E7BC" w14:textId="77777777" w:rsidR="00302DBF" w:rsidRPr="002C0DAC" w:rsidRDefault="00302DBF" w:rsidP="00302DBF">
      <w:pPr>
        <w:spacing w:line="400" w:lineRule="exact"/>
        <w:ind w:right="2120"/>
        <w:rPr>
          <w:rFonts w:ascii="Mark Pro" w:hAnsi="Mark Pro"/>
          <w:lang w:eastAsia="de-DE"/>
        </w:rPr>
      </w:pPr>
    </w:p>
    <w:p w14:paraId="4E1C740B" w14:textId="0CFFC271" w:rsidR="00936823" w:rsidRPr="002C0DAC" w:rsidRDefault="00AF05D2" w:rsidP="00936823">
      <w:pPr>
        <w:ind w:right="2120"/>
        <w:rPr>
          <w:rFonts w:ascii="Mark Pro" w:hAnsi="Mark Pro" w:cs="Arial"/>
        </w:rPr>
      </w:pPr>
      <w:r w:rsidRPr="002C0DAC">
        <w:rPr>
          <w:rFonts w:ascii="Mark Pro" w:hAnsi="Mark Pro"/>
          <w:color w:val="C6243C"/>
        </w:rPr>
        <w:t xml:space="preserve">__ </w:t>
      </w:r>
      <w:r w:rsidRPr="002C0DAC">
        <w:rPr>
          <w:rFonts w:ascii="Mark Pro" w:hAnsi="Mark Pro" w:cs="Arial"/>
        </w:rPr>
        <w:t xml:space="preserve">Stuttgart. </w:t>
      </w:r>
      <w:r w:rsidR="00936823" w:rsidRPr="002C0DAC">
        <w:rPr>
          <w:rFonts w:ascii="Mark Pro" w:hAnsi="Mark Pro" w:cs="Arial"/>
        </w:rPr>
        <w:t xml:space="preserve">Die GTÜ Gesellschaft für Technische Überwachung mbH hat ihren </w:t>
      </w:r>
      <w:proofErr w:type="spellStart"/>
      <w:r w:rsidR="00936823" w:rsidRPr="002C0DAC">
        <w:rPr>
          <w:rFonts w:ascii="Mark Pro" w:hAnsi="Mark Pro" w:cs="Arial"/>
        </w:rPr>
        <w:t>Klimawin</w:t>
      </w:r>
      <w:proofErr w:type="spellEnd"/>
      <w:r w:rsidR="00936823" w:rsidRPr="002C0DAC">
        <w:rPr>
          <w:rFonts w:ascii="Mark Pro" w:hAnsi="Mark Pro" w:cs="Arial"/>
        </w:rPr>
        <w:t>-</w:t>
      </w:r>
      <w:r w:rsidR="00FE7DEB" w:rsidRPr="002C0DAC">
        <w:rPr>
          <w:rFonts w:ascii="Mark Pro" w:hAnsi="Mark Pro" w:cs="Arial"/>
        </w:rPr>
        <w:t>BW-</w:t>
      </w:r>
      <w:r w:rsidR="00936823" w:rsidRPr="002C0DAC">
        <w:rPr>
          <w:rFonts w:ascii="Mark Pro" w:hAnsi="Mark Pro" w:cs="Arial"/>
        </w:rPr>
        <w:t xml:space="preserve">Bericht 2025 veröffentlicht. Darin dokumentiert die Prüforganisation ihre Aktivitäten und Entwicklungen </w:t>
      </w:r>
      <w:r w:rsidR="00E95BBF" w:rsidRPr="002C0DAC">
        <w:rPr>
          <w:rFonts w:ascii="Mark Pro" w:hAnsi="Mark Pro" w:cs="Arial"/>
        </w:rPr>
        <w:t xml:space="preserve">beispielsweise </w:t>
      </w:r>
      <w:r w:rsidR="00936823" w:rsidRPr="002C0DAC">
        <w:rPr>
          <w:rFonts w:ascii="Mark Pro" w:hAnsi="Mark Pro" w:cs="Arial"/>
        </w:rPr>
        <w:t xml:space="preserve">in den Bereichen Klimaschutz, Produktverantwortung, </w:t>
      </w:r>
      <w:proofErr w:type="spellStart"/>
      <w:r w:rsidR="00936823" w:rsidRPr="002C0DAC">
        <w:rPr>
          <w:rFonts w:ascii="Mark Pro" w:hAnsi="Mark Pro" w:cs="Arial"/>
        </w:rPr>
        <w:t>Mitarbeitendenrechte</w:t>
      </w:r>
      <w:proofErr w:type="spellEnd"/>
      <w:r w:rsidR="00936823" w:rsidRPr="002C0DAC">
        <w:rPr>
          <w:rFonts w:ascii="Mark Pro" w:hAnsi="Mark Pro" w:cs="Arial"/>
        </w:rPr>
        <w:t xml:space="preserve"> und</w:t>
      </w:r>
      <w:r w:rsidR="00E95BBF" w:rsidRPr="002C0DAC">
        <w:rPr>
          <w:rFonts w:ascii="Mark Pro" w:hAnsi="Mark Pro" w:cs="Arial"/>
        </w:rPr>
        <w:t xml:space="preserve"> </w:t>
      </w:r>
      <w:r w:rsidR="00E95BBF" w:rsidRPr="002C0DAC">
        <w:rPr>
          <w:rFonts w:ascii="Mark Pro" w:hAnsi="Mark Pro" w:cs="Arial"/>
        </w:rPr>
        <w:noBreakHyphen/>
      </w:r>
      <w:proofErr w:type="spellStart"/>
      <w:r w:rsidR="00936823" w:rsidRPr="002C0DAC">
        <w:rPr>
          <w:rFonts w:ascii="Mark Pro" w:hAnsi="Mark Pro" w:cs="Arial"/>
        </w:rPr>
        <w:t>wohlbefinden</w:t>
      </w:r>
      <w:proofErr w:type="spellEnd"/>
      <w:r w:rsidR="00936823" w:rsidRPr="002C0DAC">
        <w:rPr>
          <w:rFonts w:ascii="Mark Pro" w:hAnsi="Mark Pro" w:cs="Arial"/>
        </w:rPr>
        <w:t xml:space="preserve"> sowie Transparenz. </w:t>
      </w:r>
      <w:r w:rsidR="00E95BBF" w:rsidRPr="002C0DAC">
        <w:rPr>
          <w:rFonts w:ascii="Mark Pro" w:hAnsi="Mark Pro" w:cs="Arial"/>
        </w:rPr>
        <w:t xml:space="preserve">Nach dem Unterzeichnen der WIN-Charta im November 2020 berichtet die GTÜ regelmäßig über ihr ökologisches, ökonomisches und soziales Engagement. Seit 2024 führt </w:t>
      </w:r>
      <w:r w:rsidR="00936823" w:rsidRPr="002C0DAC">
        <w:rPr>
          <w:rFonts w:ascii="Mark Pro" w:hAnsi="Mark Pro" w:cs="Arial"/>
        </w:rPr>
        <w:t>Klimawin BW diese Nachhaltigkeitsinitiative des Landes Baden-Württemberg fort.</w:t>
      </w:r>
    </w:p>
    <w:p w14:paraId="79265053" w14:textId="762391B5" w:rsidR="00936823" w:rsidRPr="002C0DAC" w:rsidRDefault="00936823" w:rsidP="00936823">
      <w:pPr>
        <w:ind w:right="2120"/>
        <w:rPr>
          <w:rFonts w:ascii="Mark Pro" w:hAnsi="Mark Pro" w:cs="Arial"/>
        </w:rPr>
      </w:pPr>
      <w:r w:rsidRPr="002C0DAC">
        <w:rPr>
          <w:rFonts w:ascii="Mark Pro" w:hAnsi="Mark Pro"/>
          <w:color w:val="C6243C"/>
        </w:rPr>
        <w:t xml:space="preserve">__ </w:t>
      </w:r>
      <w:r w:rsidRPr="002C0DAC">
        <w:rPr>
          <w:rFonts w:ascii="Mark Pro" w:hAnsi="Mark Pro" w:cs="Arial"/>
        </w:rPr>
        <w:t xml:space="preserve">Der aktuelle Bericht basiert auf der doppelten Wesentlichkeitsanalyse der GTÜ. Diese betrachtet sowohl die Auswirkungen der Geschäftstätigkeit auf Umwelt und Gesellschaft als auch nachhaltigkeitsbezogene Chancen und Risiken für das Unternehmen. Vier der insgesamt zwölf Leitsätze </w:t>
      </w:r>
      <w:r w:rsidR="00FE7DEB" w:rsidRPr="002C0DAC">
        <w:rPr>
          <w:rFonts w:ascii="Mark Pro" w:hAnsi="Mark Pro" w:cs="Arial"/>
        </w:rPr>
        <w:t xml:space="preserve">von </w:t>
      </w:r>
      <w:proofErr w:type="spellStart"/>
      <w:r w:rsidR="00FE7DEB" w:rsidRPr="002C0DAC">
        <w:rPr>
          <w:rFonts w:ascii="Mark Pro" w:hAnsi="Mark Pro" w:cs="Arial"/>
        </w:rPr>
        <w:t>Klimawin</w:t>
      </w:r>
      <w:proofErr w:type="spellEnd"/>
      <w:r w:rsidR="00FE7DEB" w:rsidRPr="002C0DAC">
        <w:rPr>
          <w:rFonts w:ascii="Mark Pro" w:hAnsi="Mark Pro" w:cs="Arial"/>
        </w:rPr>
        <w:t xml:space="preserve"> BW </w:t>
      </w:r>
      <w:r w:rsidRPr="002C0DAC">
        <w:rPr>
          <w:rFonts w:ascii="Mark Pro" w:hAnsi="Mark Pro" w:cs="Arial"/>
        </w:rPr>
        <w:t xml:space="preserve">stehen im Bericht besonders im Mittelpunkt: Klimaschutz, Produktverantwortung, </w:t>
      </w:r>
      <w:proofErr w:type="spellStart"/>
      <w:r w:rsidRPr="002C0DAC">
        <w:rPr>
          <w:rFonts w:ascii="Mark Pro" w:hAnsi="Mark Pro" w:cs="Arial"/>
        </w:rPr>
        <w:t>Mitarbeitendenrechte</w:t>
      </w:r>
      <w:proofErr w:type="spellEnd"/>
      <w:r w:rsidRPr="002C0DAC">
        <w:rPr>
          <w:rFonts w:ascii="Mark Pro" w:hAnsi="Mark Pro" w:cs="Arial"/>
        </w:rPr>
        <w:t xml:space="preserve"> und </w:t>
      </w:r>
      <w:r w:rsidR="00C94A1F" w:rsidRPr="002C0DAC">
        <w:rPr>
          <w:rFonts w:ascii="Mark Pro" w:hAnsi="Mark Pro" w:cs="Arial"/>
        </w:rPr>
        <w:t>-</w:t>
      </w:r>
      <w:proofErr w:type="spellStart"/>
      <w:r w:rsidRPr="002C0DAC">
        <w:rPr>
          <w:rFonts w:ascii="Mark Pro" w:hAnsi="Mark Pro" w:cs="Arial"/>
        </w:rPr>
        <w:t>wohlbefinden</w:t>
      </w:r>
      <w:proofErr w:type="spellEnd"/>
      <w:r w:rsidRPr="002C0DAC">
        <w:rPr>
          <w:rFonts w:ascii="Mark Pro" w:hAnsi="Mark Pro" w:cs="Arial"/>
        </w:rPr>
        <w:t xml:space="preserve"> sowie Transparenz.</w:t>
      </w:r>
    </w:p>
    <w:p w14:paraId="46C634E1" w14:textId="45797B4B" w:rsidR="000636C5" w:rsidRPr="002C0DAC" w:rsidRDefault="000636C5" w:rsidP="000636C5">
      <w:pPr>
        <w:ind w:right="2120"/>
        <w:rPr>
          <w:rFonts w:ascii="Mark Pro" w:hAnsi="Mark Pro" w:cs="Arial"/>
        </w:rPr>
      </w:pPr>
      <w:r w:rsidRPr="002C0DAC">
        <w:rPr>
          <w:rFonts w:ascii="Mark Pro" w:hAnsi="Mark Pro"/>
          <w:color w:val="C6243C"/>
        </w:rPr>
        <w:t xml:space="preserve">__ </w:t>
      </w:r>
      <w:r w:rsidRPr="002C0DAC">
        <w:rPr>
          <w:rFonts w:ascii="Mark Pro" w:hAnsi="Mark Pro" w:cs="Arial"/>
        </w:rPr>
        <w:t xml:space="preserve">Über ihre reine Geschäftstätigkeit hinaus engagierte sich die GTÜ mit zwei Klimawin-Projekten. Bei einer unternehmensweiten Spendenaktion verdoppelte das Unternehmen private Spenden der Mitarbeitenden an gemeinnützige Organisationen bis zu einem </w:t>
      </w:r>
      <w:r w:rsidRPr="002C0DAC">
        <w:rPr>
          <w:rFonts w:ascii="Mark Pro" w:hAnsi="Mark Pro" w:cs="Arial"/>
        </w:rPr>
        <w:lastRenderedPageBreak/>
        <w:t xml:space="preserve">festgelegten Höchstbetrag. Insgesamt kamen rund 5.300 Euro für Organisationen aus den Bereichen Soziales, Bildung, Umwelt-, Tier- und Naturschutz sowie humanitäre Hilfe zusammen. Das zweite Projekt: Bei einer Wunschbaum-Aktion in Kooperation mit der </w:t>
      </w:r>
      <w:proofErr w:type="spellStart"/>
      <w:r w:rsidRPr="002C0DAC">
        <w:rPr>
          <w:rFonts w:ascii="Mark Pro" w:hAnsi="Mark Pro" w:cs="Arial"/>
        </w:rPr>
        <w:t>eva</w:t>
      </w:r>
      <w:proofErr w:type="spellEnd"/>
      <w:r w:rsidRPr="002C0DAC">
        <w:rPr>
          <w:rFonts w:ascii="Mark Pro" w:hAnsi="Mark Pro" w:cs="Arial"/>
        </w:rPr>
        <w:t xml:space="preserve"> – Evangelischen Gesellschaft Stuttgart e.V. erfüllten Mitarbeitende 30 Weihnachtswünsche von Kindern und Jugendlichen aus Familien in schwierigen Lebenssituationen.</w:t>
      </w:r>
    </w:p>
    <w:p w14:paraId="51ACE29B" w14:textId="5F4E5529" w:rsidR="007B1CB8" w:rsidRPr="002C0DAC" w:rsidRDefault="00936823" w:rsidP="007B1CB8">
      <w:pPr>
        <w:ind w:right="2120"/>
        <w:rPr>
          <w:rFonts w:ascii="Mark Pro" w:hAnsi="Mark Pro" w:cs="Arial"/>
        </w:rPr>
      </w:pPr>
      <w:r w:rsidRPr="002C0DAC">
        <w:rPr>
          <w:rFonts w:ascii="Mark Pro" w:hAnsi="Mark Pro"/>
          <w:color w:val="C6243C"/>
        </w:rPr>
        <w:t xml:space="preserve">__ </w:t>
      </w:r>
      <w:r w:rsidRPr="002C0DAC">
        <w:rPr>
          <w:rFonts w:ascii="Mark Pro" w:hAnsi="Mark Pro" w:cs="Arial"/>
        </w:rPr>
        <w:t xml:space="preserve">Einen unmittelbaren Beitrag zu Sicherheit im Straßenverkehr und Umweltschutz leistet die GTÜ über ihre Kerndienstleistungen. Im Jahr 2025 führten die GTÜ-Prüfingenieurinnen und -Prüfingenieure insgesamt 5.058.309 Hauptuntersuchungen durch. Bei der Hauptuntersuchung einschließlich Abgasuntersuchung werden Fahrzeuge auf die Einhaltung gesetzlicher Sicherheits- und Umweltanforderungen geprüft. Dies unterstützt den verkehrssicheren Betrieb und trägt dazu bei, bestehende Fahrzeuge sicher und möglichst </w:t>
      </w:r>
      <w:r w:rsidR="00677E85" w:rsidRPr="002C0DAC">
        <w:rPr>
          <w:rFonts w:ascii="Mark Pro" w:hAnsi="Mark Pro" w:cs="Arial"/>
        </w:rPr>
        <w:t xml:space="preserve">nachhaltig </w:t>
      </w:r>
      <w:r w:rsidRPr="002C0DAC">
        <w:rPr>
          <w:rFonts w:ascii="Mark Pro" w:hAnsi="Mark Pro" w:cs="Arial"/>
        </w:rPr>
        <w:t xml:space="preserve">zu nutzen. </w:t>
      </w:r>
      <w:r w:rsidR="007B1CB8" w:rsidRPr="002C0DAC">
        <w:rPr>
          <w:rFonts w:ascii="Mark Pro" w:hAnsi="Mark Pro" w:cs="Arial"/>
        </w:rPr>
        <w:t>Die regelmäßige Prüfung kann damit zum Werterhalt und zu einem ressourcenschonenden Umgang mit dem Fahrzeugbestand beitragen.</w:t>
      </w:r>
    </w:p>
    <w:p w14:paraId="17C02F56" w14:textId="7BC00FD4" w:rsidR="00936823" w:rsidRPr="002C0DAC" w:rsidRDefault="00936823" w:rsidP="00936823">
      <w:pPr>
        <w:ind w:right="2120"/>
        <w:rPr>
          <w:rFonts w:ascii="Mark Pro" w:hAnsi="Mark Pro" w:cs="Arial"/>
        </w:rPr>
      </w:pPr>
      <w:r w:rsidRPr="002C0DAC">
        <w:rPr>
          <w:rFonts w:ascii="Mark Pro" w:hAnsi="Mark Pro"/>
          <w:color w:val="C6243C"/>
        </w:rPr>
        <w:t xml:space="preserve">__ </w:t>
      </w:r>
      <w:r w:rsidRPr="002C0DAC">
        <w:rPr>
          <w:rFonts w:ascii="Mark Pro" w:hAnsi="Mark Pro" w:cs="Arial"/>
        </w:rPr>
        <w:t>Ein weiterer Schwerpunkt ist die systematische Erfassung der eigenen Treibhausgasemissionen. Die GTÜ erstellt seit dem Basisjahr 2023 eine Treibhausgasbilanz für Scope 1, Scope 2 und ausgewählte Kategorien von Scope 3. Für 2025 weist der Bericht Gesamtemissionen von 1.790,90 Tonnen CO</w:t>
      </w:r>
      <w:r w:rsidRPr="002C0DAC">
        <w:rPr>
          <w:rFonts w:ascii="Mark Pro" w:hAnsi="Mark Pro" w:cs="Cambria Math"/>
        </w:rPr>
        <w:t>₂</w:t>
      </w:r>
      <w:r w:rsidRPr="002C0DAC">
        <w:rPr>
          <w:rFonts w:ascii="Mark Pro" w:hAnsi="Mark Pro" w:cs="Arial"/>
        </w:rPr>
        <w:t>-Äquivalenten aus. Gegenüber 2024 gingen diese leicht zurück, lagen jedoch 10,9 Prozent über dem Basisjahr 2023. Als Gründe nennt der Bericht unter anderem einen höheren Erdgasverbrauch, mehr Außendiensttätigkeit, Investitionen in Fuhrpark und IT sowie eine umfassendere Datenerfassung. Die GTÜ nutzt die Bilanz, um wesentliche Emissionstreiber zu identifizieren und geeignete Reduktionsmaßnahmen zu prüfen.</w:t>
      </w:r>
    </w:p>
    <w:p w14:paraId="58A07167" w14:textId="36D7936E" w:rsidR="00936823" w:rsidRPr="002C0DAC" w:rsidRDefault="00936823" w:rsidP="00936823">
      <w:pPr>
        <w:ind w:right="2120"/>
        <w:rPr>
          <w:rFonts w:ascii="Mark Pro" w:hAnsi="Mark Pro" w:cs="Arial"/>
        </w:rPr>
      </w:pPr>
      <w:r w:rsidRPr="002C0DAC">
        <w:rPr>
          <w:rFonts w:ascii="Mark Pro" w:hAnsi="Mark Pro"/>
          <w:color w:val="C6243C"/>
        </w:rPr>
        <w:t xml:space="preserve">__ </w:t>
      </w:r>
      <w:r w:rsidRPr="002C0DAC">
        <w:rPr>
          <w:rFonts w:ascii="Mark Pro" w:hAnsi="Mark Pro" w:cs="Arial"/>
        </w:rPr>
        <w:t xml:space="preserve">Die betriebliche Mobilität wird schrittweise weiterentwickelt. Im Berichtsjahr wurden 13 Elektrofahrzeuge und sieben Hybridfahrzeuge neu in den Fuhrpark aufgenommen. Damit lag die Zahl der beschafften Elektrofahrzeuge über den Werten der Vorjahre. Ergänzend fördert das Unternehmen klimafreundliche Arbeitswege durch Jobtickets, Jobrad-Angebote, Ladeinfrastruktur und flexible Arbeitsmodelle. An </w:t>
      </w:r>
      <w:r w:rsidR="00E218B0" w:rsidRPr="002C0DAC">
        <w:rPr>
          <w:rFonts w:ascii="Mark Pro" w:hAnsi="Mark Pro" w:cs="Arial"/>
        </w:rPr>
        <w:t xml:space="preserve">ihren </w:t>
      </w:r>
      <w:r w:rsidR="00133BE9" w:rsidRPr="002C0DAC">
        <w:rPr>
          <w:rFonts w:ascii="Mark Pro" w:hAnsi="Mark Pro" w:cs="Arial"/>
        </w:rPr>
        <w:t xml:space="preserve">deutschen </w:t>
      </w:r>
      <w:r w:rsidRPr="002C0DAC">
        <w:rPr>
          <w:rFonts w:ascii="Mark Pro" w:hAnsi="Mark Pro" w:cs="Arial"/>
        </w:rPr>
        <w:t>Standorten bezieht die GTÜ ausschließlich Strom aus erneuerbaren Energien.</w:t>
      </w:r>
    </w:p>
    <w:p w14:paraId="02B52FD4" w14:textId="4E3370B5" w:rsidR="00936823" w:rsidRPr="002C0DAC" w:rsidRDefault="00936823" w:rsidP="00936823">
      <w:pPr>
        <w:ind w:right="2120"/>
        <w:rPr>
          <w:rFonts w:ascii="Mark Pro" w:hAnsi="Mark Pro" w:cs="Arial"/>
        </w:rPr>
      </w:pPr>
      <w:r w:rsidRPr="002C0DAC">
        <w:rPr>
          <w:rFonts w:ascii="Mark Pro" w:hAnsi="Mark Pro"/>
          <w:color w:val="C6243C"/>
        </w:rPr>
        <w:lastRenderedPageBreak/>
        <w:t xml:space="preserve">__ </w:t>
      </w:r>
      <w:r w:rsidRPr="002C0DAC">
        <w:rPr>
          <w:rFonts w:ascii="Mark Pro" w:hAnsi="Mark Pro" w:cs="Arial"/>
        </w:rPr>
        <w:t xml:space="preserve">Nachhaltigkeit umfasst für die GTÜ auch Qualitätskontrolle und transparente Unternehmensführung. Im Jahr 2025 wurden mehr als 1.200 Hauptuntersuchungen unangekündigt nachkontrolliert. Hinzu kamen 120 verdeckte Tests bei GTÜ-Partnern und Prüfingenieuren. Zudem nahmen alle relevanten Mitarbeitenden an verpflichtenden Compliance-Schulungen teil. </w:t>
      </w:r>
      <w:r w:rsidR="007B1CB8" w:rsidRPr="002C0DAC">
        <w:rPr>
          <w:rFonts w:ascii="Mark Pro" w:hAnsi="Mark Pro" w:cs="Arial"/>
        </w:rPr>
        <w:t xml:space="preserve">Regelmäßige Audits, ein digitales Hinweisgebersystem und umfassende Maßnahmen zur Informationssicherheit dienen unter anderem dazu, die Unabhängigkeit, Integrität und Nachvollziehbarkeit der Prozesse zu sichern. </w:t>
      </w:r>
      <w:r w:rsidR="00E218B0" w:rsidRPr="002C0DAC">
        <w:rPr>
          <w:rFonts w:ascii="Mark Pro" w:hAnsi="Mark Pro" w:cs="Arial"/>
        </w:rPr>
        <w:t>Die GTÜ wird die Maßnahmen kontinuierlich weiterentwickeln.</w:t>
      </w:r>
    </w:p>
    <w:p w14:paraId="0A624310" w14:textId="18BF8DD2" w:rsidR="00936823" w:rsidRPr="002C0DAC" w:rsidRDefault="00936823" w:rsidP="00936823">
      <w:pPr>
        <w:ind w:right="2120"/>
        <w:rPr>
          <w:rFonts w:ascii="Mark Pro" w:hAnsi="Mark Pro" w:cs="Arial"/>
        </w:rPr>
      </w:pPr>
      <w:r w:rsidRPr="002C0DAC">
        <w:rPr>
          <w:rFonts w:ascii="Mark Pro" w:hAnsi="Mark Pro"/>
          <w:color w:val="C6243C"/>
        </w:rPr>
        <w:t xml:space="preserve">__ </w:t>
      </w:r>
      <w:r w:rsidRPr="002C0DAC">
        <w:rPr>
          <w:rFonts w:ascii="Mark Pro" w:hAnsi="Mark Pro" w:cs="Arial"/>
        </w:rPr>
        <w:t>Im sozialen Bereich setzte die GTÜ ihre Angebote für familiengerechte und gesundheitsfördernde Arbeitsbedingungen fort. Dazu gehören flexible Arbeitsmodelle, Führungskräftetrainings, Gesundheits- und Vorsorgeangebote sowie Weiterbildungs- und Vernetzungsformate. Die durchschnittliche Betriebszugehörigkeit stieg 2025 auf 8,6 Jahre</w:t>
      </w:r>
      <w:r w:rsidR="00E218B0" w:rsidRPr="002C0DAC">
        <w:rPr>
          <w:rFonts w:ascii="Mark Pro" w:hAnsi="Mark Pro" w:cs="Arial"/>
        </w:rPr>
        <w:t xml:space="preserve"> (2024: 6,5</w:t>
      </w:r>
      <w:r w:rsidR="00956720" w:rsidRPr="002C0DAC">
        <w:rPr>
          <w:rFonts w:ascii="Mark Pro" w:hAnsi="Mark Pro" w:cs="Arial"/>
        </w:rPr>
        <w:t> </w:t>
      </w:r>
      <w:r w:rsidR="00E218B0" w:rsidRPr="002C0DAC">
        <w:rPr>
          <w:rFonts w:ascii="Mark Pro" w:hAnsi="Mark Pro" w:cs="Arial"/>
        </w:rPr>
        <w:t>Jahre)</w:t>
      </w:r>
      <w:r w:rsidR="002056E9" w:rsidRPr="002C0DAC">
        <w:rPr>
          <w:rFonts w:ascii="Mark Pro" w:hAnsi="Mark Pro" w:cs="Arial"/>
        </w:rPr>
        <w:t xml:space="preserve"> und deutet auf eine langfristige Bindung vieler Mitarbeitender an die GTÜ hin</w:t>
      </w:r>
      <w:r w:rsidRPr="002C0DAC">
        <w:rPr>
          <w:rFonts w:ascii="Mark Pro" w:hAnsi="Mark Pro" w:cs="Arial"/>
        </w:rPr>
        <w:t>. Die ausgewiesene Krankheitsquote sank von 5,2 Prozent im Jahr 2024 auf 4,0</w:t>
      </w:r>
      <w:r w:rsidR="00E218B0" w:rsidRPr="002C0DAC">
        <w:rPr>
          <w:rFonts w:ascii="Mark Pro" w:hAnsi="Mark Pro" w:cs="Arial"/>
        </w:rPr>
        <w:t> </w:t>
      </w:r>
      <w:r w:rsidRPr="002C0DAC">
        <w:rPr>
          <w:rFonts w:ascii="Mark Pro" w:hAnsi="Mark Pro" w:cs="Arial"/>
        </w:rPr>
        <w:t>Prozent.</w:t>
      </w:r>
    </w:p>
    <w:p w14:paraId="50FC6AC4" w14:textId="5B27D79A" w:rsidR="006032E4" w:rsidRPr="002C0DAC" w:rsidRDefault="00936823" w:rsidP="00936823">
      <w:pPr>
        <w:ind w:right="2120"/>
        <w:rPr>
          <w:rFonts w:ascii="Mark Pro" w:hAnsi="Mark Pro" w:cs="Arial"/>
        </w:rPr>
      </w:pPr>
      <w:r w:rsidRPr="002C0DAC">
        <w:rPr>
          <w:rFonts w:ascii="Mark Pro" w:hAnsi="Mark Pro"/>
          <w:color w:val="C6243C"/>
        </w:rPr>
        <w:t xml:space="preserve">__ </w:t>
      </w:r>
      <w:r w:rsidRPr="002C0DAC">
        <w:rPr>
          <w:rFonts w:ascii="Mark Pro" w:hAnsi="Mark Pro" w:cs="Arial"/>
        </w:rPr>
        <w:t xml:space="preserve">Für die kommenden Jahre plant die GTÜ, </w:t>
      </w:r>
      <w:r w:rsidR="00E218B0" w:rsidRPr="002C0DAC">
        <w:rPr>
          <w:rFonts w:ascii="Mark Pro" w:hAnsi="Mark Pro" w:cs="Arial"/>
        </w:rPr>
        <w:t xml:space="preserve">zum Beispiel </w:t>
      </w:r>
      <w:r w:rsidRPr="002C0DAC">
        <w:rPr>
          <w:rFonts w:ascii="Mark Pro" w:hAnsi="Mark Pro" w:cs="Arial"/>
        </w:rPr>
        <w:t>ihre Treibhausgasbilanz und die zugrunde liegende Datenqualität weiterzuentwickeln, Emissionstreiber systematisch zu analysieren und bestehende Maßnahmen zu Mobilität und Energieeffizienz fortzuführen. Zugleich sollen digitale Lösungen, Qualitätsstandards und das bundesweite Partnernetz weiter gestärkt werden. Damit verbindet die GTÜ ihre Verantwortung für Nachhaltigkeit mit ihrer zentralen Aufgabe: dem Beitrag zu Sicherheit im Straßenverkehr, Umweltschutz und einer verlässlich funktionierenden Mobilität.</w:t>
      </w:r>
    </w:p>
    <w:p w14:paraId="23CE2D92" w14:textId="6A40D6D1" w:rsidR="00222169" w:rsidRPr="002C0DAC" w:rsidRDefault="00956720" w:rsidP="00222169">
      <w:pPr>
        <w:ind w:right="2120"/>
        <w:rPr>
          <w:rFonts w:ascii="Mark Pro" w:hAnsi="Mark Pro" w:cs="Arial"/>
        </w:rPr>
      </w:pPr>
      <w:r w:rsidRPr="002C0DAC">
        <w:rPr>
          <w:rFonts w:ascii="Mark Pro" w:hAnsi="Mark Pro"/>
          <w:color w:val="C6243C"/>
        </w:rPr>
        <w:t xml:space="preserve">__ </w:t>
      </w:r>
      <w:r w:rsidR="00222169" w:rsidRPr="002C0DAC">
        <w:rPr>
          <w:rFonts w:ascii="Mark Pro" w:hAnsi="Mark Pro" w:cs="Arial"/>
        </w:rPr>
        <w:t>Der vollständige Bericht 202</w:t>
      </w:r>
      <w:r w:rsidR="00052AAC" w:rsidRPr="002C0DAC">
        <w:rPr>
          <w:rFonts w:ascii="Mark Pro" w:hAnsi="Mark Pro" w:cs="Arial"/>
        </w:rPr>
        <w:t>5</w:t>
      </w:r>
      <w:r w:rsidR="00222169" w:rsidRPr="002C0DAC">
        <w:rPr>
          <w:rFonts w:ascii="Mark Pro" w:hAnsi="Mark Pro" w:cs="Arial"/>
        </w:rPr>
        <w:t xml:space="preserve"> der GTÜ im Rahmen von </w:t>
      </w:r>
      <w:proofErr w:type="spellStart"/>
      <w:r w:rsidR="00222169" w:rsidRPr="002C0DAC">
        <w:rPr>
          <w:rFonts w:ascii="Mark Pro" w:hAnsi="Mark Pro" w:cs="Arial"/>
        </w:rPr>
        <w:t>Klimawin</w:t>
      </w:r>
      <w:proofErr w:type="spellEnd"/>
      <w:r w:rsidR="00222169" w:rsidRPr="002C0DAC">
        <w:rPr>
          <w:rFonts w:ascii="Mark Pro" w:hAnsi="Mark Pro" w:cs="Arial"/>
        </w:rPr>
        <w:t xml:space="preserve"> BW ist online abrufbar: </w:t>
      </w:r>
      <w:hyperlink r:id="rId8" w:history="1">
        <w:r w:rsidR="008564E6" w:rsidRPr="008564E6">
          <w:rPr>
            <w:rStyle w:val="Hyperlink"/>
            <w:rFonts w:ascii="Mark Pro" w:hAnsi="Mark Pro" w:cs="Arial"/>
          </w:rPr>
          <w:t>GTÜ Klimawin Report 2025</w:t>
        </w:r>
      </w:hyperlink>
      <w:r w:rsidR="008564E6">
        <w:rPr>
          <w:rFonts w:ascii="Mark Pro" w:hAnsi="Mark Pro" w:cs="Arial"/>
        </w:rPr>
        <w:t xml:space="preserve"> </w:t>
      </w:r>
    </w:p>
    <w:p w14:paraId="5C23127E" w14:textId="77777777" w:rsidR="002C0DAC" w:rsidRDefault="002C0DAC" w:rsidP="0049281F">
      <w:pPr>
        <w:ind w:right="2120"/>
        <w:rPr>
          <w:rFonts w:cs="Arial"/>
          <w:b/>
          <w:bCs/>
          <w:sz w:val="16"/>
          <w:szCs w:val="16"/>
        </w:rPr>
      </w:pPr>
    </w:p>
    <w:p w14:paraId="563A7E74" w14:textId="77777777" w:rsidR="002C0DAC" w:rsidRDefault="002C0DAC" w:rsidP="0049281F">
      <w:pPr>
        <w:ind w:right="2120"/>
        <w:rPr>
          <w:rFonts w:cs="Arial"/>
          <w:b/>
          <w:bCs/>
          <w:sz w:val="16"/>
          <w:szCs w:val="16"/>
        </w:rPr>
      </w:pPr>
    </w:p>
    <w:p w14:paraId="5A94814E" w14:textId="77777777" w:rsidR="002C0DAC" w:rsidRDefault="002C0DAC" w:rsidP="0049281F">
      <w:pPr>
        <w:ind w:right="2120"/>
        <w:rPr>
          <w:rFonts w:cs="Arial"/>
          <w:b/>
          <w:bCs/>
          <w:sz w:val="16"/>
          <w:szCs w:val="16"/>
        </w:rPr>
      </w:pPr>
    </w:p>
    <w:p w14:paraId="037FB0B1" w14:textId="77777777" w:rsidR="008564E6" w:rsidRDefault="008564E6" w:rsidP="0049281F">
      <w:pPr>
        <w:ind w:right="2120"/>
        <w:rPr>
          <w:rFonts w:cs="Arial"/>
          <w:b/>
          <w:bCs/>
          <w:sz w:val="16"/>
          <w:szCs w:val="16"/>
        </w:rPr>
      </w:pPr>
    </w:p>
    <w:p w14:paraId="1C4B88E9" w14:textId="77777777" w:rsidR="008564E6" w:rsidRDefault="008564E6" w:rsidP="0049281F">
      <w:pPr>
        <w:ind w:right="2120"/>
        <w:rPr>
          <w:rFonts w:cs="Arial"/>
          <w:b/>
          <w:bCs/>
          <w:sz w:val="16"/>
          <w:szCs w:val="16"/>
        </w:rPr>
      </w:pPr>
    </w:p>
    <w:p w14:paraId="1C077037" w14:textId="77777777" w:rsidR="002C0DAC" w:rsidRDefault="002C0DAC" w:rsidP="0049281F">
      <w:pPr>
        <w:ind w:right="2120"/>
        <w:rPr>
          <w:rFonts w:cs="Arial"/>
          <w:b/>
          <w:bCs/>
          <w:sz w:val="16"/>
          <w:szCs w:val="16"/>
        </w:rPr>
      </w:pPr>
    </w:p>
    <w:p w14:paraId="016BE236" w14:textId="0E317FFB"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9"/>
      <w:headerReference w:type="default" r:id="rId10"/>
      <w:footerReference w:type="even" r:id="rId11"/>
      <w:footerReference w:type="default" r:id="rId12"/>
      <w:headerReference w:type="first" r:id="rId13"/>
      <w:footerReference w:type="first" r:id="rId14"/>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AC58D" w14:textId="77777777" w:rsidR="007E0CD1" w:rsidRDefault="007E0CD1" w:rsidP="00A72994">
      <w:r>
        <w:separator/>
      </w:r>
    </w:p>
  </w:endnote>
  <w:endnote w:type="continuationSeparator" w:id="0">
    <w:p w14:paraId="0F09731B" w14:textId="77777777" w:rsidR="007E0CD1" w:rsidRDefault="007E0CD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02831" w14:textId="77777777" w:rsidR="007E0CD1" w:rsidRDefault="007E0CD1" w:rsidP="00A72994">
      <w:r>
        <w:separator/>
      </w:r>
    </w:p>
  </w:footnote>
  <w:footnote w:type="continuationSeparator" w:id="0">
    <w:p w14:paraId="15A5A9D4" w14:textId="77777777" w:rsidR="007E0CD1" w:rsidRDefault="007E0CD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54C8"/>
    <w:rsid w:val="00017F09"/>
    <w:rsid w:val="000232EA"/>
    <w:rsid w:val="00024746"/>
    <w:rsid w:val="00024781"/>
    <w:rsid w:val="00025282"/>
    <w:rsid w:val="00025700"/>
    <w:rsid w:val="00025C8D"/>
    <w:rsid w:val="0002748E"/>
    <w:rsid w:val="00027942"/>
    <w:rsid w:val="000314E7"/>
    <w:rsid w:val="0003180E"/>
    <w:rsid w:val="00032F66"/>
    <w:rsid w:val="00033A9C"/>
    <w:rsid w:val="000345B2"/>
    <w:rsid w:val="00034992"/>
    <w:rsid w:val="00040661"/>
    <w:rsid w:val="00041132"/>
    <w:rsid w:val="00042F46"/>
    <w:rsid w:val="0004400A"/>
    <w:rsid w:val="00045489"/>
    <w:rsid w:val="0004578B"/>
    <w:rsid w:val="000459C8"/>
    <w:rsid w:val="000477B6"/>
    <w:rsid w:val="00047D07"/>
    <w:rsid w:val="00052AAC"/>
    <w:rsid w:val="0005528E"/>
    <w:rsid w:val="00056745"/>
    <w:rsid w:val="00057A15"/>
    <w:rsid w:val="000606ED"/>
    <w:rsid w:val="00060B9D"/>
    <w:rsid w:val="00062665"/>
    <w:rsid w:val="000636C5"/>
    <w:rsid w:val="000644FC"/>
    <w:rsid w:val="00065983"/>
    <w:rsid w:val="00067539"/>
    <w:rsid w:val="000712EB"/>
    <w:rsid w:val="00071719"/>
    <w:rsid w:val="000717BF"/>
    <w:rsid w:val="00072368"/>
    <w:rsid w:val="000822A9"/>
    <w:rsid w:val="00083C1E"/>
    <w:rsid w:val="00085E05"/>
    <w:rsid w:val="000910B5"/>
    <w:rsid w:val="000963E2"/>
    <w:rsid w:val="000A25D4"/>
    <w:rsid w:val="000A262D"/>
    <w:rsid w:val="000A2BE2"/>
    <w:rsid w:val="000A62CF"/>
    <w:rsid w:val="000B0C74"/>
    <w:rsid w:val="000B0FE9"/>
    <w:rsid w:val="000B2911"/>
    <w:rsid w:val="000B7822"/>
    <w:rsid w:val="000C7B0A"/>
    <w:rsid w:val="000D0CB0"/>
    <w:rsid w:val="000D128A"/>
    <w:rsid w:val="000D37B3"/>
    <w:rsid w:val="000D3CD7"/>
    <w:rsid w:val="000E308F"/>
    <w:rsid w:val="000E6622"/>
    <w:rsid w:val="000E7426"/>
    <w:rsid w:val="000F1710"/>
    <w:rsid w:val="000F1D3E"/>
    <w:rsid w:val="000F3962"/>
    <w:rsid w:val="000F42C7"/>
    <w:rsid w:val="000F4591"/>
    <w:rsid w:val="000F4727"/>
    <w:rsid w:val="000F5D6E"/>
    <w:rsid w:val="000F74F5"/>
    <w:rsid w:val="00100CE7"/>
    <w:rsid w:val="00105363"/>
    <w:rsid w:val="001064D8"/>
    <w:rsid w:val="00106778"/>
    <w:rsid w:val="00107F33"/>
    <w:rsid w:val="00110850"/>
    <w:rsid w:val="0011403A"/>
    <w:rsid w:val="001249BE"/>
    <w:rsid w:val="0012559A"/>
    <w:rsid w:val="001255DA"/>
    <w:rsid w:val="0012669A"/>
    <w:rsid w:val="001306D7"/>
    <w:rsid w:val="00131B38"/>
    <w:rsid w:val="00133B0E"/>
    <w:rsid w:val="00133BE9"/>
    <w:rsid w:val="00133F1B"/>
    <w:rsid w:val="00134814"/>
    <w:rsid w:val="00134B5C"/>
    <w:rsid w:val="001356ED"/>
    <w:rsid w:val="00136B6E"/>
    <w:rsid w:val="00136CBB"/>
    <w:rsid w:val="00136ED9"/>
    <w:rsid w:val="00140776"/>
    <w:rsid w:val="00141ECF"/>
    <w:rsid w:val="001456B9"/>
    <w:rsid w:val="0014608D"/>
    <w:rsid w:val="00151266"/>
    <w:rsid w:val="00164733"/>
    <w:rsid w:val="00165E2B"/>
    <w:rsid w:val="001701A8"/>
    <w:rsid w:val="0017102C"/>
    <w:rsid w:val="001712A5"/>
    <w:rsid w:val="00173928"/>
    <w:rsid w:val="00187F66"/>
    <w:rsid w:val="0019036B"/>
    <w:rsid w:val="00195F46"/>
    <w:rsid w:val="00196070"/>
    <w:rsid w:val="001A2894"/>
    <w:rsid w:val="001A35BF"/>
    <w:rsid w:val="001A4A6B"/>
    <w:rsid w:val="001A7916"/>
    <w:rsid w:val="001B0610"/>
    <w:rsid w:val="001B3F83"/>
    <w:rsid w:val="001B6011"/>
    <w:rsid w:val="001C0A31"/>
    <w:rsid w:val="001C23BD"/>
    <w:rsid w:val="001C2423"/>
    <w:rsid w:val="001C60AE"/>
    <w:rsid w:val="001D159C"/>
    <w:rsid w:val="001D2F0F"/>
    <w:rsid w:val="001D3FBA"/>
    <w:rsid w:val="001D4A06"/>
    <w:rsid w:val="001D56AA"/>
    <w:rsid w:val="001D5A1B"/>
    <w:rsid w:val="001D6D15"/>
    <w:rsid w:val="001E0E5A"/>
    <w:rsid w:val="001E24AB"/>
    <w:rsid w:val="001E4CC9"/>
    <w:rsid w:val="001E692E"/>
    <w:rsid w:val="001F119C"/>
    <w:rsid w:val="001F1A5B"/>
    <w:rsid w:val="001F3D4B"/>
    <w:rsid w:val="001F49A8"/>
    <w:rsid w:val="001F5741"/>
    <w:rsid w:val="0020186C"/>
    <w:rsid w:val="0020279C"/>
    <w:rsid w:val="0020301D"/>
    <w:rsid w:val="002033EE"/>
    <w:rsid w:val="002036C9"/>
    <w:rsid w:val="00203E0A"/>
    <w:rsid w:val="00204CCF"/>
    <w:rsid w:val="002056E9"/>
    <w:rsid w:val="00205C4C"/>
    <w:rsid w:val="0021052D"/>
    <w:rsid w:val="002144C4"/>
    <w:rsid w:val="00215104"/>
    <w:rsid w:val="00215ADB"/>
    <w:rsid w:val="00216F39"/>
    <w:rsid w:val="00217F66"/>
    <w:rsid w:val="00221F70"/>
    <w:rsid w:val="00222169"/>
    <w:rsid w:val="002236B2"/>
    <w:rsid w:val="002242B0"/>
    <w:rsid w:val="00224643"/>
    <w:rsid w:val="0022476C"/>
    <w:rsid w:val="002252BF"/>
    <w:rsid w:val="002272E7"/>
    <w:rsid w:val="00235592"/>
    <w:rsid w:val="00236AA6"/>
    <w:rsid w:val="00237371"/>
    <w:rsid w:val="00240770"/>
    <w:rsid w:val="002407CD"/>
    <w:rsid w:val="0024264E"/>
    <w:rsid w:val="00244DBB"/>
    <w:rsid w:val="00252551"/>
    <w:rsid w:val="00256951"/>
    <w:rsid w:val="0026174A"/>
    <w:rsid w:val="00262CBA"/>
    <w:rsid w:val="00263070"/>
    <w:rsid w:val="002634FA"/>
    <w:rsid w:val="002637F1"/>
    <w:rsid w:val="00264790"/>
    <w:rsid w:val="0026496A"/>
    <w:rsid w:val="00266A7D"/>
    <w:rsid w:val="00271F32"/>
    <w:rsid w:val="00272C2C"/>
    <w:rsid w:val="0027445E"/>
    <w:rsid w:val="00282BBC"/>
    <w:rsid w:val="00283810"/>
    <w:rsid w:val="00285054"/>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0DAC"/>
    <w:rsid w:val="002C1086"/>
    <w:rsid w:val="002C124E"/>
    <w:rsid w:val="002C1755"/>
    <w:rsid w:val="002C1A51"/>
    <w:rsid w:val="002C4E4C"/>
    <w:rsid w:val="002C5160"/>
    <w:rsid w:val="002C58D6"/>
    <w:rsid w:val="002D28D0"/>
    <w:rsid w:val="002D2EC4"/>
    <w:rsid w:val="002D33A3"/>
    <w:rsid w:val="002D3CC1"/>
    <w:rsid w:val="002D401E"/>
    <w:rsid w:val="002D5BC3"/>
    <w:rsid w:val="002D6CC1"/>
    <w:rsid w:val="002E099A"/>
    <w:rsid w:val="002E1102"/>
    <w:rsid w:val="002E3C1B"/>
    <w:rsid w:val="002E648B"/>
    <w:rsid w:val="002E7D7B"/>
    <w:rsid w:val="002F10E5"/>
    <w:rsid w:val="002F240D"/>
    <w:rsid w:val="0030077D"/>
    <w:rsid w:val="00302047"/>
    <w:rsid w:val="00302DBF"/>
    <w:rsid w:val="003034C2"/>
    <w:rsid w:val="003044B1"/>
    <w:rsid w:val="00304F86"/>
    <w:rsid w:val="0030542A"/>
    <w:rsid w:val="003054CA"/>
    <w:rsid w:val="003106F2"/>
    <w:rsid w:val="00310BC5"/>
    <w:rsid w:val="00313A65"/>
    <w:rsid w:val="00313E96"/>
    <w:rsid w:val="0032054B"/>
    <w:rsid w:val="00322450"/>
    <w:rsid w:val="00325AFD"/>
    <w:rsid w:val="00326B58"/>
    <w:rsid w:val="00326DE8"/>
    <w:rsid w:val="0033094F"/>
    <w:rsid w:val="003359EF"/>
    <w:rsid w:val="00335EB2"/>
    <w:rsid w:val="003374BB"/>
    <w:rsid w:val="00337CD2"/>
    <w:rsid w:val="00342C61"/>
    <w:rsid w:val="003442EC"/>
    <w:rsid w:val="003458F2"/>
    <w:rsid w:val="00346400"/>
    <w:rsid w:val="00346867"/>
    <w:rsid w:val="00347060"/>
    <w:rsid w:val="00347506"/>
    <w:rsid w:val="003509A8"/>
    <w:rsid w:val="00350F07"/>
    <w:rsid w:val="00352FA0"/>
    <w:rsid w:val="00353655"/>
    <w:rsid w:val="00356951"/>
    <w:rsid w:val="00360EE3"/>
    <w:rsid w:val="00362622"/>
    <w:rsid w:val="00363150"/>
    <w:rsid w:val="00363227"/>
    <w:rsid w:val="00364E57"/>
    <w:rsid w:val="00366AE2"/>
    <w:rsid w:val="003709FC"/>
    <w:rsid w:val="00370A32"/>
    <w:rsid w:val="00373D45"/>
    <w:rsid w:val="00377B8A"/>
    <w:rsid w:val="00381695"/>
    <w:rsid w:val="00382007"/>
    <w:rsid w:val="003851E6"/>
    <w:rsid w:val="00386347"/>
    <w:rsid w:val="0038772E"/>
    <w:rsid w:val="00393CD3"/>
    <w:rsid w:val="00393E6F"/>
    <w:rsid w:val="00394AF5"/>
    <w:rsid w:val="003A0BEF"/>
    <w:rsid w:val="003A1F80"/>
    <w:rsid w:val="003A4F32"/>
    <w:rsid w:val="003B0320"/>
    <w:rsid w:val="003B29AD"/>
    <w:rsid w:val="003B3474"/>
    <w:rsid w:val="003B50A6"/>
    <w:rsid w:val="003B58FB"/>
    <w:rsid w:val="003B5A27"/>
    <w:rsid w:val="003C016C"/>
    <w:rsid w:val="003C3B7B"/>
    <w:rsid w:val="003D06BF"/>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7EB0"/>
    <w:rsid w:val="00406AF1"/>
    <w:rsid w:val="004117BB"/>
    <w:rsid w:val="00411CEB"/>
    <w:rsid w:val="00411EB2"/>
    <w:rsid w:val="00414C8D"/>
    <w:rsid w:val="00415336"/>
    <w:rsid w:val="00416247"/>
    <w:rsid w:val="00416883"/>
    <w:rsid w:val="0042068E"/>
    <w:rsid w:val="0042107A"/>
    <w:rsid w:val="00421C1A"/>
    <w:rsid w:val="00422D69"/>
    <w:rsid w:val="004235FF"/>
    <w:rsid w:val="00424EA3"/>
    <w:rsid w:val="0042557A"/>
    <w:rsid w:val="00426A93"/>
    <w:rsid w:val="00434FAF"/>
    <w:rsid w:val="00435FEE"/>
    <w:rsid w:val="00436749"/>
    <w:rsid w:val="00440043"/>
    <w:rsid w:val="00456E08"/>
    <w:rsid w:val="00460C1F"/>
    <w:rsid w:val="00462982"/>
    <w:rsid w:val="00463ED5"/>
    <w:rsid w:val="00473240"/>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261B"/>
    <w:rsid w:val="004B308A"/>
    <w:rsid w:val="004B3DC4"/>
    <w:rsid w:val="004B6B66"/>
    <w:rsid w:val="004B7787"/>
    <w:rsid w:val="004C0D1D"/>
    <w:rsid w:val="004C130A"/>
    <w:rsid w:val="004C16E1"/>
    <w:rsid w:val="004C3770"/>
    <w:rsid w:val="004C4B97"/>
    <w:rsid w:val="004C60EB"/>
    <w:rsid w:val="004C704C"/>
    <w:rsid w:val="004C76DD"/>
    <w:rsid w:val="004D2419"/>
    <w:rsid w:val="004D2734"/>
    <w:rsid w:val="004D51E8"/>
    <w:rsid w:val="004E1484"/>
    <w:rsid w:val="004E34F0"/>
    <w:rsid w:val="004E4C8F"/>
    <w:rsid w:val="004E5ABC"/>
    <w:rsid w:val="004E6445"/>
    <w:rsid w:val="004E6E67"/>
    <w:rsid w:val="004F09C1"/>
    <w:rsid w:val="004F1937"/>
    <w:rsid w:val="004F1EB5"/>
    <w:rsid w:val="004F264B"/>
    <w:rsid w:val="004F31DE"/>
    <w:rsid w:val="004F4CE8"/>
    <w:rsid w:val="004F53D9"/>
    <w:rsid w:val="005011F9"/>
    <w:rsid w:val="00502F48"/>
    <w:rsid w:val="00504157"/>
    <w:rsid w:val="005048F2"/>
    <w:rsid w:val="005056F3"/>
    <w:rsid w:val="00507831"/>
    <w:rsid w:val="00507A4D"/>
    <w:rsid w:val="005141A1"/>
    <w:rsid w:val="005169C3"/>
    <w:rsid w:val="00520470"/>
    <w:rsid w:val="005226C9"/>
    <w:rsid w:val="00522D09"/>
    <w:rsid w:val="0052420F"/>
    <w:rsid w:val="005249A1"/>
    <w:rsid w:val="005252F8"/>
    <w:rsid w:val="005272C8"/>
    <w:rsid w:val="00533E3D"/>
    <w:rsid w:val="00534CCC"/>
    <w:rsid w:val="0053732F"/>
    <w:rsid w:val="00541113"/>
    <w:rsid w:val="0054260A"/>
    <w:rsid w:val="00542665"/>
    <w:rsid w:val="005452CD"/>
    <w:rsid w:val="005455A3"/>
    <w:rsid w:val="005455DA"/>
    <w:rsid w:val="00551B24"/>
    <w:rsid w:val="00553EF3"/>
    <w:rsid w:val="00555B30"/>
    <w:rsid w:val="00555FC0"/>
    <w:rsid w:val="0055636C"/>
    <w:rsid w:val="005614A7"/>
    <w:rsid w:val="00561A3F"/>
    <w:rsid w:val="00561F50"/>
    <w:rsid w:val="00561F80"/>
    <w:rsid w:val="00563FCA"/>
    <w:rsid w:val="00570E22"/>
    <w:rsid w:val="00575192"/>
    <w:rsid w:val="0057554D"/>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2509"/>
    <w:rsid w:val="005A449C"/>
    <w:rsid w:val="005A7C21"/>
    <w:rsid w:val="005B002E"/>
    <w:rsid w:val="005B1D53"/>
    <w:rsid w:val="005B40E9"/>
    <w:rsid w:val="005B615D"/>
    <w:rsid w:val="005B68C7"/>
    <w:rsid w:val="005B7678"/>
    <w:rsid w:val="005C43A8"/>
    <w:rsid w:val="005D1684"/>
    <w:rsid w:val="005D1CBE"/>
    <w:rsid w:val="005D3C0D"/>
    <w:rsid w:val="005D4E05"/>
    <w:rsid w:val="005D7111"/>
    <w:rsid w:val="005E0AD2"/>
    <w:rsid w:val="005E350F"/>
    <w:rsid w:val="005E3F74"/>
    <w:rsid w:val="005E7BA8"/>
    <w:rsid w:val="005F37A2"/>
    <w:rsid w:val="005F4E08"/>
    <w:rsid w:val="005F615B"/>
    <w:rsid w:val="005F6A33"/>
    <w:rsid w:val="00600407"/>
    <w:rsid w:val="006032E4"/>
    <w:rsid w:val="00604424"/>
    <w:rsid w:val="0061160F"/>
    <w:rsid w:val="00615DB9"/>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54FEF"/>
    <w:rsid w:val="00661D08"/>
    <w:rsid w:val="00662814"/>
    <w:rsid w:val="00663CBB"/>
    <w:rsid w:val="00664A0C"/>
    <w:rsid w:val="0066550A"/>
    <w:rsid w:val="0067139C"/>
    <w:rsid w:val="00671D56"/>
    <w:rsid w:val="00674497"/>
    <w:rsid w:val="0067449F"/>
    <w:rsid w:val="00675EF5"/>
    <w:rsid w:val="0067712F"/>
    <w:rsid w:val="006772F5"/>
    <w:rsid w:val="00677668"/>
    <w:rsid w:val="00677E85"/>
    <w:rsid w:val="0068024F"/>
    <w:rsid w:val="00686FBF"/>
    <w:rsid w:val="0069157F"/>
    <w:rsid w:val="006917C5"/>
    <w:rsid w:val="0069211B"/>
    <w:rsid w:val="00693E05"/>
    <w:rsid w:val="006A2E33"/>
    <w:rsid w:val="006A7F92"/>
    <w:rsid w:val="006B2543"/>
    <w:rsid w:val="006B2A75"/>
    <w:rsid w:val="006B37D7"/>
    <w:rsid w:val="006B3DA1"/>
    <w:rsid w:val="006B4D69"/>
    <w:rsid w:val="006B575C"/>
    <w:rsid w:val="006C061C"/>
    <w:rsid w:val="006C1D93"/>
    <w:rsid w:val="006C26E2"/>
    <w:rsid w:val="006C5138"/>
    <w:rsid w:val="006D14DE"/>
    <w:rsid w:val="006D2354"/>
    <w:rsid w:val="006E1CF2"/>
    <w:rsid w:val="006E277F"/>
    <w:rsid w:val="006E40D1"/>
    <w:rsid w:val="006E7169"/>
    <w:rsid w:val="006F25E8"/>
    <w:rsid w:val="006F765C"/>
    <w:rsid w:val="00701B47"/>
    <w:rsid w:val="00704E04"/>
    <w:rsid w:val="007064D8"/>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0DBE"/>
    <w:rsid w:val="0074344F"/>
    <w:rsid w:val="007507BF"/>
    <w:rsid w:val="00750971"/>
    <w:rsid w:val="00750E4D"/>
    <w:rsid w:val="00752A99"/>
    <w:rsid w:val="00753B59"/>
    <w:rsid w:val="00754A40"/>
    <w:rsid w:val="00760866"/>
    <w:rsid w:val="00771677"/>
    <w:rsid w:val="007735BB"/>
    <w:rsid w:val="00773C2D"/>
    <w:rsid w:val="00777A73"/>
    <w:rsid w:val="0078040C"/>
    <w:rsid w:val="007907C0"/>
    <w:rsid w:val="007927EC"/>
    <w:rsid w:val="007943F1"/>
    <w:rsid w:val="007962DB"/>
    <w:rsid w:val="007963EE"/>
    <w:rsid w:val="00797DE7"/>
    <w:rsid w:val="007A1944"/>
    <w:rsid w:val="007A3AE6"/>
    <w:rsid w:val="007A3BB1"/>
    <w:rsid w:val="007A3EAC"/>
    <w:rsid w:val="007A4A51"/>
    <w:rsid w:val="007A583A"/>
    <w:rsid w:val="007A74FB"/>
    <w:rsid w:val="007B1CB8"/>
    <w:rsid w:val="007B211E"/>
    <w:rsid w:val="007B585F"/>
    <w:rsid w:val="007C1525"/>
    <w:rsid w:val="007C18CC"/>
    <w:rsid w:val="007C34E4"/>
    <w:rsid w:val="007C3DDD"/>
    <w:rsid w:val="007D7CA3"/>
    <w:rsid w:val="007E0CD1"/>
    <w:rsid w:val="007E47BE"/>
    <w:rsid w:val="007E5B18"/>
    <w:rsid w:val="007E72DA"/>
    <w:rsid w:val="007E7A31"/>
    <w:rsid w:val="007F15B1"/>
    <w:rsid w:val="007F2BDE"/>
    <w:rsid w:val="007F5A77"/>
    <w:rsid w:val="007F615E"/>
    <w:rsid w:val="007F63C7"/>
    <w:rsid w:val="007F6F1E"/>
    <w:rsid w:val="007F7BD0"/>
    <w:rsid w:val="0080016E"/>
    <w:rsid w:val="00804290"/>
    <w:rsid w:val="008137C4"/>
    <w:rsid w:val="00814963"/>
    <w:rsid w:val="00814B3C"/>
    <w:rsid w:val="00815923"/>
    <w:rsid w:val="00820020"/>
    <w:rsid w:val="00820E8C"/>
    <w:rsid w:val="0082109C"/>
    <w:rsid w:val="00822525"/>
    <w:rsid w:val="00824024"/>
    <w:rsid w:val="00826ADD"/>
    <w:rsid w:val="00831161"/>
    <w:rsid w:val="00832E68"/>
    <w:rsid w:val="008334B4"/>
    <w:rsid w:val="008416A0"/>
    <w:rsid w:val="00847427"/>
    <w:rsid w:val="00851311"/>
    <w:rsid w:val="00852171"/>
    <w:rsid w:val="00852C1F"/>
    <w:rsid w:val="008564E6"/>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2BF2"/>
    <w:rsid w:val="008A6055"/>
    <w:rsid w:val="008A7D4E"/>
    <w:rsid w:val="008B17BD"/>
    <w:rsid w:val="008B34AB"/>
    <w:rsid w:val="008B71D2"/>
    <w:rsid w:val="008B7FA6"/>
    <w:rsid w:val="008C1505"/>
    <w:rsid w:val="008C2299"/>
    <w:rsid w:val="008C4776"/>
    <w:rsid w:val="008C4CF4"/>
    <w:rsid w:val="008D323E"/>
    <w:rsid w:val="008D5722"/>
    <w:rsid w:val="008D6956"/>
    <w:rsid w:val="008E133F"/>
    <w:rsid w:val="008E1F69"/>
    <w:rsid w:val="008E3CB5"/>
    <w:rsid w:val="008E49A9"/>
    <w:rsid w:val="008E6425"/>
    <w:rsid w:val="008E6A56"/>
    <w:rsid w:val="008E7C66"/>
    <w:rsid w:val="008F1341"/>
    <w:rsid w:val="008F1A36"/>
    <w:rsid w:val="008F4A86"/>
    <w:rsid w:val="008F5C93"/>
    <w:rsid w:val="008F5E90"/>
    <w:rsid w:val="008F7186"/>
    <w:rsid w:val="0090304B"/>
    <w:rsid w:val="0090396B"/>
    <w:rsid w:val="00907A95"/>
    <w:rsid w:val="00907AE2"/>
    <w:rsid w:val="00907BAC"/>
    <w:rsid w:val="00910FB2"/>
    <w:rsid w:val="00915CCD"/>
    <w:rsid w:val="00917E8A"/>
    <w:rsid w:val="00921E04"/>
    <w:rsid w:val="00921E35"/>
    <w:rsid w:val="00922B5B"/>
    <w:rsid w:val="009240F7"/>
    <w:rsid w:val="0092429B"/>
    <w:rsid w:val="00924F50"/>
    <w:rsid w:val="00927B6B"/>
    <w:rsid w:val="009318B7"/>
    <w:rsid w:val="00935412"/>
    <w:rsid w:val="00936823"/>
    <w:rsid w:val="00940C08"/>
    <w:rsid w:val="00941D82"/>
    <w:rsid w:val="00942236"/>
    <w:rsid w:val="00943B32"/>
    <w:rsid w:val="0094565D"/>
    <w:rsid w:val="00945AD0"/>
    <w:rsid w:val="00950027"/>
    <w:rsid w:val="009506CF"/>
    <w:rsid w:val="0095630F"/>
    <w:rsid w:val="00956720"/>
    <w:rsid w:val="0095744C"/>
    <w:rsid w:val="0096367A"/>
    <w:rsid w:val="009659C2"/>
    <w:rsid w:val="00966095"/>
    <w:rsid w:val="00970DD4"/>
    <w:rsid w:val="00972C72"/>
    <w:rsid w:val="00980242"/>
    <w:rsid w:val="00981614"/>
    <w:rsid w:val="00981873"/>
    <w:rsid w:val="00981FED"/>
    <w:rsid w:val="009854F4"/>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4B7"/>
    <w:rsid w:val="009D2690"/>
    <w:rsid w:val="009D2F15"/>
    <w:rsid w:val="009D3599"/>
    <w:rsid w:val="009D3A3F"/>
    <w:rsid w:val="009D5141"/>
    <w:rsid w:val="009D69A2"/>
    <w:rsid w:val="009D7DA4"/>
    <w:rsid w:val="009E1EE5"/>
    <w:rsid w:val="009E3835"/>
    <w:rsid w:val="009E43E9"/>
    <w:rsid w:val="009E6E11"/>
    <w:rsid w:val="009F1E9E"/>
    <w:rsid w:val="009F21CD"/>
    <w:rsid w:val="009F2CBD"/>
    <w:rsid w:val="009F49D1"/>
    <w:rsid w:val="009F4D72"/>
    <w:rsid w:val="00A00072"/>
    <w:rsid w:val="00A03519"/>
    <w:rsid w:val="00A047D8"/>
    <w:rsid w:val="00A1020F"/>
    <w:rsid w:val="00A11216"/>
    <w:rsid w:val="00A1580C"/>
    <w:rsid w:val="00A15CFA"/>
    <w:rsid w:val="00A16064"/>
    <w:rsid w:val="00A16506"/>
    <w:rsid w:val="00A20159"/>
    <w:rsid w:val="00A21486"/>
    <w:rsid w:val="00A23FF6"/>
    <w:rsid w:val="00A24DBE"/>
    <w:rsid w:val="00A2570A"/>
    <w:rsid w:val="00A26107"/>
    <w:rsid w:val="00A27B4B"/>
    <w:rsid w:val="00A30D68"/>
    <w:rsid w:val="00A3174A"/>
    <w:rsid w:val="00A334CE"/>
    <w:rsid w:val="00A33984"/>
    <w:rsid w:val="00A36D7C"/>
    <w:rsid w:val="00A4114D"/>
    <w:rsid w:val="00A41EB2"/>
    <w:rsid w:val="00A43D28"/>
    <w:rsid w:val="00A45FAC"/>
    <w:rsid w:val="00A476BB"/>
    <w:rsid w:val="00A5362E"/>
    <w:rsid w:val="00A56B7F"/>
    <w:rsid w:val="00A56D57"/>
    <w:rsid w:val="00A57EC0"/>
    <w:rsid w:val="00A608C5"/>
    <w:rsid w:val="00A616D5"/>
    <w:rsid w:val="00A65E15"/>
    <w:rsid w:val="00A66296"/>
    <w:rsid w:val="00A67FD0"/>
    <w:rsid w:val="00A70EF9"/>
    <w:rsid w:val="00A72994"/>
    <w:rsid w:val="00A73872"/>
    <w:rsid w:val="00A743E3"/>
    <w:rsid w:val="00A747D3"/>
    <w:rsid w:val="00A74A2C"/>
    <w:rsid w:val="00A761D7"/>
    <w:rsid w:val="00A77C20"/>
    <w:rsid w:val="00A80786"/>
    <w:rsid w:val="00A81214"/>
    <w:rsid w:val="00A8232D"/>
    <w:rsid w:val="00A8370E"/>
    <w:rsid w:val="00A91B23"/>
    <w:rsid w:val="00A91D73"/>
    <w:rsid w:val="00A948A1"/>
    <w:rsid w:val="00A9791B"/>
    <w:rsid w:val="00A979C4"/>
    <w:rsid w:val="00AA00BF"/>
    <w:rsid w:val="00AA4704"/>
    <w:rsid w:val="00AA5527"/>
    <w:rsid w:val="00AA5710"/>
    <w:rsid w:val="00AA5F55"/>
    <w:rsid w:val="00AA673C"/>
    <w:rsid w:val="00AB0BE7"/>
    <w:rsid w:val="00AB243B"/>
    <w:rsid w:val="00AB546D"/>
    <w:rsid w:val="00AB64CB"/>
    <w:rsid w:val="00AB7993"/>
    <w:rsid w:val="00AB7F6C"/>
    <w:rsid w:val="00AC0230"/>
    <w:rsid w:val="00AC04AC"/>
    <w:rsid w:val="00AC0FA0"/>
    <w:rsid w:val="00AC1B19"/>
    <w:rsid w:val="00AC3A73"/>
    <w:rsid w:val="00AC4070"/>
    <w:rsid w:val="00AC544C"/>
    <w:rsid w:val="00AD6F37"/>
    <w:rsid w:val="00AE04A7"/>
    <w:rsid w:val="00AE06CB"/>
    <w:rsid w:val="00AE1CFE"/>
    <w:rsid w:val="00AE3D71"/>
    <w:rsid w:val="00AE4833"/>
    <w:rsid w:val="00AE4D11"/>
    <w:rsid w:val="00AF05D2"/>
    <w:rsid w:val="00AF2BDB"/>
    <w:rsid w:val="00AF2CF6"/>
    <w:rsid w:val="00AF2F65"/>
    <w:rsid w:val="00AF7404"/>
    <w:rsid w:val="00B01206"/>
    <w:rsid w:val="00B03DDC"/>
    <w:rsid w:val="00B04341"/>
    <w:rsid w:val="00B05FBB"/>
    <w:rsid w:val="00B1035C"/>
    <w:rsid w:val="00B1362E"/>
    <w:rsid w:val="00B1379F"/>
    <w:rsid w:val="00B16956"/>
    <w:rsid w:val="00B2026F"/>
    <w:rsid w:val="00B240F4"/>
    <w:rsid w:val="00B25869"/>
    <w:rsid w:val="00B25AAA"/>
    <w:rsid w:val="00B30D2C"/>
    <w:rsid w:val="00B34471"/>
    <w:rsid w:val="00B368A1"/>
    <w:rsid w:val="00B37541"/>
    <w:rsid w:val="00B37A7D"/>
    <w:rsid w:val="00B40605"/>
    <w:rsid w:val="00B40F93"/>
    <w:rsid w:val="00B454C0"/>
    <w:rsid w:val="00B47BB1"/>
    <w:rsid w:val="00B5107A"/>
    <w:rsid w:val="00B55EF7"/>
    <w:rsid w:val="00B567B7"/>
    <w:rsid w:val="00B60E4D"/>
    <w:rsid w:val="00B61A49"/>
    <w:rsid w:val="00B621A6"/>
    <w:rsid w:val="00B6409A"/>
    <w:rsid w:val="00B65EF5"/>
    <w:rsid w:val="00B66EF9"/>
    <w:rsid w:val="00B70EC3"/>
    <w:rsid w:val="00B721A3"/>
    <w:rsid w:val="00B7224E"/>
    <w:rsid w:val="00B7449C"/>
    <w:rsid w:val="00B7482C"/>
    <w:rsid w:val="00B7504A"/>
    <w:rsid w:val="00B75D00"/>
    <w:rsid w:val="00B7753D"/>
    <w:rsid w:val="00B81AC4"/>
    <w:rsid w:val="00B84327"/>
    <w:rsid w:val="00B9033A"/>
    <w:rsid w:val="00B916C5"/>
    <w:rsid w:val="00B91931"/>
    <w:rsid w:val="00B929E8"/>
    <w:rsid w:val="00B93CEB"/>
    <w:rsid w:val="00B93DDA"/>
    <w:rsid w:val="00B95A0A"/>
    <w:rsid w:val="00B9667A"/>
    <w:rsid w:val="00B9787A"/>
    <w:rsid w:val="00B97D08"/>
    <w:rsid w:val="00BA1530"/>
    <w:rsid w:val="00BA1F62"/>
    <w:rsid w:val="00BA2927"/>
    <w:rsid w:val="00BA3490"/>
    <w:rsid w:val="00BA35B2"/>
    <w:rsid w:val="00BA56BA"/>
    <w:rsid w:val="00BA5F38"/>
    <w:rsid w:val="00BA5FE4"/>
    <w:rsid w:val="00BA6317"/>
    <w:rsid w:val="00BB0D24"/>
    <w:rsid w:val="00BB14E0"/>
    <w:rsid w:val="00BB16FF"/>
    <w:rsid w:val="00BB7FFA"/>
    <w:rsid w:val="00BC0A53"/>
    <w:rsid w:val="00BC3695"/>
    <w:rsid w:val="00BC6722"/>
    <w:rsid w:val="00BD233E"/>
    <w:rsid w:val="00BD3F68"/>
    <w:rsid w:val="00BD4768"/>
    <w:rsid w:val="00BD5D53"/>
    <w:rsid w:val="00BE31E7"/>
    <w:rsid w:val="00BE373C"/>
    <w:rsid w:val="00BE44F9"/>
    <w:rsid w:val="00BE7E28"/>
    <w:rsid w:val="00BF2F20"/>
    <w:rsid w:val="00BF4874"/>
    <w:rsid w:val="00BF48AB"/>
    <w:rsid w:val="00C01FA4"/>
    <w:rsid w:val="00C03DB6"/>
    <w:rsid w:val="00C03EA9"/>
    <w:rsid w:val="00C04283"/>
    <w:rsid w:val="00C060C9"/>
    <w:rsid w:val="00C06277"/>
    <w:rsid w:val="00C06A5E"/>
    <w:rsid w:val="00C1029A"/>
    <w:rsid w:val="00C11F43"/>
    <w:rsid w:val="00C13827"/>
    <w:rsid w:val="00C13AAD"/>
    <w:rsid w:val="00C2067A"/>
    <w:rsid w:val="00C20B82"/>
    <w:rsid w:val="00C20E12"/>
    <w:rsid w:val="00C238D0"/>
    <w:rsid w:val="00C24623"/>
    <w:rsid w:val="00C26151"/>
    <w:rsid w:val="00C33BEE"/>
    <w:rsid w:val="00C3559F"/>
    <w:rsid w:val="00C35C56"/>
    <w:rsid w:val="00C37789"/>
    <w:rsid w:val="00C411C4"/>
    <w:rsid w:val="00C416E3"/>
    <w:rsid w:val="00C4181A"/>
    <w:rsid w:val="00C43130"/>
    <w:rsid w:val="00C44D1E"/>
    <w:rsid w:val="00C46D64"/>
    <w:rsid w:val="00C52742"/>
    <w:rsid w:val="00C5420F"/>
    <w:rsid w:val="00C5507E"/>
    <w:rsid w:val="00C608E2"/>
    <w:rsid w:val="00C61354"/>
    <w:rsid w:val="00C613CA"/>
    <w:rsid w:val="00C66FFA"/>
    <w:rsid w:val="00C67034"/>
    <w:rsid w:val="00C75588"/>
    <w:rsid w:val="00C771F4"/>
    <w:rsid w:val="00C810BD"/>
    <w:rsid w:val="00C844B5"/>
    <w:rsid w:val="00C84833"/>
    <w:rsid w:val="00C85EA5"/>
    <w:rsid w:val="00C86039"/>
    <w:rsid w:val="00C863BA"/>
    <w:rsid w:val="00C86811"/>
    <w:rsid w:val="00C87AEA"/>
    <w:rsid w:val="00C93C74"/>
    <w:rsid w:val="00C93CEA"/>
    <w:rsid w:val="00C94565"/>
    <w:rsid w:val="00C94A1F"/>
    <w:rsid w:val="00C956EF"/>
    <w:rsid w:val="00CA0490"/>
    <w:rsid w:val="00CA0FAD"/>
    <w:rsid w:val="00CA15B0"/>
    <w:rsid w:val="00CA2A27"/>
    <w:rsid w:val="00CA2A6F"/>
    <w:rsid w:val="00CA44F7"/>
    <w:rsid w:val="00CA7C20"/>
    <w:rsid w:val="00CB5B62"/>
    <w:rsid w:val="00CB5E21"/>
    <w:rsid w:val="00CB67F0"/>
    <w:rsid w:val="00CC0812"/>
    <w:rsid w:val="00CC41FC"/>
    <w:rsid w:val="00CC5587"/>
    <w:rsid w:val="00CD01FF"/>
    <w:rsid w:val="00CD032A"/>
    <w:rsid w:val="00CD0335"/>
    <w:rsid w:val="00CD1B60"/>
    <w:rsid w:val="00CD2844"/>
    <w:rsid w:val="00CD4C29"/>
    <w:rsid w:val="00CD667A"/>
    <w:rsid w:val="00CE2C30"/>
    <w:rsid w:val="00CE4767"/>
    <w:rsid w:val="00CE5C1F"/>
    <w:rsid w:val="00CE60F3"/>
    <w:rsid w:val="00CF0355"/>
    <w:rsid w:val="00CF304E"/>
    <w:rsid w:val="00CF4CED"/>
    <w:rsid w:val="00CF504C"/>
    <w:rsid w:val="00D019F1"/>
    <w:rsid w:val="00D023E3"/>
    <w:rsid w:val="00D03588"/>
    <w:rsid w:val="00D03727"/>
    <w:rsid w:val="00D04797"/>
    <w:rsid w:val="00D07582"/>
    <w:rsid w:val="00D131CA"/>
    <w:rsid w:val="00D134D2"/>
    <w:rsid w:val="00D139CF"/>
    <w:rsid w:val="00D13D4A"/>
    <w:rsid w:val="00D14CDF"/>
    <w:rsid w:val="00D15B7F"/>
    <w:rsid w:val="00D178AB"/>
    <w:rsid w:val="00D209A5"/>
    <w:rsid w:val="00D21B91"/>
    <w:rsid w:val="00D2371D"/>
    <w:rsid w:val="00D2480F"/>
    <w:rsid w:val="00D271EC"/>
    <w:rsid w:val="00D27AFF"/>
    <w:rsid w:val="00D30639"/>
    <w:rsid w:val="00D32F84"/>
    <w:rsid w:val="00D3455E"/>
    <w:rsid w:val="00D356D1"/>
    <w:rsid w:val="00D371F5"/>
    <w:rsid w:val="00D42F30"/>
    <w:rsid w:val="00D430D3"/>
    <w:rsid w:val="00D44EF4"/>
    <w:rsid w:val="00D54F11"/>
    <w:rsid w:val="00D55947"/>
    <w:rsid w:val="00D560E0"/>
    <w:rsid w:val="00D63DAC"/>
    <w:rsid w:val="00D72637"/>
    <w:rsid w:val="00D73754"/>
    <w:rsid w:val="00D73BA2"/>
    <w:rsid w:val="00D7537F"/>
    <w:rsid w:val="00D76121"/>
    <w:rsid w:val="00D779D0"/>
    <w:rsid w:val="00D81F26"/>
    <w:rsid w:val="00D83280"/>
    <w:rsid w:val="00D84B06"/>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407C"/>
    <w:rsid w:val="00DD4A24"/>
    <w:rsid w:val="00DD6065"/>
    <w:rsid w:val="00DD6980"/>
    <w:rsid w:val="00DD7C6B"/>
    <w:rsid w:val="00DE0633"/>
    <w:rsid w:val="00DE390C"/>
    <w:rsid w:val="00DE6235"/>
    <w:rsid w:val="00DF103D"/>
    <w:rsid w:val="00DF40E4"/>
    <w:rsid w:val="00DF79C9"/>
    <w:rsid w:val="00E00CA3"/>
    <w:rsid w:val="00E02154"/>
    <w:rsid w:val="00E03004"/>
    <w:rsid w:val="00E0311F"/>
    <w:rsid w:val="00E0516F"/>
    <w:rsid w:val="00E10B97"/>
    <w:rsid w:val="00E12024"/>
    <w:rsid w:val="00E1408C"/>
    <w:rsid w:val="00E1591E"/>
    <w:rsid w:val="00E206C5"/>
    <w:rsid w:val="00E218B0"/>
    <w:rsid w:val="00E27325"/>
    <w:rsid w:val="00E30D8D"/>
    <w:rsid w:val="00E33104"/>
    <w:rsid w:val="00E33CA7"/>
    <w:rsid w:val="00E359D6"/>
    <w:rsid w:val="00E36CC7"/>
    <w:rsid w:val="00E40B99"/>
    <w:rsid w:val="00E42017"/>
    <w:rsid w:val="00E510CB"/>
    <w:rsid w:val="00E51A61"/>
    <w:rsid w:val="00E52668"/>
    <w:rsid w:val="00E538C8"/>
    <w:rsid w:val="00E57DE4"/>
    <w:rsid w:val="00E614C6"/>
    <w:rsid w:val="00E629A0"/>
    <w:rsid w:val="00E62AAE"/>
    <w:rsid w:val="00E63C6B"/>
    <w:rsid w:val="00E653E1"/>
    <w:rsid w:val="00E7446A"/>
    <w:rsid w:val="00E757BF"/>
    <w:rsid w:val="00E869BE"/>
    <w:rsid w:val="00E9018C"/>
    <w:rsid w:val="00E90BE5"/>
    <w:rsid w:val="00E92112"/>
    <w:rsid w:val="00E928B9"/>
    <w:rsid w:val="00E94596"/>
    <w:rsid w:val="00E95BBF"/>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B75"/>
    <w:rsid w:val="00EE370C"/>
    <w:rsid w:val="00EE394B"/>
    <w:rsid w:val="00EE4D6A"/>
    <w:rsid w:val="00EE605F"/>
    <w:rsid w:val="00EF0287"/>
    <w:rsid w:val="00EF1094"/>
    <w:rsid w:val="00EF621B"/>
    <w:rsid w:val="00EF6527"/>
    <w:rsid w:val="00F018CF"/>
    <w:rsid w:val="00F019F4"/>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40D0"/>
    <w:rsid w:val="00FB6CCA"/>
    <w:rsid w:val="00FB6E6A"/>
    <w:rsid w:val="00FB7416"/>
    <w:rsid w:val="00FC1535"/>
    <w:rsid w:val="00FC4D9B"/>
    <w:rsid w:val="00FC6964"/>
    <w:rsid w:val="00FC776D"/>
    <w:rsid w:val="00FD18E5"/>
    <w:rsid w:val="00FD1B84"/>
    <w:rsid w:val="00FD2423"/>
    <w:rsid w:val="00FD43AE"/>
    <w:rsid w:val="00FD713C"/>
    <w:rsid w:val="00FE244A"/>
    <w:rsid w:val="00FE7DEB"/>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chhaltigkeitsstrategie.de/wirtschaft/win-charta/win-charta-unternehmen/detail/gtue-gesellschaft-fuer-technische-ueberwachung-mbh"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938</Words>
  <Characters>5916</Characters>
  <Application>Microsoft Office Word</Application>
  <DocSecurity>4</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2026-08-07T10:15:00Z</dcterms:created>
  <dcterms:modified xsi:type="dcterms:W3CDTF">2026-08-07T10:15:00Z</dcterms:modified>
</cp:coreProperties>
</file>