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B71BD" w14:textId="77777777" w:rsidR="00E7446A" w:rsidRDefault="00E7446A" w:rsidP="00E7446A">
      <w:pPr>
        <w:pStyle w:val="StandardHervorhebungrot"/>
        <w:spacing w:line="400" w:lineRule="exact"/>
        <w:rPr>
          <w:rStyle w:val="berschrift1Zchn"/>
          <w:rFonts w:eastAsia="Calibri"/>
          <w:b/>
        </w:rPr>
      </w:pP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3AB9F149" w14:textId="2FAF2AB1" w:rsidR="0049678B" w:rsidRPr="00E7446A" w:rsidRDefault="00E7446A" w:rsidP="00E7446A">
      <w:pPr>
        <w:pStyle w:val="StandardHervorhebungrot"/>
        <w:spacing w:line="400" w:lineRule="exact"/>
        <w:rPr>
          <w:color w:val="000000"/>
          <w:sz w:val="32"/>
          <w:szCs w:val="32"/>
        </w:rPr>
      </w:pPr>
      <w:r>
        <w:rPr>
          <w:rStyle w:val="berschrift1Zchn"/>
          <w:rFonts w:eastAsia="Calibri"/>
          <w:b/>
        </w:rPr>
        <w:br/>
      </w:r>
      <w:r w:rsidR="0030077D" w:rsidRPr="00E7446A">
        <w:rPr>
          <w:b w:val="0"/>
          <w:noProof/>
        </w:rPr>
        <mc:AlternateContent>
          <mc:Choice Requires="wps">
            <w:drawing>
              <wp:anchor distT="0" distB="0" distL="114300" distR="114300" simplePos="0" relativeHeight="251658240"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6DA7283B" w:rsidR="00EF0287" w:rsidRPr="00FB6CCA" w:rsidRDefault="001D7011" w:rsidP="00EF0287">
                            <w:pPr>
                              <w:pStyle w:val="Titel"/>
                              <w:rPr>
                                <w:color w:val="4D4D4C"/>
                              </w:rPr>
                            </w:pPr>
                            <w:r>
                              <w:rPr>
                                <w:color w:val="4D4D4C"/>
                              </w:rPr>
                              <w:t>20</w:t>
                            </w:r>
                            <w:r w:rsidR="00EF0287" w:rsidRPr="009B3578">
                              <w:rPr>
                                <w:color w:val="4D4D4C"/>
                              </w:rPr>
                              <w:t xml:space="preserve">. </w:t>
                            </w:r>
                            <w:r w:rsidR="008361ED" w:rsidRPr="009B3578">
                              <w:rPr>
                                <w:color w:val="4D4D4C"/>
                              </w:rPr>
                              <w:t xml:space="preserve">Dezember </w:t>
                            </w:r>
                            <w:r w:rsidR="00EF0287" w:rsidRPr="008361ED">
                              <w:rPr>
                                <w:color w:val="4D4D4C"/>
                              </w:rPr>
                              <w:t>2024</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14EE17D5" w14:textId="6DA7283B" w:rsidR="00EF0287" w:rsidRPr="00FB6CCA" w:rsidRDefault="001D7011" w:rsidP="00EF0287">
                      <w:pPr>
                        <w:pStyle w:val="Titel"/>
                        <w:rPr>
                          <w:color w:val="4D4D4C"/>
                        </w:rPr>
                      </w:pPr>
                      <w:r>
                        <w:rPr>
                          <w:color w:val="4D4D4C"/>
                        </w:rPr>
                        <w:t>20</w:t>
                      </w:r>
                      <w:r w:rsidR="00EF0287" w:rsidRPr="009B3578">
                        <w:rPr>
                          <w:color w:val="4D4D4C"/>
                        </w:rPr>
                        <w:t xml:space="preserve">. </w:t>
                      </w:r>
                      <w:r w:rsidR="008361ED" w:rsidRPr="009B3578">
                        <w:rPr>
                          <w:color w:val="4D4D4C"/>
                        </w:rPr>
                        <w:t xml:space="preserve">Dezember </w:t>
                      </w:r>
                      <w:r w:rsidR="00EF0287" w:rsidRPr="008361ED">
                        <w:rPr>
                          <w:color w:val="4D4D4C"/>
                        </w:rPr>
                        <w:t>2024</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v:shape>
            </w:pict>
          </mc:Fallback>
        </mc:AlternateContent>
      </w:r>
      <w:r w:rsidR="006943EE">
        <w:rPr>
          <w:rStyle w:val="berschrift1Zchn"/>
          <w:rFonts w:eastAsia="Calibri"/>
          <w:b/>
        </w:rPr>
        <w:t>„Wir bringen Ihr Fahrzeug auf die Straße“: 15 Jahre Technischer Dienst der GTÜ</w:t>
      </w:r>
    </w:p>
    <w:p w14:paraId="65ECA397" w14:textId="77777777" w:rsidR="00E7446A" w:rsidRDefault="00E7446A" w:rsidP="00E7446A">
      <w:pPr>
        <w:pStyle w:val="StandardHervorhebungrot"/>
        <w:spacing w:line="400" w:lineRule="exact"/>
        <w:rPr>
          <w:rStyle w:val="berschrift1Zchn"/>
          <w:rFonts w:eastAsia="Calibri"/>
        </w:rPr>
      </w:pPr>
    </w:p>
    <w:p w14:paraId="34847B49" w14:textId="50E6EC72" w:rsidR="00FD2423" w:rsidRPr="003C2083" w:rsidRDefault="006943EE" w:rsidP="00FD2423">
      <w:pPr>
        <w:pStyle w:val="Aufzhlung"/>
        <w:numPr>
          <w:ilvl w:val="0"/>
          <w:numId w:val="10"/>
        </w:numPr>
      </w:pPr>
      <w:r>
        <w:t xml:space="preserve">Rund 800 Unterschriftsberechtigte </w:t>
      </w:r>
      <w:r w:rsidR="008361ED">
        <w:t xml:space="preserve">des Technischen Dienstes </w:t>
      </w:r>
      <w:r>
        <w:t xml:space="preserve">üben </w:t>
      </w:r>
      <w:r w:rsidR="008361ED">
        <w:br/>
      </w:r>
      <w:r>
        <w:t>diese Tätigkeit bundesweit aus</w:t>
      </w:r>
    </w:p>
    <w:p w14:paraId="0332687A" w14:textId="1DA43D40" w:rsidR="006943EE" w:rsidRDefault="002407DA" w:rsidP="006943EE">
      <w:pPr>
        <w:pStyle w:val="Aufzhlung"/>
        <w:numPr>
          <w:ilvl w:val="0"/>
          <w:numId w:val="10"/>
        </w:numPr>
      </w:pPr>
      <w:r>
        <w:t xml:space="preserve">Sie prüfen, ob </w:t>
      </w:r>
      <w:r w:rsidR="006943EE">
        <w:t>Fahrzeuge und Komponenten zulassungskonform</w:t>
      </w:r>
      <w:r>
        <w:t xml:space="preserve"> sind</w:t>
      </w:r>
    </w:p>
    <w:p w14:paraId="64D2A956" w14:textId="645C023F" w:rsidR="00057A15" w:rsidRDefault="005F09B4" w:rsidP="00E7446A">
      <w:pPr>
        <w:pStyle w:val="Aufzhlung"/>
        <w:numPr>
          <w:ilvl w:val="0"/>
          <w:numId w:val="10"/>
        </w:numPr>
      </w:pPr>
      <w:r>
        <w:t xml:space="preserve">Zu den </w:t>
      </w:r>
      <w:r w:rsidR="006943EE">
        <w:t>Wachstumsfelder</w:t>
      </w:r>
      <w:r>
        <w:t>n gehören</w:t>
      </w:r>
      <w:r w:rsidR="002407DA">
        <w:t xml:space="preserve"> </w:t>
      </w:r>
      <w:r w:rsidR="006943EE">
        <w:t>Elektrofahrzeuge</w:t>
      </w:r>
      <w:r w:rsidR="00E9259E">
        <w:t xml:space="preserve"> und</w:t>
      </w:r>
      <w:r w:rsidR="006943EE">
        <w:t xml:space="preserve"> Systeme des </w:t>
      </w:r>
      <w:r w:rsidR="006943EE">
        <w:br/>
        <w:t>autonomen Fahrens</w:t>
      </w:r>
    </w:p>
    <w:p w14:paraId="4BD892F1" w14:textId="77777777" w:rsidR="00057A15" w:rsidRDefault="00057A15" w:rsidP="00057A15">
      <w:pPr>
        <w:pStyle w:val="Aufzhlung"/>
        <w:numPr>
          <w:ilvl w:val="0"/>
          <w:numId w:val="0"/>
        </w:numPr>
      </w:pPr>
    </w:p>
    <w:p w14:paraId="4198C5F0" w14:textId="77777777" w:rsidR="00057A15" w:rsidRDefault="00057A15" w:rsidP="00057A15">
      <w:pPr>
        <w:pStyle w:val="Aufzhlung"/>
        <w:numPr>
          <w:ilvl w:val="0"/>
          <w:numId w:val="0"/>
        </w:numPr>
      </w:pPr>
    </w:p>
    <w:p w14:paraId="7F190952" w14:textId="7E9F2FE4" w:rsidR="00CC1929" w:rsidRDefault="00E7446A" w:rsidP="00CC1929">
      <w:pPr>
        <w:ind w:right="2120"/>
        <w:rPr>
          <w:rFonts w:cs="Arial"/>
        </w:rPr>
      </w:pPr>
      <w:r w:rsidRPr="00832E68">
        <w:rPr>
          <w:color w:val="C6243C"/>
        </w:rPr>
        <w:t xml:space="preserve">__ </w:t>
      </w:r>
      <w:r w:rsidRPr="005579C5">
        <w:rPr>
          <w:rFonts w:cs="Arial"/>
        </w:rPr>
        <w:t>Stuttgart.</w:t>
      </w:r>
      <w:r>
        <w:rPr>
          <w:rFonts w:cs="Arial"/>
        </w:rPr>
        <w:t xml:space="preserve"> </w:t>
      </w:r>
      <w:r w:rsidR="003E2CD4">
        <w:rPr>
          <w:rFonts w:cs="Arial"/>
        </w:rPr>
        <w:t xml:space="preserve">Das Potenzial ist </w:t>
      </w:r>
      <w:r w:rsidR="002407DA">
        <w:rPr>
          <w:rFonts w:cs="Arial"/>
        </w:rPr>
        <w:t>immens:</w:t>
      </w:r>
      <w:r w:rsidR="003E2CD4">
        <w:rPr>
          <w:rFonts w:cs="Arial"/>
        </w:rPr>
        <w:t xml:space="preserve"> </w:t>
      </w:r>
      <w:r w:rsidR="005F09B4">
        <w:rPr>
          <w:rFonts w:cs="Arial"/>
        </w:rPr>
        <w:t xml:space="preserve">Für </w:t>
      </w:r>
      <w:r w:rsidR="00CC1929">
        <w:rPr>
          <w:rFonts w:cs="Arial"/>
        </w:rPr>
        <w:t xml:space="preserve">Werkstätten, Autohäuser, </w:t>
      </w:r>
      <w:r w:rsidR="008361ED">
        <w:rPr>
          <w:rFonts w:cs="Arial"/>
        </w:rPr>
        <w:t>Automobil- und Aufbauhersteller</w:t>
      </w:r>
      <w:r w:rsidR="00CC1929">
        <w:rPr>
          <w:rFonts w:cs="Arial"/>
        </w:rPr>
        <w:t xml:space="preserve">, Kfz-Zulieferer, Importeure </w:t>
      </w:r>
      <w:r w:rsidR="005F09B4">
        <w:rPr>
          <w:rFonts w:cs="Arial"/>
        </w:rPr>
        <w:t xml:space="preserve">oder </w:t>
      </w:r>
      <w:r w:rsidR="00CC1929">
        <w:rPr>
          <w:rFonts w:cs="Arial"/>
        </w:rPr>
        <w:t>Privatpersonen</w:t>
      </w:r>
      <w:r w:rsidR="007C31B9">
        <w:rPr>
          <w:rFonts w:cs="Arial"/>
        </w:rPr>
        <w:t xml:space="preserve"> bietet </w:t>
      </w:r>
      <w:r w:rsidR="003E2CD4">
        <w:rPr>
          <w:rFonts w:cs="Arial"/>
        </w:rPr>
        <w:t xml:space="preserve">der </w:t>
      </w:r>
      <w:r w:rsidR="00CC1929">
        <w:rPr>
          <w:rFonts w:cs="Arial"/>
        </w:rPr>
        <w:t>Technisch</w:t>
      </w:r>
      <w:r w:rsidR="003E2CD4">
        <w:rPr>
          <w:rFonts w:cs="Arial"/>
        </w:rPr>
        <w:t>e</w:t>
      </w:r>
      <w:r w:rsidR="00CC1929">
        <w:rPr>
          <w:rFonts w:cs="Arial"/>
        </w:rPr>
        <w:t xml:space="preserve"> Dienst der GTÜ Gesellschaft für Technische Überwachung mbH</w:t>
      </w:r>
      <w:r w:rsidR="005F09B4">
        <w:rPr>
          <w:rFonts w:cs="Arial"/>
        </w:rPr>
        <w:t xml:space="preserve"> </w:t>
      </w:r>
      <w:r w:rsidR="007C31B9">
        <w:rPr>
          <w:rFonts w:cs="Arial"/>
        </w:rPr>
        <w:t xml:space="preserve">besondere </w:t>
      </w:r>
      <w:r w:rsidR="005F09B4">
        <w:rPr>
          <w:rFonts w:cs="Arial"/>
        </w:rPr>
        <w:t>Dienstleistungen an.</w:t>
      </w:r>
      <w:r w:rsidR="002407DA">
        <w:rPr>
          <w:rFonts w:cs="Arial"/>
        </w:rPr>
        <w:t xml:space="preserve"> </w:t>
      </w:r>
      <w:r w:rsidR="00CC1929">
        <w:rPr>
          <w:rFonts w:cs="Arial"/>
        </w:rPr>
        <w:t xml:space="preserve">Er </w:t>
      </w:r>
      <w:r w:rsidR="003E2CD4">
        <w:rPr>
          <w:rFonts w:cs="Arial"/>
        </w:rPr>
        <w:t xml:space="preserve">ermöglicht </w:t>
      </w:r>
      <w:r w:rsidR="00CC1929" w:rsidRPr="00CC1929">
        <w:rPr>
          <w:rFonts w:cs="Arial"/>
        </w:rPr>
        <w:t xml:space="preserve">Typgenehmigungen </w:t>
      </w:r>
      <w:r w:rsidR="00A453E5">
        <w:rPr>
          <w:rFonts w:cs="Arial"/>
        </w:rPr>
        <w:t xml:space="preserve">entsprechend der </w:t>
      </w:r>
      <w:r w:rsidR="008361ED">
        <w:rPr>
          <w:rFonts w:cs="Arial"/>
        </w:rPr>
        <w:t xml:space="preserve">geltenden </w:t>
      </w:r>
      <w:r w:rsidR="00A453E5">
        <w:rPr>
          <w:rFonts w:cs="Arial"/>
        </w:rPr>
        <w:t xml:space="preserve">Bestimmungen </w:t>
      </w:r>
      <w:r w:rsidR="00CC1929" w:rsidRPr="00CC1929">
        <w:rPr>
          <w:rFonts w:cs="Arial"/>
        </w:rPr>
        <w:t xml:space="preserve">an Kraftfahrzeugen, Systemen, Bauteilen und selbstständigen technischen Einheiten. </w:t>
      </w:r>
      <w:r w:rsidR="00CC1929">
        <w:rPr>
          <w:rFonts w:cs="Arial"/>
        </w:rPr>
        <w:t>Die Erfolgsgeschichte beginnt vor 15 Jahren</w:t>
      </w:r>
      <w:r w:rsidR="003E2CD4">
        <w:rPr>
          <w:rFonts w:cs="Arial"/>
        </w:rPr>
        <w:t>:</w:t>
      </w:r>
      <w:r w:rsidR="00CC1929">
        <w:rPr>
          <w:rFonts w:cs="Arial"/>
        </w:rPr>
        <w:t xml:space="preserve"> </w:t>
      </w:r>
      <w:r w:rsidR="00A453E5">
        <w:rPr>
          <w:rFonts w:cs="Arial"/>
        </w:rPr>
        <w:t xml:space="preserve">Seit </w:t>
      </w:r>
      <w:r w:rsidR="005F09B4">
        <w:rPr>
          <w:rFonts w:cs="Arial"/>
        </w:rPr>
        <w:t xml:space="preserve">dem </w:t>
      </w:r>
      <w:r w:rsidR="00E41A12">
        <w:rPr>
          <w:rFonts w:cs="Arial"/>
        </w:rPr>
        <w:t>23. </w:t>
      </w:r>
      <w:r w:rsidR="00CC1929">
        <w:rPr>
          <w:rFonts w:cs="Arial"/>
        </w:rPr>
        <w:t xml:space="preserve">Dezember 2009 </w:t>
      </w:r>
      <w:r w:rsidR="00A453E5">
        <w:rPr>
          <w:rFonts w:cs="Arial"/>
        </w:rPr>
        <w:t xml:space="preserve">ist die GTÜ ein vom </w:t>
      </w:r>
      <w:r w:rsidR="00CC1929">
        <w:rPr>
          <w:rFonts w:cs="Arial"/>
        </w:rPr>
        <w:t>Kraftfahrt-Bundesamt (KBA)</w:t>
      </w:r>
      <w:r w:rsidR="00A453E5">
        <w:rPr>
          <w:rFonts w:cs="Arial"/>
        </w:rPr>
        <w:t xml:space="preserve"> benannter Technischer Dienst</w:t>
      </w:r>
      <w:r w:rsidR="00CC1929">
        <w:rPr>
          <w:rFonts w:cs="Arial"/>
        </w:rPr>
        <w:t>.</w:t>
      </w:r>
    </w:p>
    <w:p w14:paraId="72957731" w14:textId="0CEE9A8F" w:rsidR="008B242E" w:rsidRDefault="00FE4DCF" w:rsidP="008B242E">
      <w:pPr>
        <w:ind w:right="2120"/>
        <w:rPr>
          <w:rFonts w:cs="Arial"/>
        </w:rPr>
      </w:pPr>
      <w:r w:rsidRPr="00832E68">
        <w:rPr>
          <w:color w:val="C6243C"/>
        </w:rPr>
        <w:t xml:space="preserve">__ </w:t>
      </w:r>
      <w:r w:rsidR="008B242E">
        <w:rPr>
          <w:rFonts w:cs="Arial"/>
        </w:rPr>
        <w:t>„W</w:t>
      </w:r>
      <w:r w:rsidR="008B242E" w:rsidRPr="008B242E">
        <w:rPr>
          <w:rFonts w:cs="Arial"/>
        </w:rPr>
        <w:t xml:space="preserve">ir bei der GTÜ </w:t>
      </w:r>
      <w:r w:rsidR="008B242E">
        <w:rPr>
          <w:rFonts w:cs="Arial"/>
        </w:rPr>
        <w:t xml:space="preserve">sind </w:t>
      </w:r>
      <w:r w:rsidR="008B242E" w:rsidRPr="008B242E">
        <w:rPr>
          <w:rFonts w:cs="Arial"/>
        </w:rPr>
        <w:t xml:space="preserve">stolz darauf, </w:t>
      </w:r>
      <w:r w:rsidR="008B242E">
        <w:rPr>
          <w:rFonts w:cs="Arial"/>
        </w:rPr>
        <w:t xml:space="preserve">seit 15 Jahren auch mit unserem Technischen Dienst </w:t>
      </w:r>
      <w:r w:rsidR="008B242E" w:rsidRPr="008B242E">
        <w:rPr>
          <w:rFonts w:cs="Arial"/>
        </w:rPr>
        <w:t>unseren Beitrag zur Verkehrssicherheit zu leisten</w:t>
      </w:r>
      <w:r w:rsidR="008B242E">
        <w:rPr>
          <w:rFonts w:cs="Arial"/>
        </w:rPr>
        <w:t xml:space="preserve">. Mit </w:t>
      </w:r>
      <w:r w:rsidR="001C2CD8">
        <w:rPr>
          <w:rFonts w:cs="Arial"/>
        </w:rPr>
        <w:t>unseren Genehmigungsb</w:t>
      </w:r>
      <w:r w:rsidR="00A15CFD">
        <w:rPr>
          <w:rFonts w:cs="Arial"/>
        </w:rPr>
        <w:t>egutachtungen</w:t>
      </w:r>
      <w:r w:rsidR="008B242E">
        <w:rPr>
          <w:rFonts w:cs="Arial"/>
        </w:rPr>
        <w:t xml:space="preserve"> </w:t>
      </w:r>
      <w:r>
        <w:rPr>
          <w:rFonts w:cs="Arial"/>
        </w:rPr>
        <w:t>gelangen</w:t>
      </w:r>
      <w:r w:rsidR="008B242E">
        <w:rPr>
          <w:rFonts w:cs="Arial"/>
        </w:rPr>
        <w:t xml:space="preserve"> </w:t>
      </w:r>
      <w:r w:rsidR="008B242E" w:rsidRPr="008B242E">
        <w:rPr>
          <w:rFonts w:cs="Arial"/>
        </w:rPr>
        <w:t xml:space="preserve">Fahrzeuge auf </w:t>
      </w:r>
      <w:r w:rsidR="008B242E">
        <w:rPr>
          <w:rFonts w:cs="Arial"/>
        </w:rPr>
        <w:t xml:space="preserve">die Straße, </w:t>
      </w:r>
      <w:r w:rsidR="008B242E" w:rsidRPr="008B242E">
        <w:rPr>
          <w:rFonts w:cs="Arial"/>
        </w:rPr>
        <w:t>die höchsten Standards entsprechen</w:t>
      </w:r>
      <w:r w:rsidR="008B242E">
        <w:rPr>
          <w:rFonts w:cs="Arial"/>
        </w:rPr>
        <w:t>“, sagt Dr. Frederik Schmidt, Geschäftsführer der GTÜ. „</w:t>
      </w:r>
      <w:r>
        <w:rPr>
          <w:rFonts w:cs="Arial"/>
        </w:rPr>
        <w:t>Fahrzeugt</w:t>
      </w:r>
      <w:r w:rsidR="008B242E">
        <w:rPr>
          <w:rFonts w:cs="Arial"/>
        </w:rPr>
        <w:t xml:space="preserve">echnik entwickelt sich ständig weiter. </w:t>
      </w:r>
      <w:r w:rsidR="008B242E" w:rsidRPr="00B67F2B">
        <w:rPr>
          <w:rFonts w:cs="Arial"/>
        </w:rPr>
        <w:t xml:space="preserve">Neben klassischer Fahrzeugtechnik umfasst die </w:t>
      </w:r>
      <w:r w:rsidR="00D12369">
        <w:rPr>
          <w:rFonts w:cs="Arial"/>
        </w:rPr>
        <w:t>Begutachtungs</w:t>
      </w:r>
      <w:r w:rsidR="00B26F57">
        <w:rPr>
          <w:rFonts w:cs="Arial"/>
        </w:rPr>
        <w:t>t</w:t>
      </w:r>
      <w:r w:rsidR="008B242E">
        <w:rPr>
          <w:rFonts w:cs="Arial"/>
        </w:rPr>
        <w:t xml:space="preserve">ätigkeit </w:t>
      </w:r>
      <w:r w:rsidR="008B242E" w:rsidRPr="00B67F2B">
        <w:rPr>
          <w:rFonts w:cs="Arial"/>
        </w:rPr>
        <w:t xml:space="preserve">heute </w:t>
      </w:r>
      <w:r w:rsidR="008B242E">
        <w:rPr>
          <w:rFonts w:cs="Arial"/>
        </w:rPr>
        <w:t xml:space="preserve">auch </w:t>
      </w:r>
      <w:r w:rsidR="008B242E" w:rsidRPr="00B67F2B">
        <w:rPr>
          <w:rFonts w:cs="Arial"/>
        </w:rPr>
        <w:t>Hightech-</w:t>
      </w:r>
      <w:r w:rsidR="008B242E">
        <w:rPr>
          <w:rFonts w:cs="Arial"/>
        </w:rPr>
        <w:t>Komponenten</w:t>
      </w:r>
      <w:r w:rsidR="008B242E" w:rsidRPr="00B67F2B">
        <w:rPr>
          <w:rFonts w:cs="Arial"/>
        </w:rPr>
        <w:t xml:space="preserve"> wi</w:t>
      </w:r>
      <w:r w:rsidR="008B242E">
        <w:rPr>
          <w:rFonts w:cs="Arial"/>
        </w:rPr>
        <w:t>e</w:t>
      </w:r>
      <w:r w:rsidR="008B242E" w:rsidRPr="00B67F2B">
        <w:rPr>
          <w:rFonts w:cs="Arial"/>
        </w:rPr>
        <w:t xml:space="preserve"> Hochvoltbatterie</w:t>
      </w:r>
      <w:r w:rsidR="008B242E">
        <w:rPr>
          <w:rFonts w:cs="Arial"/>
        </w:rPr>
        <w:t>n</w:t>
      </w:r>
      <w:r w:rsidR="00E9259E">
        <w:rPr>
          <w:rFonts w:cs="Arial"/>
        </w:rPr>
        <w:t xml:space="preserve"> und</w:t>
      </w:r>
      <w:r w:rsidR="008B242E" w:rsidRPr="00B67F2B">
        <w:rPr>
          <w:rFonts w:cs="Arial"/>
        </w:rPr>
        <w:t xml:space="preserve"> </w:t>
      </w:r>
      <w:r w:rsidR="008B242E">
        <w:rPr>
          <w:rFonts w:cs="Arial"/>
        </w:rPr>
        <w:t>Systeme für das autonome Fahren</w:t>
      </w:r>
      <w:r w:rsidR="008B242E" w:rsidRPr="00B67F2B">
        <w:rPr>
          <w:rFonts w:cs="Arial"/>
        </w:rPr>
        <w:t>.</w:t>
      </w:r>
      <w:r w:rsidR="00A40200">
        <w:rPr>
          <w:rFonts w:cs="Arial"/>
        </w:rPr>
        <w:t>“</w:t>
      </w:r>
    </w:p>
    <w:p w14:paraId="0CF98DE1" w14:textId="61D61692" w:rsidR="00A40200" w:rsidRPr="008B242E" w:rsidRDefault="004801EE" w:rsidP="008B242E">
      <w:pPr>
        <w:ind w:right="2120"/>
        <w:rPr>
          <w:rFonts w:cs="Arial"/>
        </w:rPr>
      </w:pPr>
      <w:r w:rsidRPr="00832E68">
        <w:rPr>
          <w:color w:val="C6243C"/>
        </w:rPr>
        <w:lastRenderedPageBreak/>
        <w:t xml:space="preserve">__ </w:t>
      </w:r>
      <w:r w:rsidR="00A40200">
        <w:rPr>
          <w:rFonts w:cs="Arial"/>
        </w:rPr>
        <w:t>„</w:t>
      </w:r>
      <w:r>
        <w:rPr>
          <w:rFonts w:cs="Arial"/>
        </w:rPr>
        <w:t>Viele unserer Unterschriftsberechtigten des Technischen Dienstes sind zugleich als Prüfingenieur tätig. Deshalb sind a</w:t>
      </w:r>
      <w:r w:rsidR="00A40200">
        <w:rPr>
          <w:rFonts w:cs="Arial"/>
        </w:rPr>
        <w:t xml:space="preserve">lle Tools für den Technischen Dienst integriert in unser modernes </w:t>
      </w:r>
      <w:r>
        <w:rPr>
          <w:rFonts w:cs="Arial"/>
        </w:rPr>
        <w:t xml:space="preserve">und zentrales </w:t>
      </w:r>
      <w:r w:rsidR="00A40200">
        <w:rPr>
          <w:rFonts w:cs="Arial"/>
        </w:rPr>
        <w:t xml:space="preserve">Produktionssystem GTÜ+“, sagt Thomas Emmert, Geschäftsführer der GTÜ. „Somit ist es maßgenau auch auf die Belange des Technischen Dienstes ausgerichtet. Für </w:t>
      </w:r>
      <w:r w:rsidR="003C5D84">
        <w:rPr>
          <w:rFonts w:cs="Arial"/>
        </w:rPr>
        <w:t xml:space="preserve">unsere </w:t>
      </w:r>
      <w:r w:rsidR="00A40200">
        <w:rPr>
          <w:rFonts w:cs="Arial"/>
        </w:rPr>
        <w:t>Unterschriftsberechtigten ist das ein großer Pluspunkt.“</w:t>
      </w:r>
    </w:p>
    <w:p w14:paraId="4CCEE9BC" w14:textId="65E3EFF0" w:rsidR="00A453E5" w:rsidRDefault="00080525" w:rsidP="00CC1929">
      <w:pPr>
        <w:ind w:right="2120"/>
        <w:rPr>
          <w:rFonts w:cs="Arial"/>
        </w:rPr>
      </w:pPr>
      <w:r w:rsidRPr="00832E68">
        <w:rPr>
          <w:color w:val="C6243C"/>
        </w:rPr>
        <w:t xml:space="preserve">__ </w:t>
      </w:r>
      <w:r w:rsidR="008B242E">
        <w:rPr>
          <w:rFonts w:cs="Arial"/>
        </w:rPr>
        <w:t xml:space="preserve">„Die Experten des Technischen Dienstes prüfen, ob Einzelfahrzeuge, Typenreihen oder einzelne Komponenten konform sind zu den </w:t>
      </w:r>
      <w:r w:rsidR="008361ED">
        <w:rPr>
          <w:rFonts w:cs="Arial"/>
        </w:rPr>
        <w:t xml:space="preserve">nationalen und europäischen </w:t>
      </w:r>
      <w:r w:rsidR="008B242E">
        <w:rPr>
          <w:rFonts w:cs="Arial"/>
        </w:rPr>
        <w:t xml:space="preserve">Zulassungsvorschriften. Ist alles in Ordnung, steht einer Betriebserlaubnis </w:t>
      </w:r>
      <w:r w:rsidR="008361ED">
        <w:rPr>
          <w:rFonts w:cs="Arial"/>
        </w:rPr>
        <w:t xml:space="preserve">oder EU-Genehmigung </w:t>
      </w:r>
      <w:r w:rsidR="008B242E">
        <w:rPr>
          <w:rFonts w:cs="Arial"/>
        </w:rPr>
        <w:t xml:space="preserve">nichts im Weg“, erläutert </w:t>
      </w:r>
      <w:r w:rsidR="00A453E5">
        <w:rPr>
          <w:rFonts w:cs="Arial"/>
        </w:rPr>
        <w:t xml:space="preserve">Johannes Pienau, Leiter Technischer Dienst der GTÜ. </w:t>
      </w:r>
      <w:r w:rsidR="008B242E">
        <w:rPr>
          <w:rFonts w:cs="Arial"/>
        </w:rPr>
        <w:t>„Dafür steht unser Motto ‚Wir bringen Ihr Fahrzeug auf die Straße‘.“</w:t>
      </w:r>
    </w:p>
    <w:p w14:paraId="158DC57E" w14:textId="4227A9C7" w:rsidR="00A453E5" w:rsidRDefault="00080525" w:rsidP="00CC1929">
      <w:pPr>
        <w:ind w:right="2120"/>
        <w:rPr>
          <w:rFonts w:cs="Arial"/>
        </w:rPr>
      </w:pPr>
      <w:r w:rsidRPr="00832E68">
        <w:rPr>
          <w:color w:val="C6243C"/>
        </w:rPr>
        <w:t xml:space="preserve">__ </w:t>
      </w:r>
      <w:r w:rsidR="00A453E5">
        <w:rPr>
          <w:rFonts w:cs="Arial"/>
        </w:rPr>
        <w:t>Einige Beispiele illustrieren den Service des Technischen Dienstes.</w:t>
      </w:r>
    </w:p>
    <w:p w14:paraId="2C4CE983" w14:textId="63ECB5F4" w:rsidR="00A453E5" w:rsidRPr="00B67F2B" w:rsidRDefault="00A453E5" w:rsidP="00B67F2B">
      <w:pPr>
        <w:pStyle w:val="Listenabsatz"/>
        <w:numPr>
          <w:ilvl w:val="0"/>
          <w:numId w:val="14"/>
        </w:numPr>
        <w:ind w:right="2120"/>
        <w:rPr>
          <w:rFonts w:cs="Arial"/>
        </w:rPr>
      </w:pPr>
      <w:r w:rsidRPr="00B67F2B">
        <w:rPr>
          <w:rFonts w:cs="Arial"/>
        </w:rPr>
        <w:t>Ob Personen</w:t>
      </w:r>
      <w:r w:rsidR="0022334A">
        <w:rPr>
          <w:rFonts w:cs="Arial"/>
        </w:rPr>
        <w:t>kraft</w:t>
      </w:r>
      <w:r w:rsidRPr="00B67F2B">
        <w:rPr>
          <w:rFonts w:cs="Arial"/>
        </w:rPr>
        <w:t>wagen, Last</w:t>
      </w:r>
      <w:r w:rsidR="003C3D87">
        <w:rPr>
          <w:rFonts w:cs="Arial"/>
        </w:rPr>
        <w:t>kraft</w:t>
      </w:r>
      <w:r w:rsidRPr="00B67F2B">
        <w:rPr>
          <w:rFonts w:cs="Arial"/>
        </w:rPr>
        <w:t xml:space="preserve">wagen, </w:t>
      </w:r>
      <w:r w:rsidR="00027582">
        <w:rPr>
          <w:rFonts w:cs="Arial"/>
        </w:rPr>
        <w:t>Kraftomnibus</w:t>
      </w:r>
      <w:r w:rsidRPr="00B67F2B">
        <w:rPr>
          <w:rFonts w:cs="Arial"/>
        </w:rPr>
        <w:t xml:space="preserve"> oder Anhänger: Bringt ein Fahrzeughersteller ein neues Modell auf den Markt, muss dieses homologiert werden</w:t>
      </w:r>
      <w:r w:rsidR="007C31B9">
        <w:rPr>
          <w:rFonts w:cs="Arial"/>
        </w:rPr>
        <w:t xml:space="preserve">, das heißt </w:t>
      </w:r>
      <w:r w:rsidR="008B242E">
        <w:rPr>
          <w:rFonts w:cs="Arial"/>
        </w:rPr>
        <w:t xml:space="preserve">in allen relevanten Details </w:t>
      </w:r>
      <w:r w:rsidR="003E2CD4">
        <w:rPr>
          <w:rFonts w:cs="Arial"/>
        </w:rPr>
        <w:t xml:space="preserve">konform </w:t>
      </w:r>
      <w:r w:rsidR="002407DA">
        <w:rPr>
          <w:rFonts w:cs="Arial"/>
        </w:rPr>
        <w:t>sein</w:t>
      </w:r>
      <w:r w:rsidR="003E2CD4">
        <w:rPr>
          <w:rFonts w:cs="Arial"/>
        </w:rPr>
        <w:t xml:space="preserve"> mit den </w:t>
      </w:r>
      <w:r w:rsidR="007D51EF">
        <w:rPr>
          <w:rFonts w:cs="Arial"/>
        </w:rPr>
        <w:t xml:space="preserve">geltenden </w:t>
      </w:r>
      <w:r w:rsidR="003E2CD4">
        <w:rPr>
          <w:rFonts w:cs="Arial"/>
        </w:rPr>
        <w:t>Zulassungsbestimmungen</w:t>
      </w:r>
      <w:r w:rsidRPr="00B67F2B">
        <w:rPr>
          <w:rFonts w:cs="Arial"/>
        </w:rPr>
        <w:t>. Diese Prüfung nimmt der Technische Dienst vor und übernimmt auf Wunsch auch die Kommunikation mit den Behörden.</w:t>
      </w:r>
    </w:p>
    <w:p w14:paraId="745EDD6F" w14:textId="6E1D1E90" w:rsidR="00B67F2B" w:rsidRPr="00B67F2B" w:rsidRDefault="00B67F2B" w:rsidP="00B67F2B">
      <w:pPr>
        <w:pStyle w:val="Listenabsatz"/>
        <w:numPr>
          <w:ilvl w:val="0"/>
          <w:numId w:val="14"/>
        </w:numPr>
        <w:ind w:right="2120"/>
        <w:rPr>
          <w:rFonts w:cs="Arial"/>
        </w:rPr>
      </w:pPr>
      <w:proofErr w:type="spellStart"/>
      <w:r w:rsidRPr="00B67F2B">
        <w:rPr>
          <w:rFonts w:cs="Arial"/>
        </w:rPr>
        <w:t>Elektrokleinstfahrzeuge</w:t>
      </w:r>
      <w:proofErr w:type="spellEnd"/>
      <w:r w:rsidRPr="00B67F2B">
        <w:rPr>
          <w:rFonts w:cs="Arial"/>
        </w:rPr>
        <w:t xml:space="preserve"> boomen. Mögen </w:t>
      </w:r>
      <w:r w:rsidR="00E41A12">
        <w:rPr>
          <w:rFonts w:cs="Arial"/>
        </w:rPr>
        <w:t>deren</w:t>
      </w:r>
      <w:r w:rsidRPr="00B67F2B">
        <w:rPr>
          <w:rFonts w:cs="Arial"/>
        </w:rPr>
        <w:t xml:space="preserve"> </w:t>
      </w:r>
      <w:proofErr w:type="gramStart"/>
      <w:r w:rsidRPr="00B67F2B">
        <w:rPr>
          <w:rFonts w:cs="Arial"/>
        </w:rPr>
        <w:t xml:space="preserve">Fahrgeschwindigkeiten </w:t>
      </w:r>
      <w:r w:rsidR="003E2CD4">
        <w:rPr>
          <w:rFonts w:cs="Arial"/>
        </w:rPr>
        <w:t>vergleichsweise</w:t>
      </w:r>
      <w:proofErr w:type="gramEnd"/>
      <w:r w:rsidR="003E2CD4">
        <w:rPr>
          <w:rFonts w:cs="Arial"/>
        </w:rPr>
        <w:t xml:space="preserve"> </w:t>
      </w:r>
      <w:r w:rsidRPr="00B67F2B">
        <w:rPr>
          <w:rFonts w:cs="Arial"/>
        </w:rPr>
        <w:t>niedrig sein: Ohne Betriebserlaubnis geht nichts. Der Technische Dienst prüft da</w:t>
      </w:r>
      <w:r w:rsidR="003E2CD4">
        <w:rPr>
          <w:rFonts w:cs="Arial"/>
        </w:rPr>
        <w:t>h</w:t>
      </w:r>
      <w:r w:rsidRPr="00B67F2B">
        <w:rPr>
          <w:rFonts w:cs="Arial"/>
        </w:rPr>
        <w:t xml:space="preserve">er auch diese Fahrzeuge </w:t>
      </w:r>
      <w:r w:rsidR="00BA644C">
        <w:rPr>
          <w:rFonts w:cs="Arial"/>
        </w:rPr>
        <w:t>für ihren Einsatz bei allen Straßenverhältnissen und Verkehrslagen</w:t>
      </w:r>
      <w:r w:rsidRPr="00B67F2B">
        <w:rPr>
          <w:rFonts w:cs="Arial"/>
        </w:rPr>
        <w:t>.</w:t>
      </w:r>
    </w:p>
    <w:p w14:paraId="3DB48789" w14:textId="0AA9D964" w:rsidR="00B67F2B" w:rsidRPr="00B67F2B" w:rsidRDefault="00B67F2B" w:rsidP="00B67F2B">
      <w:pPr>
        <w:pStyle w:val="Listenabsatz"/>
        <w:numPr>
          <w:ilvl w:val="0"/>
          <w:numId w:val="14"/>
        </w:numPr>
        <w:ind w:right="2120"/>
        <w:rPr>
          <w:rFonts w:cs="Arial"/>
        </w:rPr>
      </w:pPr>
      <w:r w:rsidRPr="00B67F2B">
        <w:rPr>
          <w:rFonts w:cs="Arial"/>
        </w:rPr>
        <w:t xml:space="preserve">Einzelfahrzeuge müssen ebenfalls zum Technischen Dienst, um auf europäischen Straßen fahren zu dürfen. Das betrifft etwa </w:t>
      </w:r>
      <w:r w:rsidR="00303926">
        <w:rPr>
          <w:rFonts w:cs="Arial"/>
        </w:rPr>
        <w:t>Fahr</w:t>
      </w:r>
      <w:r w:rsidR="00BF1BCF">
        <w:rPr>
          <w:rFonts w:cs="Arial"/>
        </w:rPr>
        <w:t>zeug</w:t>
      </w:r>
      <w:r w:rsidR="00303926" w:rsidRPr="00B67F2B">
        <w:rPr>
          <w:rFonts w:cs="Arial"/>
        </w:rPr>
        <w:t xml:space="preserve">typen </w:t>
      </w:r>
      <w:r w:rsidRPr="00B67F2B">
        <w:rPr>
          <w:rFonts w:cs="Arial"/>
        </w:rPr>
        <w:t>aus dem Ausland</w:t>
      </w:r>
      <w:r w:rsidR="00A4098D">
        <w:rPr>
          <w:rFonts w:cs="Arial"/>
        </w:rPr>
        <w:t xml:space="preserve"> wie den</w:t>
      </w:r>
      <w:r w:rsidR="002407DA">
        <w:rPr>
          <w:rFonts w:cs="Arial"/>
        </w:rPr>
        <w:t xml:space="preserve"> </w:t>
      </w:r>
      <w:r w:rsidRPr="00B67F2B">
        <w:rPr>
          <w:rFonts w:cs="Arial"/>
        </w:rPr>
        <w:t xml:space="preserve">USA, die nicht vom Hersteller in die EU importiert werden. Auch wer ein Wohnmobil </w:t>
      </w:r>
      <w:r w:rsidR="00AD3AEF" w:rsidRPr="00B67F2B">
        <w:rPr>
          <w:rFonts w:cs="Arial"/>
        </w:rPr>
        <w:t>selb</w:t>
      </w:r>
      <w:r w:rsidR="00AD3AEF">
        <w:rPr>
          <w:rFonts w:cs="Arial"/>
        </w:rPr>
        <w:t>st</w:t>
      </w:r>
      <w:r w:rsidR="00AD3AEF" w:rsidRPr="00B67F2B">
        <w:rPr>
          <w:rFonts w:cs="Arial"/>
        </w:rPr>
        <w:t xml:space="preserve"> </w:t>
      </w:r>
      <w:r w:rsidRPr="00B67F2B">
        <w:rPr>
          <w:rFonts w:cs="Arial"/>
        </w:rPr>
        <w:t xml:space="preserve">ausbaut, </w:t>
      </w:r>
      <w:r w:rsidR="00C3294F">
        <w:rPr>
          <w:rFonts w:cs="Arial"/>
        </w:rPr>
        <w:t>benötigt</w:t>
      </w:r>
      <w:r w:rsidR="002407DA">
        <w:rPr>
          <w:rFonts w:cs="Arial"/>
        </w:rPr>
        <w:t xml:space="preserve"> </w:t>
      </w:r>
      <w:r w:rsidR="007A6DD6">
        <w:rPr>
          <w:rFonts w:cs="Arial"/>
        </w:rPr>
        <w:t xml:space="preserve">für die Zulassung </w:t>
      </w:r>
      <w:r w:rsidR="00C3294F">
        <w:rPr>
          <w:rFonts w:cs="Arial"/>
        </w:rPr>
        <w:t>eine</w:t>
      </w:r>
      <w:r w:rsidRPr="00B67F2B">
        <w:rPr>
          <w:rFonts w:cs="Arial"/>
        </w:rPr>
        <w:t xml:space="preserve"> Einzelgenehmigung</w:t>
      </w:r>
      <w:r w:rsidR="00D11351">
        <w:rPr>
          <w:rFonts w:cs="Arial"/>
        </w:rPr>
        <w:t>sbegutachtung</w:t>
      </w:r>
      <w:r w:rsidR="00C3294F">
        <w:rPr>
          <w:rFonts w:cs="Arial"/>
        </w:rPr>
        <w:t>.</w:t>
      </w:r>
    </w:p>
    <w:p w14:paraId="5A169E99" w14:textId="6957644B" w:rsidR="008B242E" w:rsidRDefault="00080525" w:rsidP="00FE4DCF">
      <w:pPr>
        <w:ind w:right="2120"/>
        <w:rPr>
          <w:rFonts w:cs="Arial"/>
        </w:rPr>
      </w:pPr>
      <w:r w:rsidRPr="00FE4DCF">
        <w:rPr>
          <w:color w:val="C6243C"/>
        </w:rPr>
        <w:t xml:space="preserve">__ </w:t>
      </w:r>
      <w:r w:rsidR="00D233EC">
        <w:rPr>
          <w:rFonts w:cs="Arial"/>
        </w:rPr>
        <w:t>„</w:t>
      </w:r>
      <w:r w:rsidR="00B67F2B">
        <w:rPr>
          <w:rFonts w:cs="Arial"/>
        </w:rPr>
        <w:t xml:space="preserve">Der Schwerpunkt der GTÜ selbst </w:t>
      </w:r>
      <w:r w:rsidR="00D233EC">
        <w:rPr>
          <w:rFonts w:cs="Arial"/>
        </w:rPr>
        <w:t>liegt</w:t>
      </w:r>
      <w:r w:rsidR="00B67F2B">
        <w:rPr>
          <w:rFonts w:cs="Arial"/>
        </w:rPr>
        <w:t xml:space="preserve"> </w:t>
      </w:r>
      <w:r w:rsidR="00D233EC">
        <w:rPr>
          <w:rFonts w:cs="Arial"/>
        </w:rPr>
        <w:t xml:space="preserve">hauptsächlich </w:t>
      </w:r>
      <w:r w:rsidR="00C3294F">
        <w:rPr>
          <w:rFonts w:cs="Arial"/>
        </w:rPr>
        <w:t>auf</w:t>
      </w:r>
      <w:r w:rsidR="00B67F2B">
        <w:rPr>
          <w:rFonts w:cs="Arial"/>
        </w:rPr>
        <w:t xml:space="preserve"> </w:t>
      </w:r>
      <w:r w:rsidR="00D233EC">
        <w:rPr>
          <w:rFonts w:cs="Arial"/>
        </w:rPr>
        <w:t xml:space="preserve">Dienstleistungen für </w:t>
      </w:r>
      <w:r w:rsidR="00B67F2B">
        <w:rPr>
          <w:rFonts w:cs="Arial"/>
        </w:rPr>
        <w:t xml:space="preserve">Endkunden, also beispielsweise Autohäuser und </w:t>
      </w:r>
      <w:r w:rsidR="008361ED">
        <w:rPr>
          <w:rFonts w:cs="Arial"/>
        </w:rPr>
        <w:t>private Fahrzeughalter</w:t>
      </w:r>
      <w:r w:rsidR="00B67F2B">
        <w:rPr>
          <w:rFonts w:cs="Arial"/>
        </w:rPr>
        <w:t>. Auf Auto</w:t>
      </w:r>
      <w:r w:rsidR="008361ED">
        <w:rPr>
          <w:rFonts w:cs="Arial"/>
        </w:rPr>
        <w:t>mobil</w:t>
      </w:r>
      <w:r w:rsidR="00146265">
        <w:rPr>
          <w:rFonts w:cs="Arial"/>
        </w:rPr>
        <w:t>-</w:t>
      </w:r>
      <w:r w:rsidR="008361ED">
        <w:rPr>
          <w:rFonts w:cs="Arial"/>
        </w:rPr>
        <w:t xml:space="preserve"> und Aufbau</w:t>
      </w:r>
      <w:r w:rsidR="00B67F2B">
        <w:rPr>
          <w:rFonts w:cs="Arial"/>
        </w:rPr>
        <w:t xml:space="preserve">hersteller </w:t>
      </w:r>
      <w:r w:rsidR="008361ED">
        <w:rPr>
          <w:rFonts w:cs="Arial"/>
        </w:rPr>
        <w:t xml:space="preserve">sowie </w:t>
      </w:r>
      <w:r w:rsidR="00B67F2B">
        <w:rPr>
          <w:rFonts w:cs="Arial"/>
        </w:rPr>
        <w:t xml:space="preserve">Kfz-Zulieferer hat sich </w:t>
      </w:r>
      <w:r w:rsidR="008361ED">
        <w:rPr>
          <w:rFonts w:cs="Arial"/>
        </w:rPr>
        <w:t xml:space="preserve">der Technische Dienst </w:t>
      </w:r>
      <w:r w:rsidR="00B67F2B">
        <w:rPr>
          <w:rFonts w:cs="Arial"/>
        </w:rPr>
        <w:t xml:space="preserve">ATEEL </w:t>
      </w:r>
      <w:proofErr w:type="spellStart"/>
      <w:r w:rsidR="00C3294F">
        <w:rPr>
          <w:rFonts w:cs="Arial"/>
        </w:rPr>
        <w:t>S.à.r.l</w:t>
      </w:r>
      <w:proofErr w:type="spellEnd"/>
      <w:r w:rsidR="00C3294F">
        <w:rPr>
          <w:rFonts w:cs="Arial"/>
        </w:rPr>
        <w:t xml:space="preserve">. </w:t>
      </w:r>
      <w:r w:rsidR="00B67F2B">
        <w:rPr>
          <w:rFonts w:cs="Arial"/>
        </w:rPr>
        <w:t xml:space="preserve">spezialisiert, </w:t>
      </w:r>
      <w:r w:rsidR="004801EE">
        <w:rPr>
          <w:rFonts w:cs="Arial"/>
        </w:rPr>
        <w:t xml:space="preserve">seit Juni 2024 </w:t>
      </w:r>
      <w:r w:rsidR="00B67F2B">
        <w:rPr>
          <w:rFonts w:cs="Arial"/>
        </w:rPr>
        <w:t>ein hundertprozentiges Tochterunternehmen der GTÜ</w:t>
      </w:r>
      <w:r w:rsidR="008361ED">
        <w:rPr>
          <w:rFonts w:cs="Arial"/>
        </w:rPr>
        <w:t>-Gruppe</w:t>
      </w:r>
      <w:r w:rsidR="00B67F2B">
        <w:rPr>
          <w:rFonts w:cs="Arial"/>
        </w:rPr>
        <w:t>.</w:t>
      </w:r>
      <w:r w:rsidR="00D233EC">
        <w:rPr>
          <w:rFonts w:cs="Arial"/>
        </w:rPr>
        <w:t xml:space="preserve"> Es ist </w:t>
      </w:r>
      <w:r w:rsidR="008B242E">
        <w:rPr>
          <w:rFonts w:cs="Arial"/>
        </w:rPr>
        <w:t xml:space="preserve">unser </w:t>
      </w:r>
      <w:r w:rsidR="00D233EC">
        <w:rPr>
          <w:rFonts w:cs="Arial"/>
        </w:rPr>
        <w:t>internationales Gesicht im Homologationsgeschäft</w:t>
      </w:r>
      <w:r w:rsidR="00C3294F">
        <w:rPr>
          <w:rFonts w:cs="Arial"/>
        </w:rPr>
        <w:t xml:space="preserve"> und betreut viele Auto</w:t>
      </w:r>
      <w:r w:rsidR="00083A69">
        <w:rPr>
          <w:rFonts w:cs="Arial"/>
        </w:rPr>
        <w:t>mobil</w:t>
      </w:r>
      <w:r w:rsidR="00C3294F">
        <w:rPr>
          <w:rFonts w:cs="Arial"/>
        </w:rPr>
        <w:t>hersteller</w:t>
      </w:r>
      <w:r w:rsidR="004801EE">
        <w:rPr>
          <w:rFonts w:cs="Arial"/>
        </w:rPr>
        <w:t xml:space="preserve">. </w:t>
      </w:r>
      <w:r w:rsidR="00FE4DCF">
        <w:rPr>
          <w:rFonts w:cs="Arial"/>
        </w:rPr>
        <w:t xml:space="preserve">Das gemeinsame Ziel ist es, allen Kunden </w:t>
      </w:r>
      <w:r w:rsidR="008B242E" w:rsidRPr="008B242E">
        <w:rPr>
          <w:rFonts w:cs="Arial"/>
        </w:rPr>
        <w:t>gleichermaßen eine verlässliche und zukunftsorientierte Partnerschaft zu bieten</w:t>
      </w:r>
      <w:r w:rsidR="004801EE">
        <w:rPr>
          <w:rFonts w:cs="Arial"/>
        </w:rPr>
        <w:t>“, sagt Dr. Frederik Schmidt. „</w:t>
      </w:r>
      <w:r w:rsidR="0065189D">
        <w:rPr>
          <w:rFonts w:cs="Arial"/>
        </w:rPr>
        <w:t xml:space="preserve">Gestartet sind wir im </w:t>
      </w:r>
      <w:r w:rsidR="004E2BDB">
        <w:rPr>
          <w:rFonts w:cs="Arial"/>
        </w:rPr>
        <w:t>April</w:t>
      </w:r>
      <w:r w:rsidR="0065189D">
        <w:rPr>
          <w:rFonts w:cs="Arial"/>
        </w:rPr>
        <w:t xml:space="preserve"> </w:t>
      </w:r>
      <w:r w:rsidR="004801EE">
        <w:rPr>
          <w:rFonts w:cs="Arial"/>
        </w:rPr>
        <w:t xml:space="preserve">2009 </w:t>
      </w:r>
      <w:r w:rsidR="0065189D">
        <w:rPr>
          <w:rFonts w:cs="Arial"/>
        </w:rPr>
        <w:t xml:space="preserve">mit </w:t>
      </w:r>
      <w:r w:rsidR="004801EE">
        <w:rPr>
          <w:rFonts w:cs="Arial"/>
        </w:rPr>
        <w:t>ein</w:t>
      </w:r>
      <w:r w:rsidR="0065189D">
        <w:rPr>
          <w:rFonts w:cs="Arial"/>
        </w:rPr>
        <w:t>e</w:t>
      </w:r>
      <w:r w:rsidR="007500E2">
        <w:rPr>
          <w:rFonts w:cs="Arial"/>
        </w:rPr>
        <w:t>r</w:t>
      </w:r>
      <w:r w:rsidR="004801EE">
        <w:rPr>
          <w:rFonts w:cs="Arial"/>
        </w:rPr>
        <w:t xml:space="preserve"> </w:t>
      </w:r>
      <w:r w:rsidR="004801EE">
        <w:rPr>
          <w:rFonts w:cs="Arial"/>
        </w:rPr>
        <w:lastRenderedPageBreak/>
        <w:t>Kooperatio</w:t>
      </w:r>
      <w:r w:rsidR="007500E2">
        <w:rPr>
          <w:rFonts w:cs="Arial"/>
        </w:rPr>
        <w:t>n</w:t>
      </w:r>
      <w:r w:rsidR="004801EE">
        <w:rPr>
          <w:rFonts w:cs="Arial"/>
        </w:rPr>
        <w:t xml:space="preserve"> mit der FAKT GmbH</w:t>
      </w:r>
      <w:r w:rsidR="003A2E07">
        <w:rPr>
          <w:rFonts w:cs="Arial"/>
        </w:rPr>
        <w:t xml:space="preserve"> aus Heimertingen</w:t>
      </w:r>
      <w:r w:rsidR="00B3443A">
        <w:rPr>
          <w:rFonts w:cs="Arial"/>
        </w:rPr>
        <w:t>, die über zahlreiche</w:t>
      </w:r>
      <w:r w:rsidR="001859EF">
        <w:rPr>
          <w:rFonts w:cs="Arial"/>
        </w:rPr>
        <w:t xml:space="preserve"> </w:t>
      </w:r>
      <w:r w:rsidR="00627CA7">
        <w:rPr>
          <w:rFonts w:cs="Arial"/>
        </w:rPr>
        <w:t xml:space="preserve">eigene </w:t>
      </w:r>
      <w:r w:rsidR="001859EF">
        <w:rPr>
          <w:rFonts w:cs="Arial"/>
        </w:rPr>
        <w:t>Prüfstände und Teststrecken verfüg</w:t>
      </w:r>
      <w:r w:rsidR="00BB488F">
        <w:rPr>
          <w:rFonts w:cs="Arial"/>
        </w:rPr>
        <w:t>t</w:t>
      </w:r>
      <w:r w:rsidR="004801EE">
        <w:rPr>
          <w:rFonts w:cs="Arial"/>
        </w:rPr>
        <w:t>.</w:t>
      </w:r>
      <w:r w:rsidR="009101DA">
        <w:rPr>
          <w:rFonts w:cs="Arial"/>
        </w:rPr>
        <w:t xml:space="preserve"> Am 23. Dezember 2009 war es dann so weit, wir konnten unsere eigene </w:t>
      </w:r>
      <w:r w:rsidR="004738DD">
        <w:rPr>
          <w:rFonts w:cs="Arial"/>
        </w:rPr>
        <w:t>Benennungsurkunde vom Kraftfahrt</w:t>
      </w:r>
      <w:r w:rsidR="002E1511">
        <w:rPr>
          <w:rFonts w:cs="Arial"/>
        </w:rPr>
        <w:t>-B</w:t>
      </w:r>
      <w:r w:rsidR="004738DD">
        <w:rPr>
          <w:rFonts w:cs="Arial"/>
        </w:rPr>
        <w:t>undesamt als Technischer Dienst für Gesamtfahrzeuge in Empfang nehmen.</w:t>
      </w:r>
      <w:r w:rsidR="004801EE">
        <w:rPr>
          <w:rFonts w:cs="Arial"/>
        </w:rPr>
        <w:t xml:space="preserve"> </w:t>
      </w:r>
      <w:r w:rsidR="00AB4940">
        <w:rPr>
          <w:rFonts w:cs="Arial"/>
        </w:rPr>
        <w:t xml:space="preserve">Der nächste Meilenstein war unsere Internationalisierung </w:t>
      </w:r>
      <w:r w:rsidR="008D3067">
        <w:rPr>
          <w:rFonts w:cs="Arial"/>
        </w:rPr>
        <w:t xml:space="preserve">im Jahr 2013 durch </w:t>
      </w:r>
      <w:r w:rsidR="008A031F">
        <w:rPr>
          <w:rFonts w:cs="Arial"/>
        </w:rPr>
        <w:t>unsere</w:t>
      </w:r>
      <w:r w:rsidR="008D3067">
        <w:rPr>
          <w:rFonts w:cs="Arial"/>
        </w:rPr>
        <w:t xml:space="preserve"> Beteiligung </w:t>
      </w:r>
      <w:r w:rsidR="00E8719C">
        <w:rPr>
          <w:rFonts w:cs="Arial"/>
        </w:rPr>
        <w:t xml:space="preserve">an der </w:t>
      </w:r>
      <w:r w:rsidR="009051B8">
        <w:rPr>
          <w:rFonts w:cs="Arial"/>
        </w:rPr>
        <w:t>ATEEL</w:t>
      </w:r>
      <w:r w:rsidR="00FF32B6">
        <w:rPr>
          <w:rFonts w:cs="Arial"/>
        </w:rPr>
        <w:t xml:space="preserve"> aus Luxemburg</w:t>
      </w:r>
      <w:r w:rsidR="006C5EDC">
        <w:rPr>
          <w:rFonts w:cs="Arial"/>
        </w:rPr>
        <w:t>.</w:t>
      </w:r>
      <w:r w:rsidR="001778A5">
        <w:rPr>
          <w:rFonts w:cs="Arial"/>
        </w:rPr>
        <w:t xml:space="preserve"> </w:t>
      </w:r>
      <w:r w:rsidR="00281392">
        <w:rPr>
          <w:rFonts w:cs="Arial"/>
        </w:rPr>
        <w:t>Im</w:t>
      </w:r>
      <w:r w:rsidR="001778A5">
        <w:rPr>
          <w:rFonts w:cs="Arial"/>
        </w:rPr>
        <w:t xml:space="preserve"> Juni 2024 </w:t>
      </w:r>
      <w:r w:rsidR="00281392">
        <w:rPr>
          <w:rFonts w:cs="Arial"/>
        </w:rPr>
        <w:t xml:space="preserve">konnten wir </w:t>
      </w:r>
      <w:r w:rsidR="00FC3622">
        <w:rPr>
          <w:rFonts w:cs="Arial"/>
        </w:rPr>
        <w:t>diese</w:t>
      </w:r>
      <w:r w:rsidR="00281392">
        <w:rPr>
          <w:rFonts w:cs="Arial"/>
        </w:rPr>
        <w:t xml:space="preserve"> auf </w:t>
      </w:r>
      <w:r w:rsidR="009F07AE">
        <w:rPr>
          <w:rFonts w:cs="Arial"/>
        </w:rPr>
        <w:t xml:space="preserve">100% </w:t>
      </w:r>
      <w:r w:rsidR="00281392">
        <w:rPr>
          <w:rFonts w:cs="Arial"/>
        </w:rPr>
        <w:t>aufstocken.</w:t>
      </w:r>
      <w:r w:rsidR="00D84500">
        <w:rPr>
          <w:rFonts w:cs="Arial"/>
        </w:rPr>
        <w:t xml:space="preserve"> </w:t>
      </w:r>
      <w:r w:rsidR="00A165CC">
        <w:rPr>
          <w:rFonts w:cs="Arial"/>
        </w:rPr>
        <w:t xml:space="preserve">Unsere Strategie ist aufgegangen: </w:t>
      </w:r>
      <w:r w:rsidR="00EF078B">
        <w:rPr>
          <w:rFonts w:cs="Arial"/>
        </w:rPr>
        <w:t>In den letzten 10 Jahren ha</w:t>
      </w:r>
      <w:r w:rsidR="00B13E86">
        <w:rPr>
          <w:rFonts w:cs="Arial"/>
        </w:rPr>
        <w:t>ben</w:t>
      </w:r>
      <w:r w:rsidR="00EF078B">
        <w:rPr>
          <w:rFonts w:cs="Arial"/>
        </w:rPr>
        <w:t xml:space="preserve"> sich </w:t>
      </w:r>
      <w:r w:rsidR="00C01FDA">
        <w:rPr>
          <w:rFonts w:cs="Arial"/>
        </w:rPr>
        <w:t xml:space="preserve">in der GTÜ-Gruppe zwei erfolgreiche Technische Dienste </w:t>
      </w:r>
      <w:r w:rsidR="00F04F0F">
        <w:rPr>
          <w:rFonts w:cs="Arial"/>
        </w:rPr>
        <w:t xml:space="preserve">sowohl </w:t>
      </w:r>
      <w:r w:rsidR="00B35A86">
        <w:rPr>
          <w:rFonts w:cs="Arial"/>
        </w:rPr>
        <w:t xml:space="preserve">für </w:t>
      </w:r>
      <w:r w:rsidR="00EE6416">
        <w:rPr>
          <w:rFonts w:cs="Arial"/>
        </w:rPr>
        <w:t>Automobilhersteller und -zulieferer</w:t>
      </w:r>
      <w:r w:rsidR="004E6C22">
        <w:rPr>
          <w:rFonts w:cs="Arial"/>
        </w:rPr>
        <w:t xml:space="preserve"> </w:t>
      </w:r>
      <w:r w:rsidR="00F04F0F">
        <w:rPr>
          <w:rFonts w:cs="Arial"/>
        </w:rPr>
        <w:t xml:space="preserve">als auch Endkunden </w:t>
      </w:r>
      <w:r w:rsidR="00E866E3">
        <w:rPr>
          <w:rFonts w:cs="Arial"/>
        </w:rPr>
        <w:t>etablieren</w:t>
      </w:r>
      <w:r w:rsidR="00C723BE">
        <w:rPr>
          <w:rFonts w:cs="Arial"/>
        </w:rPr>
        <w:t xml:space="preserve"> können</w:t>
      </w:r>
      <w:r w:rsidR="004316B8">
        <w:rPr>
          <w:rFonts w:cs="Arial"/>
        </w:rPr>
        <w:t>.</w:t>
      </w:r>
      <w:r w:rsidR="00F12FBE">
        <w:rPr>
          <w:rFonts w:cs="Arial"/>
        </w:rPr>
        <w:t>“</w:t>
      </w:r>
    </w:p>
    <w:p w14:paraId="3D74F773" w14:textId="4421E3D8" w:rsidR="008B242E" w:rsidRDefault="00080525" w:rsidP="00CC1929">
      <w:pPr>
        <w:ind w:right="2120"/>
        <w:rPr>
          <w:rFonts w:cs="Arial"/>
        </w:rPr>
      </w:pPr>
      <w:r w:rsidRPr="00832E68">
        <w:rPr>
          <w:color w:val="C6243C"/>
        </w:rPr>
        <w:t xml:space="preserve">__ </w:t>
      </w:r>
      <w:r w:rsidR="00C3294F">
        <w:rPr>
          <w:rFonts w:cs="Arial"/>
        </w:rPr>
        <w:t>Für die GTÜ nehmen Prüfingenieurinnen und Prüfingenieure mit einer Zusatzausbildung zum Unterschriftsberechtigten die Aufgaben des Technischen Dienstes bundesweit wahr. „</w:t>
      </w:r>
      <w:r w:rsidR="006B361A">
        <w:rPr>
          <w:rFonts w:cs="Arial"/>
        </w:rPr>
        <w:t>Unter anderem d</w:t>
      </w:r>
      <w:r w:rsidR="00C3294F">
        <w:rPr>
          <w:rFonts w:cs="Arial"/>
        </w:rPr>
        <w:t xml:space="preserve">as Wissen zur Kraftfahrzeugtechnik bringen unsere </w:t>
      </w:r>
      <w:r w:rsidR="008361ED">
        <w:rPr>
          <w:rFonts w:cs="Arial"/>
        </w:rPr>
        <w:t xml:space="preserve">Experten </w:t>
      </w:r>
      <w:r w:rsidR="00C3294F">
        <w:rPr>
          <w:rFonts w:cs="Arial"/>
        </w:rPr>
        <w:t xml:space="preserve">bereits mit. So fokussiert sich die ergänzende Qualifikation </w:t>
      </w:r>
      <w:r w:rsidR="006B361A">
        <w:rPr>
          <w:rFonts w:cs="Arial"/>
        </w:rPr>
        <w:t xml:space="preserve">zum Unterschriftsberechtigten </w:t>
      </w:r>
      <w:r w:rsidR="002565A4">
        <w:rPr>
          <w:rFonts w:cs="Arial"/>
        </w:rPr>
        <w:t xml:space="preserve">des Technischen Dienstes </w:t>
      </w:r>
      <w:r w:rsidR="00C3294F">
        <w:rPr>
          <w:rFonts w:cs="Arial"/>
        </w:rPr>
        <w:t xml:space="preserve">auf </w:t>
      </w:r>
      <w:r w:rsidR="00D233EC">
        <w:rPr>
          <w:rFonts w:cs="Arial"/>
        </w:rPr>
        <w:t>rechtliche Bestimmungen</w:t>
      </w:r>
      <w:r w:rsidR="004417B0">
        <w:rPr>
          <w:rFonts w:cs="Arial"/>
        </w:rPr>
        <w:t xml:space="preserve"> </w:t>
      </w:r>
      <w:r w:rsidR="004417B0" w:rsidRPr="004417B0">
        <w:rPr>
          <w:rFonts w:cs="Arial"/>
        </w:rPr>
        <w:t xml:space="preserve">und die praktische Durchführung von Prüfungen im Labor oder auf </w:t>
      </w:r>
      <w:r w:rsidR="0003040B">
        <w:rPr>
          <w:rFonts w:cs="Arial"/>
        </w:rPr>
        <w:t xml:space="preserve">der </w:t>
      </w:r>
      <w:r w:rsidR="004417B0" w:rsidRPr="004417B0">
        <w:rPr>
          <w:rFonts w:cs="Arial"/>
        </w:rPr>
        <w:t>Teststrecke</w:t>
      </w:r>
      <w:r w:rsidR="00C3294F">
        <w:rPr>
          <w:rFonts w:cs="Arial"/>
        </w:rPr>
        <w:t xml:space="preserve">. In der Summe sind </w:t>
      </w:r>
      <w:r w:rsidR="002565A4">
        <w:rPr>
          <w:rFonts w:cs="Arial"/>
        </w:rPr>
        <w:t>s</w:t>
      </w:r>
      <w:r w:rsidR="00C3294F">
        <w:rPr>
          <w:rFonts w:cs="Arial"/>
        </w:rPr>
        <w:t xml:space="preserve">ie damit bestens vorbereitet, </w:t>
      </w:r>
      <w:r w:rsidR="00BA644C">
        <w:rPr>
          <w:rFonts w:cs="Arial"/>
        </w:rPr>
        <w:t xml:space="preserve">um </w:t>
      </w:r>
      <w:r w:rsidR="00D233EC">
        <w:rPr>
          <w:rFonts w:cs="Arial"/>
        </w:rPr>
        <w:t>die Konformität</w:t>
      </w:r>
      <w:r w:rsidR="004417B0">
        <w:rPr>
          <w:rFonts w:cs="Arial"/>
        </w:rPr>
        <w:t xml:space="preserve"> der Fahrzeuge</w:t>
      </w:r>
      <w:r w:rsidR="00D233EC">
        <w:rPr>
          <w:rFonts w:cs="Arial"/>
        </w:rPr>
        <w:t xml:space="preserve"> mit Zulassungsvorschriften festzustellen“, erläutert Pienau.</w:t>
      </w:r>
    </w:p>
    <w:p w14:paraId="7BF57CEA" w14:textId="12A2E6D3" w:rsidR="00B36F17" w:rsidRDefault="00080525" w:rsidP="006B361A">
      <w:pPr>
        <w:ind w:right="2120"/>
        <w:rPr>
          <w:rFonts w:cs="Arial"/>
        </w:rPr>
      </w:pPr>
      <w:r w:rsidRPr="00832E68">
        <w:rPr>
          <w:color w:val="C6243C"/>
        </w:rPr>
        <w:t xml:space="preserve">__ </w:t>
      </w:r>
      <w:r w:rsidR="00C3294F">
        <w:rPr>
          <w:rFonts w:cs="Arial"/>
        </w:rPr>
        <w:t xml:space="preserve">Für Prüfingenieurinnen und Prüfingenieure ist </w:t>
      </w:r>
      <w:r w:rsidR="00F62A02">
        <w:rPr>
          <w:rFonts w:cs="Arial"/>
        </w:rPr>
        <w:t xml:space="preserve">die </w:t>
      </w:r>
      <w:r>
        <w:rPr>
          <w:rFonts w:cs="Arial"/>
        </w:rPr>
        <w:t xml:space="preserve">zusätzliche </w:t>
      </w:r>
      <w:r w:rsidR="00F62A02">
        <w:rPr>
          <w:rFonts w:cs="Arial"/>
        </w:rPr>
        <w:t xml:space="preserve">Tätigkeit als Unterschriftsberechtigter des Technischen Dienstes </w:t>
      </w:r>
      <w:r w:rsidR="005450AA">
        <w:rPr>
          <w:rFonts w:cs="Arial"/>
        </w:rPr>
        <w:t xml:space="preserve">anspruchsvoll und </w:t>
      </w:r>
      <w:r w:rsidR="00CD5D78">
        <w:rPr>
          <w:rFonts w:cs="Arial"/>
        </w:rPr>
        <w:t xml:space="preserve">sehr </w:t>
      </w:r>
      <w:r w:rsidR="00195B4D">
        <w:rPr>
          <w:rFonts w:cs="Arial"/>
        </w:rPr>
        <w:t>abwechslungsreich</w:t>
      </w:r>
      <w:r w:rsidR="00B36F17">
        <w:rPr>
          <w:rFonts w:cs="Arial"/>
        </w:rPr>
        <w:t xml:space="preserve">. Kein Wunder, dass ihre Zahl in den Reihen der GTÜ kontinuierlich wächst: „Wir haben derzeit </w:t>
      </w:r>
      <w:r w:rsidR="008361ED">
        <w:rPr>
          <w:rFonts w:cs="Arial"/>
        </w:rPr>
        <w:t xml:space="preserve">rund </w:t>
      </w:r>
      <w:r w:rsidR="00B36F17">
        <w:rPr>
          <w:rFonts w:cs="Arial"/>
        </w:rPr>
        <w:t>800 Unterschriftsberechtigte</w:t>
      </w:r>
      <w:r w:rsidR="00C3294F">
        <w:rPr>
          <w:rFonts w:cs="Arial"/>
        </w:rPr>
        <w:t>, Tendenz weiter steigend</w:t>
      </w:r>
      <w:r w:rsidR="00B36F17">
        <w:rPr>
          <w:rFonts w:cs="Arial"/>
        </w:rPr>
        <w:t>“, freut sich Pienau.</w:t>
      </w:r>
      <w:r w:rsidR="003E45D2">
        <w:rPr>
          <w:rFonts w:cs="Arial"/>
        </w:rPr>
        <w:t xml:space="preserve"> </w:t>
      </w:r>
      <w:r w:rsidR="00B36F17">
        <w:rPr>
          <w:rFonts w:cs="Arial"/>
        </w:rPr>
        <w:t>„</w:t>
      </w:r>
      <w:r w:rsidR="009511D2">
        <w:rPr>
          <w:rFonts w:cs="Arial"/>
        </w:rPr>
        <w:t xml:space="preserve">Unseren </w:t>
      </w:r>
      <w:r w:rsidR="00FE4DCF">
        <w:rPr>
          <w:rFonts w:cs="Arial"/>
        </w:rPr>
        <w:t xml:space="preserve">Experten </w:t>
      </w:r>
      <w:r w:rsidR="00B36F17">
        <w:rPr>
          <w:rFonts w:cs="Arial"/>
        </w:rPr>
        <w:t xml:space="preserve">bieten </w:t>
      </w:r>
      <w:r w:rsidR="00FE4DCF">
        <w:rPr>
          <w:rFonts w:cs="Arial"/>
        </w:rPr>
        <w:t xml:space="preserve">wir </w:t>
      </w:r>
      <w:r w:rsidR="00B36F17">
        <w:rPr>
          <w:rFonts w:cs="Arial"/>
        </w:rPr>
        <w:t xml:space="preserve">einen vorzüglichen Service: </w:t>
      </w:r>
      <w:r w:rsidR="006B361A">
        <w:rPr>
          <w:rFonts w:cs="Arial"/>
        </w:rPr>
        <w:t xml:space="preserve">Beispielsweise </w:t>
      </w:r>
      <w:r w:rsidR="00A4098D">
        <w:rPr>
          <w:rFonts w:cs="Arial"/>
        </w:rPr>
        <w:t xml:space="preserve">ist </w:t>
      </w:r>
      <w:r w:rsidR="006B361A">
        <w:rPr>
          <w:rFonts w:cs="Arial"/>
        </w:rPr>
        <w:t xml:space="preserve">unsere </w:t>
      </w:r>
      <w:r w:rsidR="00A54046">
        <w:rPr>
          <w:rFonts w:cs="Arial"/>
        </w:rPr>
        <w:t xml:space="preserve">Hotline </w:t>
      </w:r>
      <w:r w:rsidR="00F62A02">
        <w:rPr>
          <w:rFonts w:cs="Arial"/>
        </w:rPr>
        <w:t xml:space="preserve">mit optimaler Erreichbarkeit </w:t>
      </w:r>
      <w:r w:rsidR="006B361A">
        <w:rPr>
          <w:rFonts w:cs="Arial"/>
        </w:rPr>
        <w:t>für Fachfragen aller Art</w:t>
      </w:r>
      <w:r w:rsidR="002407DA">
        <w:rPr>
          <w:rFonts w:cs="Arial"/>
        </w:rPr>
        <w:t xml:space="preserve"> </w:t>
      </w:r>
      <w:r w:rsidR="006B361A">
        <w:rPr>
          <w:rFonts w:cs="Arial"/>
        </w:rPr>
        <w:t>ein großer Pluspunkt des Technischen Dienst</w:t>
      </w:r>
      <w:r w:rsidR="00F62A02">
        <w:rPr>
          <w:rFonts w:cs="Arial"/>
        </w:rPr>
        <w:t>e</w:t>
      </w:r>
      <w:r w:rsidR="006B361A">
        <w:rPr>
          <w:rFonts w:cs="Arial"/>
        </w:rPr>
        <w:t xml:space="preserve">s der GTÜ. </w:t>
      </w:r>
      <w:r>
        <w:rPr>
          <w:rFonts w:cs="Arial"/>
        </w:rPr>
        <w:t xml:space="preserve">Eine </w:t>
      </w:r>
      <w:r w:rsidR="00F62A02">
        <w:rPr>
          <w:rFonts w:cs="Arial"/>
        </w:rPr>
        <w:t xml:space="preserve">herausragende </w:t>
      </w:r>
      <w:r w:rsidR="002565A4">
        <w:rPr>
          <w:rFonts w:cs="Arial"/>
        </w:rPr>
        <w:t xml:space="preserve">Qualitäts- und </w:t>
      </w:r>
      <w:r w:rsidR="00F62A02">
        <w:rPr>
          <w:rFonts w:cs="Arial"/>
        </w:rPr>
        <w:t xml:space="preserve">Serviceorientierung </w:t>
      </w:r>
      <w:r>
        <w:rPr>
          <w:rFonts w:cs="Arial"/>
        </w:rPr>
        <w:t>ist unser Ziel. Die</w:t>
      </w:r>
      <w:r w:rsidR="002565A4">
        <w:rPr>
          <w:rFonts w:cs="Arial"/>
        </w:rPr>
        <w:t>s</w:t>
      </w:r>
      <w:r>
        <w:rPr>
          <w:rFonts w:cs="Arial"/>
        </w:rPr>
        <w:t xml:space="preserve"> </w:t>
      </w:r>
      <w:r w:rsidR="00F62A02">
        <w:rPr>
          <w:rFonts w:cs="Arial"/>
        </w:rPr>
        <w:t xml:space="preserve">wird uns </w:t>
      </w:r>
      <w:r>
        <w:rPr>
          <w:rFonts w:cs="Arial"/>
        </w:rPr>
        <w:t xml:space="preserve">auch </w:t>
      </w:r>
      <w:r w:rsidR="00F62A02">
        <w:rPr>
          <w:rFonts w:cs="Arial"/>
        </w:rPr>
        <w:t>immer wieder bescheinigt.</w:t>
      </w:r>
      <w:r w:rsidR="006B361A">
        <w:rPr>
          <w:rFonts w:cs="Arial"/>
        </w:rPr>
        <w:t>“</w:t>
      </w:r>
      <w:r>
        <w:rPr>
          <w:rFonts w:cs="Arial"/>
        </w:rPr>
        <w:t xml:space="preserve"> </w:t>
      </w:r>
    </w:p>
    <w:p w14:paraId="2E4D9294" w14:textId="3A15E10F" w:rsidR="00FE4DCF" w:rsidRDefault="00FE4DCF" w:rsidP="00FE4DCF">
      <w:pPr>
        <w:ind w:right="2120"/>
        <w:rPr>
          <w:rFonts w:cs="Arial"/>
        </w:rPr>
      </w:pPr>
      <w:r w:rsidRPr="00832E68">
        <w:rPr>
          <w:color w:val="C6243C"/>
        </w:rPr>
        <w:t xml:space="preserve">__ </w:t>
      </w:r>
      <w:r>
        <w:rPr>
          <w:rFonts w:cs="Arial"/>
        </w:rPr>
        <w:t>„Der</w:t>
      </w:r>
      <w:r w:rsidRPr="008B242E">
        <w:rPr>
          <w:rFonts w:cs="Arial"/>
        </w:rPr>
        <w:t xml:space="preserve"> Erfolg basiert auf dem herausragenden Fachwissen unserer </w:t>
      </w:r>
      <w:r>
        <w:rPr>
          <w:rFonts w:cs="Arial"/>
        </w:rPr>
        <w:t xml:space="preserve">Ingenieurinnen und </w:t>
      </w:r>
      <w:r w:rsidRPr="008B242E">
        <w:rPr>
          <w:rFonts w:cs="Arial"/>
        </w:rPr>
        <w:t>Ingenieure, die täglich daran arbeiten, höchste Qualität und Sicherheit für Fahrzeuge aller Art zu gewährleisten</w:t>
      </w:r>
      <w:r>
        <w:rPr>
          <w:rFonts w:cs="Arial"/>
        </w:rPr>
        <w:t xml:space="preserve">“, sagt </w:t>
      </w:r>
      <w:r w:rsidR="0024488E">
        <w:rPr>
          <w:rFonts w:cs="Arial"/>
        </w:rPr>
        <w:t>Thomas Emmert</w:t>
      </w:r>
      <w:r>
        <w:rPr>
          <w:rFonts w:cs="Arial"/>
        </w:rPr>
        <w:t>. „</w:t>
      </w:r>
      <w:r w:rsidRPr="00FE4DCF">
        <w:rPr>
          <w:rFonts w:cs="Arial"/>
        </w:rPr>
        <w:t>Auch hier zahlt sich aus, dass die GTÜ Gesellschaft für Technische Überwachung mbH die größte amtlich anerkannte Kfz-Überwachungsorganisation freiberuflicher Kraftfahrzeugsachverständiger in Deutschland ist und damit zu den größten Sachverständigenorganisationen überhaupt zählt.“</w:t>
      </w:r>
    </w:p>
    <w:p w14:paraId="672BADA4" w14:textId="77777777" w:rsidR="00C25DC5" w:rsidRDefault="00C25DC5" w:rsidP="0049281F">
      <w:pPr>
        <w:ind w:right="2120"/>
        <w:rPr>
          <w:rFonts w:cs="Arial"/>
          <w:b/>
          <w:bCs/>
          <w:sz w:val="16"/>
          <w:szCs w:val="16"/>
        </w:rPr>
      </w:pPr>
    </w:p>
    <w:p w14:paraId="72E6EE14" w14:textId="77777777" w:rsidR="002E3C1B" w:rsidRDefault="002E3C1B" w:rsidP="0049281F">
      <w:pPr>
        <w:ind w:right="2120"/>
        <w:rPr>
          <w:rFonts w:cs="Arial"/>
          <w:b/>
          <w:bCs/>
          <w:sz w:val="16"/>
          <w:szCs w:val="16"/>
        </w:rPr>
      </w:pPr>
    </w:p>
    <w:p w14:paraId="5E6D90C5" w14:textId="77777777" w:rsidR="00F36385" w:rsidRDefault="00F36385" w:rsidP="00832E68">
      <w:pPr>
        <w:ind w:right="2120"/>
        <w:rPr>
          <w:rFonts w:cs="Arial"/>
          <w:b/>
          <w:bCs/>
          <w:sz w:val="16"/>
          <w:szCs w:val="16"/>
        </w:rPr>
      </w:pPr>
    </w:p>
    <w:p w14:paraId="3AA35DF2" w14:textId="77777777" w:rsidR="00F36385" w:rsidRDefault="00F36385" w:rsidP="00832E68">
      <w:pPr>
        <w:ind w:right="2120"/>
        <w:rPr>
          <w:rFonts w:cs="Arial"/>
          <w:b/>
          <w:bCs/>
          <w:sz w:val="16"/>
          <w:szCs w:val="16"/>
        </w:rPr>
      </w:pPr>
    </w:p>
    <w:p w14:paraId="4E987328" w14:textId="77777777" w:rsidR="00F36385" w:rsidRDefault="00F36385" w:rsidP="00832E68">
      <w:pPr>
        <w:ind w:right="2120"/>
        <w:rPr>
          <w:rFonts w:cs="Arial"/>
          <w:b/>
          <w:bCs/>
          <w:sz w:val="16"/>
          <w:szCs w:val="16"/>
        </w:rPr>
      </w:pPr>
    </w:p>
    <w:p w14:paraId="4D40A9D0" w14:textId="77777777" w:rsidR="00F36385" w:rsidRDefault="00F36385" w:rsidP="00832E68">
      <w:pPr>
        <w:ind w:right="2120"/>
        <w:rPr>
          <w:rFonts w:cs="Arial"/>
          <w:b/>
          <w:bCs/>
          <w:sz w:val="16"/>
          <w:szCs w:val="16"/>
        </w:rPr>
      </w:pPr>
    </w:p>
    <w:p w14:paraId="7D9B6C03" w14:textId="77777777" w:rsidR="00F36385" w:rsidRDefault="00F36385" w:rsidP="00832E68">
      <w:pPr>
        <w:ind w:right="2120"/>
        <w:rPr>
          <w:rFonts w:cs="Arial"/>
          <w:b/>
          <w:bCs/>
          <w:sz w:val="16"/>
          <w:szCs w:val="16"/>
        </w:rPr>
      </w:pPr>
    </w:p>
    <w:p w14:paraId="5C5E299F" w14:textId="77777777" w:rsidR="00F36385" w:rsidRDefault="00F36385" w:rsidP="00832E68">
      <w:pPr>
        <w:ind w:right="2120"/>
        <w:rPr>
          <w:rFonts w:cs="Arial"/>
          <w:b/>
          <w:bCs/>
          <w:sz w:val="16"/>
          <w:szCs w:val="16"/>
        </w:rPr>
      </w:pPr>
    </w:p>
    <w:p w14:paraId="0A2711D2" w14:textId="77777777" w:rsidR="00F36385" w:rsidRDefault="00F36385" w:rsidP="00832E68">
      <w:pPr>
        <w:ind w:right="2120"/>
        <w:rPr>
          <w:rFonts w:cs="Arial"/>
          <w:b/>
          <w:bCs/>
          <w:sz w:val="16"/>
          <w:szCs w:val="16"/>
        </w:rPr>
      </w:pPr>
    </w:p>
    <w:p w14:paraId="06C0152A" w14:textId="77777777" w:rsidR="00F36385" w:rsidRDefault="00F36385" w:rsidP="00832E68">
      <w:pPr>
        <w:ind w:right="2120"/>
        <w:rPr>
          <w:rFonts w:cs="Arial"/>
          <w:b/>
          <w:bCs/>
          <w:sz w:val="16"/>
          <w:szCs w:val="16"/>
        </w:rPr>
      </w:pPr>
    </w:p>
    <w:p w14:paraId="0B31542B" w14:textId="77777777" w:rsidR="00F36385" w:rsidRDefault="00F36385" w:rsidP="00832E68">
      <w:pPr>
        <w:ind w:right="2120"/>
        <w:rPr>
          <w:rFonts w:cs="Arial"/>
          <w:b/>
          <w:bCs/>
          <w:sz w:val="16"/>
          <w:szCs w:val="16"/>
        </w:rPr>
      </w:pPr>
    </w:p>
    <w:p w14:paraId="2B4A3E59" w14:textId="77777777" w:rsidR="00F36385" w:rsidRDefault="00F36385" w:rsidP="00832E68">
      <w:pPr>
        <w:ind w:right="2120"/>
        <w:rPr>
          <w:rFonts w:cs="Arial"/>
          <w:b/>
          <w:bCs/>
          <w:sz w:val="16"/>
          <w:szCs w:val="16"/>
        </w:rPr>
      </w:pPr>
    </w:p>
    <w:p w14:paraId="632CA5A8" w14:textId="77777777" w:rsidR="00F36385" w:rsidRDefault="00F36385" w:rsidP="00832E68">
      <w:pPr>
        <w:ind w:right="2120"/>
        <w:rPr>
          <w:rFonts w:cs="Arial"/>
          <w:b/>
          <w:bCs/>
          <w:sz w:val="16"/>
          <w:szCs w:val="16"/>
        </w:rPr>
      </w:pPr>
    </w:p>
    <w:p w14:paraId="10FC7B6C" w14:textId="77777777" w:rsidR="00F36385" w:rsidRDefault="00F36385" w:rsidP="00832E68">
      <w:pPr>
        <w:ind w:right="2120"/>
        <w:rPr>
          <w:rFonts w:cs="Arial"/>
          <w:b/>
          <w:bCs/>
          <w:sz w:val="16"/>
          <w:szCs w:val="16"/>
        </w:rPr>
      </w:pPr>
    </w:p>
    <w:p w14:paraId="3FD64972" w14:textId="77777777" w:rsidR="00F36385" w:rsidRDefault="00F36385" w:rsidP="00832E68">
      <w:pPr>
        <w:ind w:right="2120"/>
        <w:rPr>
          <w:rFonts w:cs="Arial"/>
          <w:b/>
          <w:bCs/>
          <w:sz w:val="16"/>
          <w:szCs w:val="16"/>
        </w:rPr>
      </w:pPr>
    </w:p>
    <w:p w14:paraId="2FBFFCDB" w14:textId="77777777" w:rsidR="00F36385" w:rsidRDefault="00F36385" w:rsidP="00832E68">
      <w:pPr>
        <w:ind w:right="2120"/>
        <w:rPr>
          <w:rFonts w:cs="Arial"/>
          <w:b/>
          <w:bCs/>
          <w:sz w:val="16"/>
          <w:szCs w:val="16"/>
        </w:rPr>
      </w:pPr>
    </w:p>
    <w:p w14:paraId="008219DF" w14:textId="77777777" w:rsidR="00F36385" w:rsidRDefault="00F36385" w:rsidP="00832E68">
      <w:pPr>
        <w:ind w:right="2120"/>
        <w:rPr>
          <w:rFonts w:cs="Arial"/>
          <w:b/>
          <w:bCs/>
          <w:sz w:val="16"/>
          <w:szCs w:val="16"/>
        </w:rPr>
      </w:pPr>
    </w:p>
    <w:p w14:paraId="69A7B9D8" w14:textId="77777777" w:rsidR="00F36385" w:rsidRDefault="00F36385" w:rsidP="00832E68">
      <w:pPr>
        <w:ind w:right="2120"/>
        <w:rPr>
          <w:rFonts w:cs="Arial"/>
          <w:b/>
          <w:bCs/>
          <w:sz w:val="16"/>
          <w:szCs w:val="16"/>
        </w:rPr>
      </w:pPr>
    </w:p>
    <w:p w14:paraId="03DFA606" w14:textId="77777777" w:rsidR="00F36385" w:rsidRDefault="00F36385" w:rsidP="00832E68">
      <w:pPr>
        <w:ind w:right="2120"/>
        <w:rPr>
          <w:rFonts w:cs="Arial"/>
          <w:b/>
          <w:bCs/>
          <w:sz w:val="16"/>
          <w:szCs w:val="16"/>
        </w:rPr>
      </w:pPr>
    </w:p>
    <w:p w14:paraId="762D671D" w14:textId="77777777" w:rsidR="00F36385" w:rsidRDefault="00F36385" w:rsidP="00832E68">
      <w:pPr>
        <w:ind w:right="2120"/>
        <w:rPr>
          <w:rFonts w:cs="Arial"/>
          <w:b/>
          <w:bCs/>
          <w:sz w:val="16"/>
          <w:szCs w:val="16"/>
        </w:rPr>
      </w:pPr>
    </w:p>
    <w:p w14:paraId="2A4B4603" w14:textId="77777777" w:rsidR="00F36385" w:rsidRDefault="00F36385" w:rsidP="00832E68">
      <w:pPr>
        <w:ind w:right="2120"/>
        <w:rPr>
          <w:rFonts w:cs="Arial"/>
          <w:b/>
          <w:bCs/>
          <w:sz w:val="16"/>
          <w:szCs w:val="16"/>
        </w:rPr>
      </w:pPr>
    </w:p>
    <w:p w14:paraId="033C5F1C" w14:textId="24C9BA1B" w:rsidR="004A128E" w:rsidRDefault="00832E68" w:rsidP="00832E68">
      <w:pPr>
        <w:ind w:right="2120"/>
        <w:rPr>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738FE1E" w14:textId="2E9E3BF9" w:rsidR="00262110" w:rsidRPr="00262110" w:rsidRDefault="00262110" w:rsidP="00262110">
      <w:pPr>
        <w:ind w:right="2120"/>
        <w:rPr>
          <w:sz w:val="16"/>
          <w:szCs w:val="16"/>
        </w:rPr>
      </w:pPr>
      <w:r w:rsidRPr="00262110">
        <w:rPr>
          <w:sz w:val="16"/>
          <w:szCs w:val="16"/>
        </w:rPr>
        <w:t>__ 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w:t>
      </w:r>
      <w:r w:rsidR="00814300">
        <w:rPr>
          <w:sz w:val="16"/>
          <w:szCs w:val="16"/>
        </w:rPr>
        <w:t>5</w:t>
      </w:r>
      <w:r w:rsidRPr="00262110">
        <w:rPr>
          <w:sz w:val="16"/>
          <w:szCs w:val="16"/>
        </w:rPr>
        <w:t>00 selbständige und hauptberuflich tätige Sachverständige, mehr als 2.600 Prüfingenieurinnen und Prüfingenieure sowie zahlreiche qualifizierte Mitarbeitende stehen an 10.300 Prüfstützpunkten in Werkstätten und Autohäusern sowie an mehr als 8</w:t>
      </w:r>
      <w:r w:rsidR="00CA3600">
        <w:rPr>
          <w:sz w:val="16"/>
          <w:szCs w:val="16"/>
        </w:rPr>
        <w:t>5</w:t>
      </w:r>
      <w:r w:rsidRPr="00262110">
        <w:rPr>
          <w:sz w:val="16"/>
          <w:szCs w:val="16"/>
        </w:rPr>
        <w:t>0 eigenen Prüfstellen der GTÜ-Vertragspartner zur Verfügung. Die GTÜ-Prüfingenieurinnen und -Prüfingenieure sind im Sinne der Verkehrssicherheit und des Umweltschutzes tätig.</w:t>
      </w:r>
    </w:p>
    <w:p w14:paraId="2BECE3CA" w14:textId="1F31F1B0" w:rsidR="004A128E" w:rsidRPr="00424EA3" w:rsidRDefault="00262110" w:rsidP="00832E68">
      <w:pPr>
        <w:ind w:right="2120"/>
        <w:rPr>
          <w:sz w:val="16"/>
          <w:szCs w:val="16"/>
        </w:rPr>
      </w:pPr>
      <w:r w:rsidRPr="00262110">
        <w:rPr>
          <w:sz w:val="16"/>
          <w:szCs w:val="16"/>
        </w:rPr>
        <w:t>__ Gesellschafter der GTÜ sind die drei Sachverständigenverbände: AGS (Arbeitsgemeinschaft der Kfz-Sachverständigen e.V.), BVS-KSV (BVS-Kraftfahrzeugsachverständigen-Verein e.V.) und BVSK (Bundes</w:t>
      </w:r>
      <w:r w:rsidRPr="00262110">
        <w:rPr>
          <w:sz w:val="16"/>
          <w:szCs w:val="16"/>
        </w:rPr>
        <w:softHyphen/>
        <w:t>verband der freiberuflichen und unabhängigen Sachverständigen für das Kraftfahrzeugwesen e.V.).</w:t>
      </w:r>
    </w:p>
    <w:sectPr w:rsidR="004A128E"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55B7E0" w14:textId="77777777" w:rsidR="00D15B2B" w:rsidRDefault="00D15B2B" w:rsidP="00A72994">
      <w:r>
        <w:separator/>
      </w:r>
    </w:p>
  </w:endnote>
  <w:endnote w:type="continuationSeparator" w:id="0">
    <w:p w14:paraId="57506AC9" w14:textId="77777777" w:rsidR="00D15B2B" w:rsidRDefault="00D15B2B" w:rsidP="00A72994">
      <w:r>
        <w:continuationSeparator/>
      </w:r>
    </w:p>
  </w:endnote>
  <w:endnote w:type="continuationNotice" w:id="1">
    <w:p w14:paraId="5FC23BC7" w14:textId="77777777" w:rsidR="00D15B2B" w:rsidRDefault="00D15B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rk Pro">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9294AE" w14:textId="77777777" w:rsidR="00D15B2B" w:rsidRDefault="00D15B2B" w:rsidP="00A72994">
      <w:r>
        <w:separator/>
      </w:r>
    </w:p>
  </w:footnote>
  <w:footnote w:type="continuationSeparator" w:id="0">
    <w:p w14:paraId="60C04E9B" w14:textId="77777777" w:rsidR="00D15B2B" w:rsidRDefault="00D15B2B" w:rsidP="00A72994">
      <w:r>
        <w:continuationSeparator/>
      </w:r>
    </w:p>
  </w:footnote>
  <w:footnote w:type="continuationNotice" w:id="1">
    <w:p w14:paraId="75401F65" w14:textId="77777777" w:rsidR="00D15B2B" w:rsidRDefault="00D15B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177C" w14:textId="77777777" w:rsidR="006344C5" w:rsidRDefault="00820020">
    <w:r>
      <w:rPr>
        <w:noProof/>
      </w:rPr>
      <w:drawing>
        <wp:anchor distT="0" distB="0" distL="114300" distR="114300" simplePos="0" relativeHeight="251658240"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D731D03"/>
    <w:multiLevelType w:val="hybridMultilevel"/>
    <w:tmpl w:val="635ADF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1"/>
  </w:num>
  <w:num w:numId="5" w16cid:durableId="773326142">
    <w:abstractNumId w:val="12"/>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3"/>
  </w:num>
  <w:num w:numId="12" w16cid:durableId="1574700210">
    <w:abstractNumId w:val="8"/>
  </w:num>
  <w:num w:numId="13" w16cid:durableId="937565841">
    <w:abstractNumId w:val="10"/>
  </w:num>
  <w:num w:numId="14" w16cid:durableId="7651565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25441"/>
    <w:rsid w:val="00025C8D"/>
    <w:rsid w:val="00026F0C"/>
    <w:rsid w:val="00027582"/>
    <w:rsid w:val="0003040B"/>
    <w:rsid w:val="00034992"/>
    <w:rsid w:val="000411F5"/>
    <w:rsid w:val="00050AF1"/>
    <w:rsid w:val="00057A15"/>
    <w:rsid w:val="00063B32"/>
    <w:rsid w:val="000644FC"/>
    <w:rsid w:val="00080525"/>
    <w:rsid w:val="000830F7"/>
    <w:rsid w:val="00083A69"/>
    <w:rsid w:val="000910B5"/>
    <w:rsid w:val="000B0C74"/>
    <w:rsid w:val="000D4D41"/>
    <w:rsid w:val="000E1E66"/>
    <w:rsid w:val="000E55F0"/>
    <w:rsid w:val="000E5672"/>
    <w:rsid w:val="000F5D6E"/>
    <w:rsid w:val="00106C31"/>
    <w:rsid w:val="0011258E"/>
    <w:rsid w:val="00131B38"/>
    <w:rsid w:val="00136CBB"/>
    <w:rsid w:val="0014212B"/>
    <w:rsid w:val="00146265"/>
    <w:rsid w:val="0015621A"/>
    <w:rsid w:val="001778A5"/>
    <w:rsid w:val="00181247"/>
    <w:rsid w:val="001859EF"/>
    <w:rsid w:val="00195B4D"/>
    <w:rsid w:val="001A35BF"/>
    <w:rsid w:val="001A4A6B"/>
    <w:rsid w:val="001B1AA3"/>
    <w:rsid w:val="001C2CD8"/>
    <w:rsid w:val="001C5065"/>
    <w:rsid w:val="001D7011"/>
    <w:rsid w:val="001D7970"/>
    <w:rsid w:val="001D7CAA"/>
    <w:rsid w:val="001F2401"/>
    <w:rsid w:val="001F49A8"/>
    <w:rsid w:val="00202107"/>
    <w:rsid w:val="002070F1"/>
    <w:rsid w:val="0021052D"/>
    <w:rsid w:val="0022334A"/>
    <w:rsid w:val="00237371"/>
    <w:rsid w:val="002407DA"/>
    <w:rsid w:val="0024488E"/>
    <w:rsid w:val="002565A4"/>
    <w:rsid w:val="00262110"/>
    <w:rsid w:val="0027340E"/>
    <w:rsid w:val="00281392"/>
    <w:rsid w:val="00283810"/>
    <w:rsid w:val="002906BF"/>
    <w:rsid w:val="0029165D"/>
    <w:rsid w:val="002B10C1"/>
    <w:rsid w:val="002C1086"/>
    <w:rsid w:val="002C1755"/>
    <w:rsid w:val="002C3C08"/>
    <w:rsid w:val="002D5BC3"/>
    <w:rsid w:val="002E1511"/>
    <w:rsid w:val="002E3C1B"/>
    <w:rsid w:val="0030077D"/>
    <w:rsid w:val="00302047"/>
    <w:rsid w:val="00303926"/>
    <w:rsid w:val="00317BE1"/>
    <w:rsid w:val="0032328A"/>
    <w:rsid w:val="00332D5C"/>
    <w:rsid w:val="00341058"/>
    <w:rsid w:val="00347060"/>
    <w:rsid w:val="00354D83"/>
    <w:rsid w:val="00381695"/>
    <w:rsid w:val="00382007"/>
    <w:rsid w:val="003859DB"/>
    <w:rsid w:val="003904DE"/>
    <w:rsid w:val="003A1F80"/>
    <w:rsid w:val="003A2E07"/>
    <w:rsid w:val="003A4BE5"/>
    <w:rsid w:val="003B29AD"/>
    <w:rsid w:val="003B4935"/>
    <w:rsid w:val="003C3D87"/>
    <w:rsid w:val="003C40D2"/>
    <w:rsid w:val="003C5D84"/>
    <w:rsid w:val="003D0E86"/>
    <w:rsid w:val="003E16DF"/>
    <w:rsid w:val="003E2CD4"/>
    <w:rsid w:val="003E45D2"/>
    <w:rsid w:val="003F3274"/>
    <w:rsid w:val="0041722D"/>
    <w:rsid w:val="00424EA3"/>
    <w:rsid w:val="004316B8"/>
    <w:rsid w:val="00436749"/>
    <w:rsid w:val="00440043"/>
    <w:rsid w:val="004417B0"/>
    <w:rsid w:val="00455298"/>
    <w:rsid w:val="00462982"/>
    <w:rsid w:val="00463ED5"/>
    <w:rsid w:val="004738DD"/>
    <w:rsid w:val="004801EE"/>
    <w:rsid w:val="0048333E"/>
    <w:rsid w:val="00486556"/>
    <w:rsid w:val="0048748C"/>
    <w:rsid w:val="0049082D"/>
    <w:rsid w:val="0049087F"/>
    <w:rsid w:val="0049281F"/>
    <w:rsid w:val="00495DBD"/>
    <w:rsid w:val="0049678B"/>
    <w:rsid w:val="00497179"/>
    <w:rsid w:val="004A11E2"/>
    <w:rsid w:val="004A128E"/>
    <w:rsid w:val="004A171C"/>
    <w:rsid w:val="004D2734"/>
    <w:rsid w:val="004E2BDB"/>
    <w:rsid w:val="004E6C22"/>
    <w:rsid w:val="004F09C1"/>
    <w:rsid w:val="005108D9"/>
    <w:rsid w:val="00512F22"/>
    <w:rsid w:val="005272C8"/>
    <w:rsid w:val="00541893"/>
    <w:rsid w:val="00541A93"/>
    <w:rsid w:val="0054260A"/>
    <w:rsid w:val="005450AA"/>
    <w:rsid w:val="00571564"/>
    <w:rsid w:val="00583FFD"/>
    <w:rsid w:val="00591D6D"/>
    <w:rsid w:val="005947D7"/>
    <w:rsid w:val="00595204"/>
    <w:rsid w:val="005A290A"/>
    <w:rsid w:val="005A449C"/>
    <w:rsid w:val="005B68C7"/>
    <w:rsid w:val="005B7678"/>
    <w:rsid w:val="005D1CBE"/>
    <w:rsid w:val="005E043B"/>
    <w:rsid w:val="005F09B4"/>
    <w:rsid w:val="00615417"/>
    <w:rsid w:val="0062328E"/>
    <w:rsid w:val="00627CA7"/>
    <w:rsid w:val="00631002"/>
    <w:rsid w:val="006338F5"/>
    <w:rsid w:val="006344C5"/>
    <w:rsid w:val="00635097"/>
    <w:rsid w:val="0065189D"/>
    <w:rsid w:val="00663CBB"/>
    <w:rsid w:val="00671D56"/>
    <w:rsid w:val="00675EF5"/>
    <w:rsid w:val="006943EE"/>
    <w:rsid w:val="006B361A"/>
    <w:rsid w:val="006B37D7"/>
    <w:rsid w:val="006C061C"/>
    <w:rsid w:val="006C3A3E"/>
    <w:rsid w:val="006C56C3"/>
    <w:rsid w:val="006C5EDC"/>
    <w:rsid w:val="006D2354"/>
    <w:rsid w:val="006E4B05"/>
    <w:rsid w:val="006E7169"/>
    <w:rsid w:val="006F506B"/>
    <w:rsid w:val="00704A08"/>
    <w:rsid w:val="0071177B"/>
    <w:rsid w:val="0073236E"/>
    <w:rsid w:val="00736253"/>
    <w:rsid w:val="007500E2"/>
    <w:rsid w:val="007507BF"/>
    <w:rsid w:val="0076184F"/>
    <w:rsid w:val="007620FC"/>
    <w:rsid w:val="0076702B"/>
    <w:rsid w:val="00770F2E"/>
    <w:rsid w:val="00771677"/>
    <w:rsid w:val="0078040C"/>
    <w:rsid w:val="00781D74"/>
    <w:rsid w:val="007820B0"/>
    <w:rsid w:val="00792D25"/>
    <w:rsid w:val="00794461"/>
    <w:rsid w:val="007A6DD6"/>
    <w:rsid w:val="007B3E87"/>
    <w:rsid w:val="007C31B9"/>
    <w:rsid w:val="007C6915"/>
    <w:rsid w:val="007D51EF"/>
    <w:rsid w:val="007E47BE"/>
    <w:rsid w:val="00804C8A"/>
    <w:rsid w:val="00814300"/>
    <w:rsid w:val="00820020"/>
    <w:rsid w:val="00821FB3"/>
    <w:rsid w:val="00831161"/>
    <w:rsid w:val="00832E68"/>
    <w:rsid w:val="008334B4"/>
    <w:rsid w:val="008361ED"/>
    <w:rsid w:val="00863AD5"/>
    <w:rsid w:val="008649DE"/>
    <w:rsid w:val="00864B0E"/>
    <w:rsid w:val="008A031F"/>
    <w:rsid w:val="008B242E"/>
    <w:rsid w:val="008C110A"/>
    <w:rsid w:val="008C50D0"/>
    <w:rsid w:val="008C5E27"/>
    <w:rsid w:val="008D3067"/>
    <w:rsid w:val="008E133F"/>
    <w:rsid w:val="008E473B"/>
    <w:rsid w:val="008F4B7E"/>
    <w:rsid w:val="00902441"/>
    <w:rsid w:val="0090396B"/>
    <w:rsid w:val="009051B8"/>
    <w:rsid w:val="009101DA"/>
    <w:rsid w:val="0093325D"/>
    <w:rsid w:val="00950027"/>
    <w:rsid w:val="009506CF"/>
    <w:rsid w:val="009511D2"/>
    <w:rsid w:val="00971DA3"/>
    <w:rsid w:val="00994E95"/>
    <w:rsid w:val="009B334F"/>
    <w:rsid w:val="009B3578"/>
    <w:rsid w:val="009B4AD7"/>
    <w:rsid w:val="009C4D60"/>
    <w:rsid w:val="009D7ECF"/>
    <w:rsid w:val="009E3835"/>
    <w:rsid w:val="009F07AE"/>
    <w:rsid w:val="00A15CFD"/>
    <w:rsid w:val="00A165CC"/>
    <w:rsid w:val="00A2411A"/>
    <w:rsid w:val="00A40200"/>
    <w:rsid w:val="00A4098D"/>
    <w:rsid w:val="00A453E5"/>
    <w:rsid w:val="00A5362E"/>
    <w:rsid w:val="00A54046"/>
    <w:rsid w:val="00A72994"/>
    <w:rsid w:val="00A77C20"/>
    <w:rsid w:val="00A906E1"/>
    <w:rsid w:val="00A91B23"/>
    <w:rsid w:val="00AA2C98"/>
    <w:rsid w:val="00AB243B"/>
    <w:rsid w:val="00AB4940"/>
    <w:rsid w:val="00AD3AEF"/>
    <w:rsid w:val="00AD56B3"/>
    <w:rsid w:val="00AE3D71"/>
    <w:rsid w:val="00AF2BDB"/>
    <w:rsid w:val="00B13E86"/>
    <w:rsid w:val="00B162B1"/>
    <w:rsid w:val="00B240F4"/>
    <w:rsid w:val="00B26F57"/>
    <w:rsid w:val="00B271F0"/>
    <w:rsid w:val="00B31C92"/>
    <w:rsid w:val="00B3443A"/>
    <w:rsid w:val="00B35A86"/>
    <w:rsid w:val="00B36F17"/>
    <w:rsid w:val="00B40605"/>
    <w:rsid w:val="00B52CAA"/>
    <w:rsid w:val="00B67F2B"/>
    <w:rsid w:val="00B7224E"/>
    <w:rsid w:val="00B73096"/>
    <w:rsid w:val="00B7482C"/>
    <w:rsid w:val="00B929E8"/>
    <w:rsid w:val="00BA644C"/>
    <w:rsid w:val="00BB0B1C"/>
    <w:rsid w:val="00BB2920"/>
    <w:rsid w:val="00BB488F"/>
    <w:rsid w:val="00BF1BCF"/>
    <w:rsid w:val="00C01FDA"/>
    <w:rsid w:val="00C13AAD"/>
    <w:rsid w:val="00C2067A"/>
    <w:rsid w:val="00C25DC5"/>
    <w:rsid w:val="00C3294F"/>
    <w:rsid w:val="00C42C59"/>
    <w:rsid w:val="00C63DCA"/>
    <w:rsid w:val="00C723BE"/>
    <w:rsid w:val="00C93CEA"/>
    <w:rsid w:val="00C94565"/>
    <w:rsid w:val="00C972A4"/>
    <w:rsid w:val="00C978BF"/>
    <w:rsid w:val="00CA0FAD"/>
    <w:rsid w:val="00CA3600"/>
    <w:rsid w:val="00CA37EB"/>
    <w:rsid w:val="00CC1929"/>
    <w:rsid w:val="00CC41FC"/>
    <w:rsid w:val="00CC4E25"/>
    <w:rsid w:val="00CD0335"/>
    <w:rsid w:val="00CD2FAD"/>
    <w:rsid w:val="00CD3E72"/>
    <w:rsid w:val="00CD5D78"/>
    <w:rsid w:val="00CD667A"/>
    <w:rsid w:val="00CD7788"/>
    <w:rsid w:val="00CE02E8"/>
    <w:rsid w:val="00CF0355"/>
    <w:rsid w:val="00D07582"/>
    <w:rsid w:val="00D11351"/>
    <w:rsid w:val="00D12369"/>
    <w:rsid w:val="00D14CDF"/>
    <w:rsid w:val="00D15B2B"/>
    <w:rsid w:val="00D233EC"/>
    <w:rsid w:val="00D2371D"/>
    <w:rsid w:val="00D72637"/>
    <w:rsid w:val="00D72AF4"/>
    <w:rsid w:val="00D84500"/>
    <w:rsid w:val="00D96314"/>
    <w:rsid w:val="00DA1984"/>
    <w:rsid w:val="00DC3D5E"/>
    <w:rsid w:val="00DE313A"/>
    <w:rsid w:val="00DE6235"/>
    <w:rsid w:val="00DF3EDD"/>
    <w:rsid w:val="00DF79C9"/>
    <w:rsid w:val="00E03EA1"/>
    <w:rsid w:val="00E12843"/>
    <w:rsid w:val="00E206C5"/>
    <w:rsid w:val="00E41A12"/>
    <w:rsid w:val="00E664F4"/>
    <w:rsid w:val="00E7446A"/>
    <w:rsid w:val="00E754C1"/>
    <w:rsid w:val="00E8603D"/>
    <w:rsid w:val="00E866E3"/>
    <w:rsid w:val="00E8719C"/>
    <w:rsid w:val="00E91833"/>
    <w:rsid w:val="00E9259E"/>
    <w:rsid w:val="00E97877"/>
    <w:rsid w:val="00EB3DB4"/>
    <w:rsid w:val="00EB4A45"/>
    <w:rsid w:val="00EC79C7"/>
    <w:rsid w:val="00EE6416"/>
    <w:rsid w:val="00EF0287"/>
    <w:rsid w:val="00EF078B"/>
    <w:rsid w:val="00F00538"/>
    <w:rsid w:val="00F04F0F"/>
    <w:rsid w:val="00F12FBE"/>
    <w:rsid w:val="00F30C27"/>
    <w:rsid w:val="00F344B6"/>
    <w:rsid w:val="00F36385"/>
    <w:rsid w:val="00F418C8"/>
    <w:rsid w:val="00F4559B"/>
    <w:rsid w:val="00F5125F"/>
    <w:rsid w:val="00F57FB9"/>
    <w:rsid w:val="00F60636"/>
    <w:rsid w:val="00F62A02"/>
    <w:rsid w:val="00F62DD2"/>
    <w:rsid w:val="00F73E2D"/>
    <w:rsid w:val="00F76450"/>
    <w:rsid w:val="00F82B94"/>
    <w:rsid w:val="00F90934"/>
    <w:rsid w:val="00F91000"/>
    <w:rsid w:val="00FA6355"/>
    <w:rsid w:val="00FB1642"/>
    <w:rsid w:val="00FB6CCA"/>
    <w:rsid w:val="00FC1535"/>
    <w:rsid w:val="00FC2071"/>
    <w:rsid w:val="00FC3622"/>
    <w:rsid w:val="00FD2423"/>
    <w:rsid w:val="00FD63A6"/>
    <w:rsid w:val="00FD713C"/>
    <w:rsid w:val="00FE4DCF"/>
    <w:rsid w:val="00FF32B6"/>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4B2B084D-B8F6-43FC-89C2-5EC257E6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character" w:styleId="Hyperlink">
    <w:name w:val="Hyperlink"/>
    <w:basedOn w:val="Absatz-Standardschriftart"/>
    <w:uiPriority w:val="99"/>
    <w:unhideWhenUsed/>
    <w:rsid w:val="00025441"/>
    <w:rPr>
      <w:color w:val="0563C1" w:themeColor="hyperlink"/>
      <w:u w:val="single"/>
    </w:rPr>
  </w:style>
  <w:style w:type="character" w:styleId="NichtaufgelsteErwhnung">
    <w:name w:val="Unresolved Mention"/>
    <w:basedOn w:val="Absatz-Standardschriftart"/>
    <w:uiPriority w:val="99"/>
    <w:semiHidden/>
    <w:unhideWhenUsed/>
    <w:rsid w:val="00025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1149517666">
      <w:bodyDiv w:val="1"/>
      <w:marLeft w:val="0"/>
      <w:marRight w:val="0"/>
      <w:marTop w:val="0"/>
      <w:marBottom w:val="0"/>
      <w:divBdr>
        <w:top w:val="none" w:sz="0" w:space="0" w:color="auto"/>
        <w:left w:val="none" w:sz="0" w:space="0" w:color="auto"/>
        <w:bottom w:val="none" w:sz="0" w:space="0" w:color="auto"/>
        <w:right w:val="none" w:sz="0" w:space="0" w:color="auto"/>
      </w:divBdr>
    </w:div>
    <w:div w:id="1183711948">
      <w:bodyDiv w:val="1"/>
      <w:marLeft w:val="0"/>
      <w:marRight w:val="0"/>
      <w:marTop w:val="0"/>
      <w:marBottom w:val="0"/>
      <w:divBdr>
        <w:top w:val="none" w:sz="0" w:space="0" w:color="auto"/>
        <w:left w:val="none" w:sz="0" w:space="0" w:color="auto"/>
        <w:bottom w:val="none" w:sz="0" w:space="0" w:color="auto"/>
        <w:right w:val="none" w:sz="0" w:space="0" w:color="auto"/>
      </w:divBdr>
    </w:div>
    <w:div w:id="1361589666">
      <w:bodyDiv w:val="1"/>
      <w:marLeft w:val="0"/>
      <w:marRight w:val="0"/>
      <w:marTop w:val="0"/>
      <w:marBottom w:val="0"/>
      <w:divBdr>
        <w:top w:val="none" w:sz="0" w:space="0" w:color="auto"/>
        <w:left w:val="none" w:sz="0" w:space="0" w:color="auto"/>
        <w:bottom w:val="none" w:sz="0" w:space="0" w:color="auto"/>
        <w:right w:val="none" w:sz="0" w:space="0" w:color="auto"/>
      </w:divBdr>
    </w:div>
    <w:div w:id="1842812633">
      <w:bodyDiv w:val="1"/>
      <w:marLeft w:val="0"/>
      <w:marRight w:val="0"/>
      <w:marTop w:val="0"/>
      <w:marBottom w:val="0"/>
      <w:divBdr>
        <w:top w:val="none" w:sz="0" w:space="0" w:color="auto"/>
        <w:left w:val="none" w:sz="0" w:space="0" w:color="auto"/>
        <w:bottom w:val="none" w:sz="0" w:space="0" w:color="auto"/>
        <w:right w:val="none" w:sz="0" w:space="0" w:color="auto"/>
      </w:divBdr>
    </w:div>
    <w:div w:id="1875577408">
      <w:bodyDiv w:val="1"/>
      <w:marLeft w:val="0"/>
      <w:marRight w:val="0"/>
      <w:marTop w:val="0"/>
      <w:marBottom w:val="0"/>
      <w:divBdr>
        <w:top w:val="none" w:sz="0" w:space="0" w:color="auto"/>
        <w:left w:val="none" w:sz="0" w:space="0" w:color="auto"/>
        <w:bottom w:val="none" w:sz="0" w:space="0" w:color="auto"/>
        <w:right w:val="none" w:sz="0" w:space="0" w:color="auto"/>
      </w:divBdr>
    </w:div>
    <w:div w:id="193771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4</Pages>
  <Words>1016</Words>
  <Characters>6408</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Hettich, Catharina</cp:lastModifiedBy>
  <cp:revision>3</cp:revision>
  <cp:lastPrinted>2024-12-19T20:18:00Z</cp:lastPrinted>
  <dcterms:created xsi:type="dcterms:W3CDTF">2024-12-19T20:17:00Z</dcterms:created>
  <dcterms:modified xsi:type="dcterms:W3CDTF">2024-12-19T20:21:00Z</dcterms:modified>
</cp:coreProperties>
</file>