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7217DE"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7217DE"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7217DE"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7217DE"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7217DE" w:rsidRDefault="00E7446A" w:rsidP="00E7446A">
      <w:pPr>
        <w:pStyle w:val="StandardHervorhebungrot"/>
        <w:spacing w:line="400" w:lineRule="exact"/>
        <w:rPr>
          <w:rStyle w:val="berschrift1Zchn"/>
          <w:rFonts w:ascii="Mark Pro" w:eastAsia="Calibri" w:hAnsi="Mark Pro"/>
          <w:b/>
        </w:rPr>
      </w:pPr>
    </w:p>
    <w:p w14:paraId="65ECA397" w14:textId="36C04C7B" w:rsidR="00E7446A" w:rsidRPr="007217DE" w:rsidRDefault="00E7446A" w:rsidP="00E7446A">
      <w:pPr>
        <w:pStyle w:val="StandardHervorhebungrot"/>
        <w:spacing w:line="400" w:lineRule="exact"/>
        <w:rPr>
          <w:rStyle w:val="berschrift1Zchn"/>
          <w:rFonts w:ascii="Mark Pro" w:eastAsia="Calibri" w:hAnsi="Mark Pro"/>
          <w:b/>
        </w:rPr>
      </w:pPr>
      <w:r w:rsidRPr="007217DE">
        <w:rPr>
          <w:rStyle w:val="berschrift1Zchn"/>
          <w:rFonts w:ascii="Mark Pro" w:eastAsia="Calibri" w:hAnsi="Mark Pro"/>
          <w:b/>
        </w:rPr>
        <w:br/>
      </w:r>
      <w:r w:rsidR="00ED069F" w:rsidRPr="007217DE">
        <w:rPr>
          <w:rFonts w:ascii="Mark Pro" w:hAnsi="Mark Pro"/>
          <w:color w:val="000000"/>
          <w:sz w:val="32"/>
          <w:szCs w:val="32"/>
        </w:rPr>
        <w:t xml:space="preserve">Wenn der Kofferraum an seine Grenzen stößt: </w:t>
      </w:r>
      <w:r w:rsidR="002A55B7" w:rsidRPr="007217DE">
        <w:rPr>
          <w:rStyle w:val="berschrift1Zchn"/>
          <w:rFonts w:ascii="Mark Pro" w:eastAsia="Calibri" w:hAnsi="Mark Pro"/>
          <w:b/>
        </w:rPr>
        <w:t>GTÜ-Tipps für mehr Stauraum unterwegs</w:t>
      </w:r>
      <w:r w:rsidR="002A55B7" w:rsidRPr="007217DE">
        <w:rPr>
          <w:rFonts w:ascii="Mark Pro" w:hAnsi="Mark Pro"/>
          <w:b w:val="0"/>
          <w:noProof/>
        </w:rPr>
        <w:t xml:space="preserve"> </w:t>
      </w:r>
      <w:r w:rsidR="00056E5D">
        <w:rPr>
          <w:rFonts w:ascii="Mark Pro" w:hAnsi="Mark Pro"/>
          <w:b w:val="0"/>
          <w:noProof/>
        </w:rPr>
        <w:br/>
      </w:r>
      <w:r w:rsidR="0030077D" w:rsidRPr="007217DE">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23FC2258" w:rsidR="00EF0287" w:rsidRPr="007217DE" w:rsidRDefault="007217DE" w:rsidP="00EF0287">
                            <w:pPr>
                              <w:pStyle w:val="Titel"/>
                              <w:rPr>
                                <w:rFonts w:ascii="Mark Pro" w:hAnsi="Mark Pro"/>
                                <w:color w:val="4D4D4C"/>
                              </w:rPr>
                            </w:pPr>
                            <w:r w:rsidRPr="007217DE">
                              <w:rPr>
                                <w:rFonts w:ascii="Mark Pro" w:hAnsi="Mark Pro"/>
                                <w:color w:val="4D4D4C"/>
                              </w:rPr>
                              <w:t>18</w:t>
                            </w:r>
                            <w:r w:rsidR="00EF0287" w:rsidRPr="007217DE">
                              <w:rPr>
                                <w:rFonts w:ascii="Mark Pro" w:hAnsi="Mark Pro"/>
                                <w:color w:val="4D4D4C"/>
                              </w:rPr>
                              <w:t>.</w:t>
                            </w:r>
                            <w:r w:rsidR="005614A7" w:rsidRPr="007217DE">
                              <w:rPr>
                                <w:rFonts w:ascii="Mark Pro" w:hAnsi="Mark Pro"/>
                                <w:color w:val="4D4D4C"/>
                              </w:rPr>
                              <w:t xml:space="preserve"> </w:t>
                            </w:r>
                            <w:r w:rsidR="00520470" w:rsidRPr="007217DE">
                              <w:rPr>
                                <w:rFonts w:ascii="Mark Pro" w:hAnsi="Mark Pro"/>
                                <w:color w:val="4D4D4C"/>
                              </w:rPr>
                              <w:t xml:space="preserve">Juni </w:t>
                            </w:r>
                            <w:r w:rsidR="002A55B7" w:rsidRPr="007217DE">
                              <w:rPr>
                                <w:rFonts w:ascii="Mark Pro" w:hAnsi="Mark Pro"/>
                                <w:color w:val="4D4D4C"/>
                              </w:rPr>
                              <w:t xml:space="preserve"> </w:t>
                            </w:r>
                            <w:r w:rsidR="005614A7" w:rsidRPr="007217DE">
                              <w:rPr>
                                <w:rFonts w:ascii="Mark Pro" w:hAnsi="Mark Pro"/>
                                <w:color w:val="4D4D4C"/>
                              </w:rPr>
                              <w:t xml:space="preserve"> </w:t>
                            </w:r>
                            <w:r w:rsidR="00EF0287" w:rsidRPr="007217DE">
                              <w:rPr>
                                <w:rFonts w:ascii="Mark Pro" w:hAnsi="Mark Pro"/>
                                <w:color w:val="4D4D4C"/>
                              </w:rPr>
                              <w:t>202</w:t>
                            </w:r>
                            <w:r w:rsidR="0074344F" w:rsidRPr="007217DE">
                              <w:rPr>
                                <w:rFonts w:ascii="Mark Pro" w:hAnsi="Mark Pro"/>
                                <w:color w:val="4D4D4C"/>
                              </w:rPr>
                              <w:t>5</w:t>
                            </w:r>
                          </w:p>
                          <w:p w14:paraId="645044CF" w14:textId="77777777" w:rsidR="00436749" w:rsidRPr="007217DE" w:rsidRDefault="00436749" w:rsidP="002D5BC3">
                            <w:pPr>
                              <w:pStyle w:val="berschrift2"/>
                              <w:rPr>
                                <w:rFonts w:ascii="Mark Pro" w:hAnsi="Mark Pro"/>
                              </w:rPr>
                            </w:pPr>
                            <w:r w:rsidRPr="007217DE">
                              <w:rPr>
                                <w:rFonts w:ascii="Mark Pro" w:hAnsi="Mark Pro"/>
                              </w:rPr>
                              <w:t xml:space="preserve">Pressemitteilung </w:t>
                            </w:r>
                          </w:p>
                          <w:p w14:paraId="766CAD7C" w14:textId="1DE3CB46" w:rsidR="00436749" w:rsidRPr="007217DE" w:rsidRDefault="00436749" w:rsidP="00832E68">
                            <w:pPr>
                              <w:rPr>
                                <w:rFonts w:ascii="Mark Pro" w:hAnsi="Mark Pro"/>
                                <w:color w:val="4D4D4C"/>
                                <w:sz w:val="16"/>
                                <w:szCs w:val="16"/>
                              </w:rPr>
                            </w:pPr>
                            <w:r w:rsidRPr="007217DE">
                              <w:rPr>
                                <w:rFonts w:ascii="Mark Pro" w:hAnsi="Mark Pro"/>
                                <w:color w:val="4D4D4C"/>
                              </w:rPr>
                              <w:t>Ihr Ansprechpartner</w:t>
                            </w:r>
                            <w:r w:rsidR="00832E68" w:rsidRPr="007217DE">
                              <w:rPr>
                                <w:rFonts w:ascii="Mark Pro" w:hAnsi="Mark Pro"/>
                                <w:color w:val="4D4D4C"/>
                              </w:rPr>
                              <w:br/>
                            </w:r>
                            <w:r w:rsidR="00E7446A" w:rsidRPr="007217DE">
                              <w:rPr>
                                <w:rFonts w:ascii="Mark Pro" w:hAnsi="Mark Pro"/>
                                <w:color w:val="4D4D4C"/>
                              </w:rPr>
                              <w:t>Frank Reichert</w:t>
                            </w:r>
                            <w:r w:rsidR="00832E68" w:rsidRPr="007217DE">
                              <w:rPr>
                                <w:rFonts w:ascii="Mark Pro" w:hAnsi="Mark Pro"/>
                                <w:color w:val="4D4D4C"/>
                              </w:rPr>
                              <w:br/>
                            </w:r>
                            <w:r w:rsidR="00E7446A" w:rsidRPr="007217DE">
                              <w:rPr>
                                <w:rFonts w:ascii="Mark Pro" w:hAnsi="Mark Pro"/>
                                <w:color w:val="4D4D4C"/>
                                <w:sz w:val="16"/>
                                <w:szCs w:val="16"/>
                              </w:rPr>
                              <w:t>Leiter Unternehmenskommunikation</w:t>
                            </w:r>
                          </w:p>
                          <w:p w14:paraId="42486AA7" w14:textId="6E8FA9F6" w:rsidR="00436749" w:rsidRPr="007217DE" w:rsidRDefault="00436749" w:rsidP="00436749">
                            <w:pPr>
                              <w:rPr>
                                <w:rFonts w:ascii="Mark Pro" w:hAnsi="Mark Pro"/>
                                <w:color w:val="4D4D4C"/>
                                <w:lang w:val="en-US"/>
                              </w:rPr>
                            </w:pPr>
                            <w:r w:rsidRPr="007217DE">
                              <w:rPr>
                                <w:rFonts w:ascii="Mark Pro" w:hAnsi="Mark Pro"/>
                                <w:color w:val="4D4D4C"/>
                                <w:lang w:val="en-US"/>
                              </w:rPr>
                              <w:t>Tel. +49 (0)711 97676-</w:t>
                            </w:r>
                            <w:r w:rsidR="00E7446A" w:rsidRPr="007217DE">
                              <w:rPr>
                                <w:rFonts w:ascii="Mark Pro" w:hAnsi="Mark Pro"/>
                                <w:color w:val="4D4D4C"/>
                                <w:lang w:val="en-US"/>
                              </w:rPr>
                              <w:t>620</w:t>
                            </w:r>
                            <w:r w:rsidR="00832E68" w:rsidRPr="007217DE">
                              <w:rPr>
                                <w:rFonts w:ascii="Mark Pro" w:hAnsi="Mark Pro"/>
                                <w:color w:val="4D4D4C"/>
                                <w:lang w:val="en-US"/>
                              </w:rPr>
                              <w:br/>
                              <w:t>F</w:t>
                            </w:r>
                            <w:r w:rsidRPr="007217DE">
                              <w:rPr>
                                <w:rFonts w:ascii="Mark Pro" w:hAnsi="Mark Pro"/>
                                <w:color w:val="4D4D4C"/>
                                <w:lang w:val="en-US"/>
                              </w:rPr>
                              <w:t>ax: +49 (0)711 97676-</w:t>
                            </w:r>
                            <w:r w:rsidR="00E7446A" w:rsidRPr="007217DE">
                              <w:rPr>
                                <w:rFonts w:ascii="Mark Pro" w:hAnsi="Mark Pro"/>
                                <w:color w:val="4D4D4C"/>
                                <w:lang w:val="en-US"/>
                              </w:rPr>
                              <w:t>609</w:t>
                            </w:r>
                          </w:p>
                          <w:p w14:paraId="6F306534" w14:textId="5BBB9E69" w:rsidR="00436749" w:rsidRPr="007217DE" w:rsidRDefault="00E7446A" w:rsidP="002D5BC3">
                            <w:pPr>
                              <w:pStyle w:val="Titel"/>
                              <w:rPr>
                                <w:rFonts w:ascii="Mark Pro" w:hAnsi="Mark Pro"/>
                                <w:color w:val="4D4D4C"/>
                                <w:lang w:val="en-US"/>
                              </w:rPr>
                            </w:pPr>
                            <w:r w:rsidRPr="007217DE">
                              <w:rPr>
                                <w:rFonts w:ascii="Mark Pro" w:hAnsi="Mark Pro"/>
                                <w:color w:val="4D4D4C"/>
                                <w:lang w:val="en-US"/>
                              </w:rPr>
                              <w:t>frank</w:t>
                            </w:r>
                            <w:r w:rsidR="009C4D60" w:rsidRPr="007217DE">
                              <w:rPr>
                                <w:rFonts w:ascii="Mark Pro" w:hAnsi="Mark Pro"/>
                                <w:color w:val="4D4D4C"/>
                                <w:lang w:val="en-US"/>
                              </w:rPr>
                              <w:t>.</w:t>
                            </w:r>
                            <w:r w:rsidRPr="007217DE">
                              <w:rPr>
                                <w:rFonts w:ascii="Mark Pro" w:hAnsi="Mark Pro"/>
                                <w:color w:val="4D4D4C"/>
                                <w:lang w:val="en-US"/>
                              </w:rPr>
                              <w:t>reichert</w:t>
                            </w:r>
                            <w:r w:rsidR="00436749" w:rsidRPr="007217DE">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23FC2258" w:rsidR="00EF0287" w:rsidRPr="007217DE" w:rsidRDefault="007217DE" w:rsidP="00EF0287">
                      <w:pPr>
                        <w:pStyle w:val="Titel"/>
                        <w:rPr>
                          <w:rFonts w:ascii="Mark Pro" w:hAnsi="Mark Pro"/>
                          <w:color w:val="4D4D4C"/>
                        </w:rPr>
                      </w:pPr>
                      <w:r w:rsidRPr="007217DE">
                        <w:rPr>
                          <w:rFonts w:ascii="Mark Pro" w:hAnsi="Mark Pro"/>
                          <w:color w:val="4D4D4C"/>
                        </w:rPr>
                        <w:t>18</w:t>
                      </w:r>
                      <w:r w:rsidR="00EF0287" w:rsidRPr="007217DE">
                        <w:rPr>
                          <w:rFonts w:ascii="Mark Pro" w:hAnsi="Mark Pro"/>
                          <w:color w:val="4D4D4C"/>
                        </w:rPr>
                        <w:t>.</w:t>
                      </w:r>
                      <w:r w:rsidR="005614A7" w:rsidRPr="007217DE">
                        <w:rPr>
                          <w:rFonts w:ascii="Mark Pro" w:hAnsi="Mark Pro"/>
                          <w:color w:val="4D4D4C"/>
                        </w:rPr>
                        <w:t xml:space="preserve"> </w:t>
                      </w:r>
                      <w:r w:rsidR="00520470" w:rsidRPr="007217DE">
                        <w:rPr>
                          <w:rFonts w:ascii="Mark Pro" w:hAnsi="Mark Pro"/>
                          <w:color w:val="4D4D4C"/>
                        </w:rPr>
                        <w:t xml:space="preserve">Juni </w:t>
                      </w:r>
                      <w:r w:rsidR="002A55B7" w:rsidRPr="007217DE">
                        <w:rPr>
                          <w:rFonts w:ascii="Mark Pro" w:hAnsi="Mark Pro"/>
                          <w:color w:val="4D4D4C"/>
                        </w:rPr>
                        <w:t xml:space="preserve"> </w:t>
                      </w:r>
                      <w:r w:rsidR="005614A7" w:rsidRPr="007217DE">
                        <w:rPr>
                          <w:rFonts w:ascii="Mark Pro" w:hAnsi="Mark Pro"/>
                          <w:color w:val="4D4D4C"/>
                        </w:rPr>
                        <w:t xml:space="preserve"> </w:t>
                      </w:r>
                      <w:r w:rsidR="00EF0287" w:rsidRPr="007217DE">
                        <w:rPr>
                          <w:rFonts w:ascii="Mark Pro" w:hAnsi="Mark Pro"/>
                          <w:color w:val="4D4D4C"/>
                        </w:rPr>
                        <w:t>202</w:t>
                      </w:r>
                      <w:r w:rsidR="0074344F" w:rsidRPr="007217DE">
                        <w:rPr>
                          <w:rFonts w:ascii="Mark Pro" w:hAnsi="Mark Pro"/>
                          <w:color w:val="4D4D4C"/>
                        </w:rPr>
                        <w:t>5</w:t>
                      </w:r>
                    </w:p>
                    <w:p w14:paraId="645044CF" w14:textId="77777777" w:rsidR="00436749" w:rsidRPr="007217DE" w:rsidRDefault="00436749" w:rsidP="002D5BC3">
                      <w:pPr>
                        <w:pStyle w:val="berschrift2"/>
                        <w:rPr>
                          <w:rFonts w:ascii="Mark Pro" w:hAnsi="Mark Pro"/>
                        </w:rPr>
                      </w:pPr>
                      <w:r w:rsidRPr="007217DE">
                        <w:rPr>
                          <w:rFonts w:ascii="Mark Pro" w:hAnsi="Mark Pro"/>
                        </w:rPr>
                        <w:t xml:space="preserve">Pressemitteilung </w:t>
                      </w:r>
                    </w:p>
                    <w:p w14:paraId="766CAD7C" w14:textId="1DE3CB46" w:rsidR="00436749" w:rsidRPr="007217DE" w:rsidRDefault="00436749" w:rsidP="00832E68">
                      <w:pPr>
                        <w:rPr>
                          <w:rFonts w:ascii="Mark Pro" w:hAnsi="Mark Pro"/>
                          <w:color w:val="4D4D4C"/>
                          <w:sz w:val="16"/>
                          <w:szCs w:val="16"/>
                        </w:rPr>
                      </w:pPr>
                      <w:r w:rsidRPr="007217DE">
                        <w:rPr>
                          <w:rFonts w:ascii="Mark Pro" w:hAnsi="Mark Pro"/>
                          <w:color w:val="4D4D4C"/>
                        </w:rPr>
                        <w:t>Ihr Ansprechpartner</w:t>
                      </w:r>
                      <w:r w:rsidR="00832E68" w:rsidRPr="007217DE">
                        <w:rPr>
                          <w:rFonts w:ascii="Mark Pro" w:hAnsi="Mark Pro"/>
                          <w:color w:val="4D4D4C"/>
                        </w:rPr>
                        <w:br/>
                      </w:r>
                      <w:r w:rsidR="00E7446A" w:rsidRPr="007217DE">
                        <w:rPr>
                          <w:rFonts w:ascii="Mark Pro" w:hAnsi="Mark Pro"/>
                          <w:color w:val="4D4D4C"/>
                        </w:rPr>
                        <w:t>Frank Reichert</w:t>
                      </w:r>
                      <w:r w:rsidR="00832E68" w:rsidRPr="007217DE">
                        <w:rPr>
                          <w:rFonts w:ascii="Mark Pro" w:hAnsi="Mark Pro"/>
                          <w:color w:val="4D4D4C"/>
                        </w:rPr>
                        <w:br/>
                      </w:r>
                      <w:r w:rsidR="00E7446A" w:rsidRPr="007217DE">
                        <w:rPr>
                          <w:rFonts w:ascii="Mark Pro" w:hAnsi="Mark Pro"/>
                          <w:color w:val="4D4D4C"/>
                          <w:sz w:val="16"/>
                          <w:szCs w:val="16"/>
                        </w:rPr>
                        <w:t>Leiter Unternehmenskommunikation</w:t>
                      </w:r>
                    </w:p>
                    <w:p w14:paraId="42486AA7" w14:textId="6E8FA9F6" w:rsidR="00436749" w:rsidRPr="007217DE" w:rsidRDefault="00436749" w:rsidP="00436749">
                      <w:pPr>
                        <w:rPr>
                          <w:rFonts w:ascii="Mark Pro" w:hAnsi="Mark Pro"/>
                          <w:color w:val="4D4D4C"/>
                          <w:lang w:val="en-US"/>
                        </w:rPr>
                      </w:pPr>
                      <w:r w:rsidRPr="007217DE">
                        <w:rPr>
                          <w:rFonts w:ascii="Mark Pro" w:hAnsi="Mark Pro"/>
                          <w:color w:val="4D4D4C"/>
                          <w:lang w:val="en-US"/>
                        </w:rPr>
                        <w:t>Tel. +49 (0)711 97676-</w:t>
                      </w:r>
                      <w:r w:rsidR="00E7446A" w:rsidRPr="007217DE">
                        <w:rPr>
                          <w:rFonts w:ascii="Mark Pro" w:hAnsi="Mark Pro"/>
                          <w:color w:val="4D4D4C"/>
                          <w:lang w:val="en-US"/>
                        </w:rPr>
                        <w:t>620</w:t>
                      </w:r>
                      <w:r w:rsidR="00832E68" w:rsidRPr="007217DE">
                        <w:rPr>
                          <w:rFonts w:ascii="Mark Pro" w:hAnsi="Mark Pro"/>
                          <w:color w:val="4D4D4C"/>
                          <w:lang w:val="en-US"/>
                        </w:rPr>
                        <w:br/>
                        <w:t>F</w:t>
                      </w:r>
                      <w:r w:rsidRPr="007217DE">
                        <w:rPr>
                          <w:rFonts w:ascii="Mark Pro" w:hAnsi="Mark Pro"/>
                          <w:color w:val="4D4D4C"/>
                          <w:lang w:val="en-US"/>
                        </w:rPr>
                        <w:t>ax: +49 (0)711 97676-</w:t>
                      </w:r>
                      <w:r w:rsidR="00E7446A" w:rsidRPr="007217DE">
                        <w:rPr>
                          <w:rFonts w:ascii="Mark Pro" w:hAnsi="Mark Pro"/>
                          <w:color w:val="4D4D4C"/>
                          <w:lang w:val="en-US"/>
                        </w:rPr>
                        <w:t>609</w:t>
                      </w:r>
                    </w:p>
                    <w:p w14:paraId="6F306534" w14:textId="5BBB9E69" w:rsidR="00436749" w:rsidRPr="007217DE" w:rsidRDefault="00E7446A" w:rsidP="002D5BC3">
                      <w:pPr>
                        <w:pStyle w:val="Titel"/>
                        <w:rPr>
                          <w:rFonts w:ascii="Mark Pro" w:hAnsi="Mark Pro"/>
                          <w:color w:val="4D4D4C"/>
                          <w:lang w:val="en-US"/>
                        </w:rPr>
                      </w:pPr>
                      <w:r w:rsidRPr="007217DE">
                        <w:rPr>
                          <w:rFonts w:ascii="Mark Pro" w:hAnsi="Mark Pro"/>
                          <w:color w:val="4D4D4C"/>
                          <w:lang w:val="en-US"/>
                        </w:rPr>
                        <w:t>frank</w:t>
                      </w:r>
                      <w:r w:rsidR="009C4D60" w:rsidRPr="007217DE">
                        <w:rPr>
                          <w:rFonts w:ascii="Mark Pro" w:hAnsi="Mark Pro"/>
                          <w:color w:val="4D4D4C"/>
                          <w:lang w:val="en-US"/>
                        </w:rPr>
                        <w:t>.</w:t>
                      </w:r>
                      <w:r w:rsidRPr="007217DE">
                        <w:rPr>
                          <w:rFonts w:ascii="Mark Pro" w:hAnsi="Mark Pro"/>
                          <w:color w:val="4D4D4C"/>
                          <w:lang w:val="en-US"/>
                        </w:rPr>
                        <w:t>reichert</w:t>
                      </w:r>
                      <w:r w:rsidR="00436749" w:rsidRPr="007217DE">
                        <w:rPr>
                          <w:rFonts w:ascii="Mark Pro" w:hAnsi="Mark Pro"/>
                          <w:color w:val="4D4D4C"/>
                          <w:lang w:val="en-US"/>
                        </w:rPr>
                        <w:t>@gtue.de</w:t>
                      </w:r>
                    </w:p>
                  </w:txbxContent>
                </v:textbox>
              </v:shape>
            </w:pict>
          </mc:Fallback>
        </mc:AlternateContent>
      </w:r>
    </w:p>
    <w:p w14:paraId="52A122BB" w14:textId="59C8BC56" w:rsidR="00FD43AE" w:rsidRPr="007217DE" w:rsidRDefault="002A55B7" w:rsidP="00B02191">
      <w:pPr>
        <w:pStyle w:val="Aufzhlung"/>
        <w:numPr>
          <w:ilvl w:val="0"/>
          <w:numId w:val="10"/>
        </w:numPr>
        <w:rPr>
          <w:rFonts w:ascii="Mark Pro" w:hAnsi="Mark Pro"/>
        </w:rPr>
      </w:pPr>
      <w:r w:rsidRPr="007217DE">
        <w:rPr>
          <w:rFonts w:ascii="Mark Pro" w:hAnsi="Mark Pro"/>
        </w:rPr>
        <w:t xml:space="preserve">Dachbox, Heckbox und Anhänger schaffen </w:t>
      </w:r>
      <w:r w:rsidR="00ED069F" w:rsidRPr="007217DE">
        <w:rPr>
          <w:rFonts w:ascii="Mark Pro" w:hAnsi="Mark Pro"/>
        </w:rPr>
        <w:t xml:space="preserve">mehr </w:t>
      </w:r>
      <w:r w:rsidRPr="007217DE">
        <w:rPr>
          <w:rFonts w:ascii="Mark Pro" w:hAnsi="Mark Pro"/>
        </w:rPr>
        <w:t>Platz fürs Urlaubsgepäck</w:t>
      </w:r>
    </w:p>
    <w:p w14:paraId="072FE59B" w14:textId="04EE1CA4" w:rsidR="000E6622" w:rsidRPr="007217DE" w:rsidRDefault="000E6622" w:rsidP="00B02191">
      <w:pPr>
        <w:pStyle w:val="Aufzhlung"/>
        <w:numPr>
          <w:ilvl w:val="0"/>
          <w:numId w:val="10"/>
        </w:numPr>
        <w:rPr>
          <w:rFonts w:ascii="Mark Pro" w:hAnsi="Mark Pro"/>
        </w:rPr>
      </w:pPr>
      <w:r w:rsidRPr="007217DE">
        <w:rPr>
          <w:rFonts w:ascii="Mark Pro" w:hAnsi="Mark Pro"/>
        </w:rPr>
        <w:t xml:space="preserve">Auf </w:t>
      </w:r>
      <w:r w:rsidR="00ED069F" w:rsidRPr="007217DE">
        <w:rPr>
          <w:rFonts w:ascii="Mark Pro" w:hAnsi="Mark Pro"/>
        </w:rPr>
        <w:t xml:space="preserve">die </w:t>
      </w:r>
      <w:r w:rsidRPr="007217DE">
        <w:rPr>
          <w:rFonts w:ascii="Mark Pro" w:hAnsi="Mark Pro"/>
        </w:rPr>
        <w:t>sichere Befestigung kommt es an</w:t>
      </w:r>
    </w:p>
    <w:p w14:paraId="0CCE0AA3" w14:textId="3B0895EF" w:rsidR="00FD43AE" w:rsidRPr="007217DE" w:rsidRDefault="002A55B7" w:rsidP="00FD43AE">
      <w:pPr>
        <w:pStyle w:val="Aufzhlung"/>
        <w:numPr>
          <w:ilvl w:val="0"/>
          <w:numId w:val="10"/>
        </w:numPr>
        <w:rPr>
          <w:rFonts w:ascii="Mark Pro" w:hAnsi="Mark Pro"/>
        </w:rPr>
      </w:pPr>
      <w:r w:rsidRPr="007217DE">
        <w:rPr>
          <w:rFonts w:ascii="Mark Pro" w:hAnsi="Mark Pro"/>
        </w:rPr>
        <w:t xml:space="preserve">Von der Dachlast bis zur Stützlast – </w:t>
      </w:r>
      <w:r w:rsidR="00ED069F" w:rsidRPr="007217DE">
        <w:rPr>
          <w:rFonts w:ascii="Mark Pro" w:hAnsi="Mark Pro"/>
        </w:rPr>
        <w:t xml:space="preserve">was vor </w:t>
      </w:r>
      <w:r w:rsidR="001F3D4B" w:rsidRPr="007217DE">
        <w:rPr>
          <w:rFonts w:ascii="Mark Pro" w:hAnsi="Mark Pro"/>
        </w:rPr>
        <w:t xml:space="preserve">der Fahrt </w:t>
      </w:r>
      <w:r w:rsidR="00E94596" w:rsidRPr="007217DE">
        <w:rPr>
          <w:rFonts w:ascii="Mark Pro" w:hAnsi="Mark Pro"/>
        </w:rPr>
        <w:t xml:space="preserve">zu </w:t>
      </w:r>
      <w:r w:rsidR="001F3D4B" w:rsidRPr="007217DE">
        <w:rPr>
          <w:rFonts w:ascii="Mark Pro" w:hAnsi="Mark Pro"/>
        </w:rPr>
        <w:t>beachten</w:t>
      </w:r>
      <w:r w:rsidR="00ED069F" w:rsidRPr="007217DE">
        <w:rPr>
          <w:rFonts w:ascii="Mark Pro" w:hAnsi="Mark Pro"/>
        </w:rPr>
        <w:t xml:space="preserve"> ist</w:t>
      </w:r>
    </w:p>
    <w:p w14:paraId="51F50648" w14:textId="77777777" w:rsidR="008F1341" w:rsidRPr="007217DE" w:rsidRDefault="008F1341" w:rsidP="008F1341">
      <w:pPr>
        <w:spacing w:line="400" w:lineRule="exact"/>
        <w:ind w:right="2120"/>
        <w:rPr>
          <w:rFonts w:ascii="Mark Pro" w:hAnsi="Mark Pro"/>
          <w:lang w:eastAsia="de-DE"/>
        </w:rPr>
      </w:pPr>
    </w:p>
    <w:p w14:paraId="4DD8705C" w14:textId="308386C0" w:rsidR="00460C1F" w:rsidRPr="007217DE" w:rsidRDefault="00E7446A" w:rsidP="00FD43AE">
      <w:pPr>
        <w:ind w:right="2120"/>
        <w:rPr>
          <w:rFonts w:ascii="Mark Pro" w:hAnsi="Mark Pro" w:cs="Arial"/>
        </w:rPr>
      </w:pPr>
      <w:r w:rsidRPr="007217DE">
        <w:rPr>
          <w:rFonts w:ascii="Mark Pro" w:hAnsi="Mark Pro"/>
          <w:color w:val="C6243C"/>
        </w:rPr>
        <w:t xml:space="preserve">__ </w:t>
      </w:r>
      <w:r w:rsidRPr="007217DE">
        <w:rPr>
          <w:rFonts w:ascii="Mark Pro" w:hAnsi="Mark Pro" w:cs="Arial"/>
        </w:rPr>
        <w:t xml:space="preserve">Stuttgart. </w:t>
      </w:r>
      <w:r w:rsidR="000E6622" w:rsidRPr="007217DE">
        <w:rPr>
          <w:rFonts w:ascii="Mark Pro" w:hAnsi="Mark Pro" w:cs="Arial"/>
        </w:rPr>
        <w:t>Koffer</w:t>
      </w:r>
      <w:r w:rsidR="00ED069F" w:rsidRPr="007217DE">
        <w:rPr>
          <w:rFonts w:ascii="Mark Pro" w:hAnsi="Mark Pro" w:cs="Arial"/>
        </w:rPr>
        <w:t xml:space="preserve"> und </w:t>
      </w:r>
      <w:r w:rsidR="000E6622" w:rsidRPr="007217DE">
        <w:rPr>
          <w:rFonts w:ascii="Mark Pro" w:hAnsi="Mark Pro" w:cs="Arial"/>
        </w:rPr>
        <w:t>Rucks</w:t>
      </w:r>
      <w:r w:rsidR="00ED069F" w:rsidRPr="007217DE">
        <w:rPr>
          <w:rFonts w:ascii="Mark Pro" w:hAnsi="Mark Pro" w:cs="Arial"/>
        </w:rPr>
        <w:t>ä</w:t>
      </w:r>
      <w:r w:rsidR="000E6622" w:rsidRPr="007217DE">
        <w:rPr>
          <w:rFonts w:ascii="Mark Pro" w:hAnsi="Mark Pro" w:cs="Arial"/>
        </w:rPr>
        <w:t>ck</w:t>
      </w:r>
      <w:r w:rsidR="00ED069F" w:rsidRPr="007217DE">
        <w:rPr>
          <w:rFonts w:ascii="Mark Pro" w:hAnsi="Mark Pro" w:cs="Arial"/>
        </w:rPr>
        <w:t>e</w:t>
      </w:r>
      <w:r w:rsidR="000E6622" w:rsidRPr="007217DE">
        <w:rPr>
          <w:rFonts w:ascii="Mark Pro" w:hAnsi="Mark Pro" w:cs="Arial"/>
        </w:rPr>
        <w:t xml:space="preserve">, Kinderfahrrad </w:t>
      </w:r>
      <w:r w:rsidR="00ED069F" w:rsidRPr="007217DE">
        <w:rPr>
          <w:rFonts w:ascii="Mark Pro" w:hAnsi="Mark Pro" w:cs="Arial"/>
        </w:rPr>
        <w:t xml:space="preserve">und </w:t>
      </w:r>
      <w:r w:rsidR="000E6622" w:rsidRPr="007217DE">
        <w:rPr>
          <w:rFonts w:ascii="Mark Pro" w:hAnsi="Mark Pro" w:cs="Arial"/>
        </w:rPr>
        <w:t>Kühl</w:t>
      </w:r>
      <w:r w:rsidR="002236B2" w:rsidRPr="007217DE">
        <w:rPr>
          <w:rFonts w:ascii="Mark Pro" w:hAnsi="Mark Pro" w:cs="Arial"/>
        </w:rPr>
        <w:t xml:space="preserve">box </w:t>
      </w:r>
      <w:r w:rsidR="000E6622" w:rsidRPr="007217DE">
        <w:rPr>
          <w:rFonts w:ascii="Mark Pro" w:hAnsi="Mark Pro" w:cs="Arial"/>
        </w:rPr>
        <w:t xml:space="preserve">– vor der Fahrt in die Ferien stapeln sich häufig mehr Utensilien </w:t>
      </w:r>
      <w:r w:rsidR="002236B2" w:rsidRPr="007217DE">
        <w:rPr>
          <w:rFonts w:ascii="Mark Pro" w:hAnsi="Mark Pro" w:cs="Arial"/>
        </w:rPr>
        <w:t xml:space="preserve">rund </w:t>
      </w:r>
      <w:r w:rsidR="000E6622" w:rsidRPr="007217DE">
        <w:rPr>
          <w:rFonts w:ascii="Mark Pro" w:hAnsi="Mark Pro" w:cs="Arial"/>
        </w:rPr>
        <w:t xml:space="preserve">ums Auto </w:t>
      </w:r>
      <w:r w:rsidR="009C3E28" w:rsidRPr="007217DE">
        <w:rPr>
          <w:rFonts w:ascii="Mark Pro" w:hAnsi="Mark Pro" w:cs="Arial"/>
        </w:rPr>
        <w:t xml:space="preserve">als </w:t>
      </w:r>
      <w:r w:rsidR="000E6622" w:rsidRPr="007217DE">
        <w:rPr>
          <w:rFonts w:ascii="Mark Pro" w:hAnsi="Mark Pro" w:cs="Arial"/>
        </w:rPr>
        <w:t>hineinpassen. Bleiben zwei Möglichkeiten</w:t>
      </w:r>
      <w:r w:rsidR="00ED069F" w:rsidRPr="007217DE">
        <w:rPr>
          <w:rFonts w:ascii="Mark Pro" w:hAnsi="Mark Pro" w:cs="Arial"/>
        </w:rPr>
        <w:t xml:space="preserve">: </w:t>
      </w:r>
      <w:r w:rsidR="00326F30" w:rsidRPr="007217DE">
        <w:rPr>
          <w:rFonts w:ascii="Mark Pro" w:hAnsi="Mark Pro" w:cs="Arial"/>
        </w:rPr>
        <w:t>E</w:t>
      </w:r>
      <w:r w:rsidR="000E6622" w:rsidRPr="007217DE">
        <w:rPr>
          <w:rFonts w:ascii="Mark Pro" w:hAnsi="Mark Pro" w:cs="Arial"/>
        </w:rPr>
        <w:t xml:space="preserve">ntweder </w:t>
      </w:r>
      <w:r w:rsidR="00ED069F" w:rsidRPr="007217DE">
        <w:rPr>
          <w:rFonts w:ascii="Mark Pro" w:hAnsi="Mark Pro" w:cs="Arial"/>
        </w:rPr>
        <w:t xml:space="preserve">es </w:t>
      </w:r>
      <w:r w:rsidR="000E6622" w:rsidRPr="007217DE">
        <w:rPr>
          <w:rFonts w:ascii="Mark Pro" w:hAnsi="Mark Pro" w:cs="Arial"/>
        </w:rPr>
        <w:t xml:space="preserve">bleibt so manches daheim </w:t>
      </w:r>
      <w:r w:rsidR="00ED069F" w:rsidRPr="007217DE">
        <w:rPr>
          <w:rFonts w:ascii="Mark Pro" w:hAnsi="Mark Pro" w:cs="Arial"/>
        </w:rPr>
        <w:t xml:space="preserve">– </w:t>
      </w:r>
      <w:r w:rsidR="000E6622" w:rsidRPr="007217DE">
        <w:rPr>
          <w:rFonts w:ascii="Mark Pro" w:hAnsi="Mark Pro" w:cs="Arial"/>
        </w:rPr>
        <w:t xml:space="preserve">oder der Stauraum wird erweitert. Dazu </w:t>
      </w:r>
      <w:r w:rsidR="009C3E28" w:rsidRPr="007217DE">
        <w:rPr>
          <w:rFonts w:ascii="Mark Pro" w:hAnsi="Mark Pro" w:cs="Arial"/>
        </w:rPr>
        <w:t xml:space="preserve">bietet der Zubehörhandel </w:t>
      </w:r>
      <w:r w:rsidR="00ED069F" w:rsidRPr="007217DE">
        <w:rPr>
          <w:rFonts w:ascii="Mark Pro" w:hAnsi="Mark Pro" w:cs="Arial"/>
        </w:rPr>
        <w:t xml:space="preserve">verschiedene </w:t>
      </w:r>
      <w:r w:rsidR="009C3E28" w:rsidRPr="007217DE">
        <w:rPr>
          <w:rFonts w:ascii="Mark Pro" w:hAnsi="Mark Pro" w:cs="Arial"/>
        </w:rPr>
        <w:t xml:space="preserve">Möglichkeiten. Dachbox, Heckbox auf der Anhängerkupplung oder ein kleiner Anhänger schaffen den gewünschten Platz. Die GTÜ Gesellschaft für Technische Überwachung mbH </w:t>
      </w:r>
      <w:r w:rsidR="00F0437E" w:rsidRPr="007217DE">
        <w:rPr>
          <w:rFonts w:ascii="Mark Pro" w:hAnsi="Mark Pro" w:cs="Arial"/>
        </w:rPr>
        <w:t xml:space="preserve">stellt die wichtigsten Lösungen vor und </w:t>
      </w:r>
      <w:r w:rsidR="009C3E28" w:rsidRPr="007217DE">
        <w:rPr>
          <w:rFonts w:ascii="Mark Pro" w:hAnsi="Mark Pro" w:cs="Arial"/>
        </w:rPr>
        <w:t xml:space="preserve">erklärt, worauf es bei Montage und Nutzung ankommt. </w:t>
      </w:r>
    </w:p>
    <w:p w14:paraId="0E56CFDB" w14:textId="386E461B" w:rsidR="002236B2" w:rsidRPr="007217DE" w:rsidRDefault="00460C1F" w:rsidP="00EA6A0B">
      <w:pPr>
        <w:tabs>
          <w:tab w:val="num" w:pos="720"/>
        </w:tabs>
        <w:ind w:right="2120"/>
        <w:rPr>
          <w:rFonts w:ascii="Mark Pro" w:hAnsi="Mark Pro" w:cs="Arial"/>
        </w:rPr>
      </w:pPr>
      <w:r w:rsidRPr="007217DE">
        <w:rPr>
          <w:rFonts w:ascii="Mark Pro" w:hAnsi="Mark Pro"/>
          <w:color w:val="C6243C"/>
        </w:rPr>
        <w:t xml:space="preserve">__ </w:t>
      </w:r>
      <w:r w:rsidRPr="007217DE">
        <w:rPr>
          <w:rFonts w:ascii="Mark Pro" w:hAnsi="Mark Pro" w:cs="Arial"/>
          <w:b/>
          <w:bCs/>
        </w:rPr>
        <w:t>1. D</w:t>
      </w:r>
      <w:r w:rsidR="009C3E28" w:rsidRPr="007217DE">
        <w:rPr>
          <w:rFonts w:ascii="Mark Pro" w:hAnsi="Mark Pro" w:cs="Arial"/>
          <w:b/>
          <w:bCs/>
        </w:rPr>
        <w:t>ie Dachbox</w:t>
      </w:r>
      <w:r w:rsidR="00F0437E" w:rsidRPr="007217DE">
        <w:rPr>
          <w:rFonts w:ascii="Mark Pro" w:hAnsi="Mark Pro" w:cs="Arial"/>
          <w:b/>
          <w:bCs/>
        </w:rPr>
        <w:t>:</w:t>
      </w:r>
      <w:r w:rsidRPr="007217DE">
        <w:rPr>
          <w:rFonts w:ascii="Mark Pro" w:hAnsi="Mark Pro" w:cs="Arial"/>
          <w:b/>
          <w:bCs/>
        </w:rPr>
        <w:t xml:space="preserve"> </w:t>
      </w:r>
      <w:r w:rsidR="00F0437E" w:rsidRPr="007217DE">
        <w:rPr>
          <w:rFonts w:ascii="Mark Pro" w:hAnsi="Mark Pro" w:cs="Arial"/>
        </w:rPr>
        <w:t xml:space="preserve">Sie ist der </w:t>
      </w:r>
      <w:r w:rsidR="004F264B" w:rsidRPr="007217DE">
        <w:rPr>
          <w:rFonts w:ascii="Mark Pro" w:hAnsi="Mark Pro" w:cs="Arial"/>
        </w:rPr>
        <w:t>Klassiker unter den Stauraumerweiterungen. 300 bis 600 Liter Volumen stehen für vieles bereit, von Kleidern</w:t>
      </w:r>
      <w:r w:rsidR="00F0437E" w:rsidRPr="007217DE">
        <w:rPr>
          <w:rFonts w:ascii="Mark Pro" w:hAnsi="Mark Pro" w:cs="Arial"/>
        </w:rPr>
        <w:t xml:space="preserve"> über </w:t>
      </w:r>
      <w:r w:rsidR="004F264B" w:rsidRPr="007217DE">
        <w:rPr>
          <w:rFonts w:ascii="Mark Pro" w:hAnsi="Mark Pro" w:cs="Arial"/>
        </w:rPr>
        <w:t xml:space="preserve">Skiausrüstungen </w:t>
      </w:r>
      <w:r w:rsidR="00F0437E" w:rsidRPr="007217DE">
        <w:rPr>
          <w:rFonts w:ascii="Mark Pro" w:hAnsi="Mark Pro" w:cs="Arial"/>
        </w:rPr>
        <w:t xml:space="preserve">bis zum </w:t>
      </w:r>
      <w:r w:rsidR="004F264B" w:rsidRPr="007217DE">
        <w:rPr>
          <w:rFonts w:ascii="Mark Pro" w:hAnsi="Mark Pro" w:cs="Arial"/>
        </w:rPr>
        <w:t xml:space="preserve">Campingzubehör. Aber Achtung: </w:t>
      </w:r>
      <w:r w:rsidR="00D91F98" w:rsidRPr="007217DE">
        <w:rPr>
          <w:rFonts w:ascii="Mark Pro" w:hAnsi="Mark Pro" w:cs="Arial"/>
        </w:rPr>
        <w:t>In die Dachbox gehört nur leichtes Gepäck. Sonst k</w:t>
      </w:r>
      <w:r w:rsidR="00F0437E" w:rsidRPr="007217DE">
        <w:rPr>
          <w:rFonts w:ascii="Mark Pro" w:hAnsi="Mark Pro" w:cs="Arial"/>
        </w:rPr>
        <w:t>a</w:t>
      </w:r>
      <w:r w:rsidR="00D91F98" w:rsidRPr="007217DE">
        <w:rPr>
          <w:rFonts w:ascii="Mark Pro" w:hAnsi="Mark Pro" w:cs="Arial"/>
        </w:rPr>
        <w:t>nn d</w:t>
      </w:r>
      <w:r w:rsidR="004F264B" w:rsidRPr="007217DE">
        <w:rPr>
          <w:rFonts w:ascii="Mark Pro" w:hAnsi="Mark Pro" w:cs="Arial"/>
        </w:rPr>
        <w:t>ie Konstruktion an Grenzen stoßen</w:t>
      </w:r>
      <w:r w:rsidR="00F0437E" w:rsidRPr="007217DE">
        <w:rPr>
          <w:rFonts w:ascii="Mark Pro" w:hAnsi="Mark Pro" w:cs="Arial"/>
        </w:rPr>
        <w:t xml:space="preserve">. Vor allem aber </w:t>
      </w:r>
      <w:r w:rsidR="004F264B" w:rsidRPr="007217DE">
        <w:rPr>
          <w:rFonts w:ascii="Mark Pro" w:hAnsi="Mark Pro" w:cs="Arial"/>
        </w:rPr>
        <w:t xml:space="preserve">ändert sich das Fahrverhalten des Autos durch </w:t>
      </w:r>
      <w:r w:rsidR="008416A0" w:rsidRPr="007217DE">
        <w:rPr>
          <w:rFonts w:ascii="Mark Pro" w:hAnsi="Mark Pro" w:cs="Arial"/>
        </w:rPr>
        <w:t xml:space="preserve">eine </w:t>
      </w:r>
      <w:r w:rsidR="00D91F98" w:rsidRPr="007217DE">
        <w:rPr>
          <w:rFonts w:ascii="Mark Pro" w:hAnsi="Mark Pro" w:cs="Arial"/>
        </w:rPr>
        <w:t xml:space="preserve">deutliche </w:t>
      </w:r>
      <w:r w:rsidR="008416A0" w:rsidRPr="007217DE">
        <w:rPr>
          <w:rFonts w:ascii="Mark Pro" w:hAnsi="Mark Pro" w:cs="Arial"/>
        </w:rPr>
        <w:t xml:space="preserve">Verschiebung des Schwerpunktes nach oben. </w:t>
      </w:r>
      <w:r w:rsidR="004F264B" w:rsidRPr="007217DE">
        <w:rPr>
          <w:rFonts w:ascii="Mark Pro" w:hAnsi="Mark Pro" w:cs="Arial"/>
        </w:rPr>
        <w:t xml:space="preserve">Die zulässige Dachlast ist </w:t>
      </w:r>
      <w:r w:rsidR="008416A0" w:rsidRPr="007217DE">
        <w:rPr>
          <w:rFonts w:ascii="Mark Pro" w:hAnsi="Mark Pro" w:cs="Arial"/>
        </w:rPr>
        <w:t xml:space="preserve">in der Betriebsanleitung der Fahrzeuge angegeben, nicht jedoch </w:t>
      </w:r>
      <w:r w:rsidR="00326F30" w:rsidRPr="007217DE">
        <w:rPr>
          <w:rFonts w:ascii="Mark Pro" w:hAnsi="Mark Pro" w:cs="Arial"/>
        </w:rPr>
        <w:t>im</w:t>
      </w:r>
      <w:r w:rsidR="008416A0" w:rsidRPr="007217DE">
        <w:rPr>
          <w:rFonts w:ascii="Mark Pro" w:hAnsi="Mark Pro" w:cs="Arial"/>
        </w:rPr>
        <w:t xml:space="preserve"> Fahrzeugschein</w:t>
      </w:r>
      <w:r w:rsidR="00326F30" w:rsidRPr="007217DE">
        <w:rPr>
          <w:rFonts w:ascii="Mark Pro" w:hAnsi="Mark Pro" w:cs="Arial"/>
        </w:rPr>
        <w:t xml:space="preserve"> (Zulassungsbescheinigung Teil I)</w:t>
      </w:r>
      <w:r w:rsidR="008416A0" w:rsidRPr="007217DE">
        <w:rPr>
          <w:rFonts w:ascii="Mark Pro" w:hAnsi="Mark Pro" w:cs="Arial"/>
        </w:rPr>
        <w:t xml:space="preserve">. </w:t>
      </w:r>
      <w:r w:rsidR="00E94596" w:rsidRPr="007217DE">
        <w:rPr>
          <w:rFonts w:ascii="Mark Pro" w:hAnsi="Mark Pro" w:cs="Arial"/>
        </w:rPr>
        <w:t xml:space="preserve">Zur Dachlast gehören </w:t>
      </w:r>
      <w:r w:rsidR="00F0437E" w:rsidRPr="007217DE">
        <w:rPr>
          <w:rFonts w:ascii="Mark Pro" w:hAnsi="Mark Pro" w:cs="Arial"/>
        </w:rPr>
        <w:t xml:space="preserve">die </w:t>
      </w:r>
      <w:r w:rsidR="00E94596" w:rsidRPr="007217DE">
        <w:rPr>
          <w:rFonts w:ascii="Mark Pro" w:hAnsi="Mark Pro" w:cs="Arial"/>
        </w:rPr>
        <w:t>B</w:t>
      </w:r>
      <w:r w:rsidR="00F0437E" w:rsidRPr="007217DE">
        <w:rPr>
          <w:rFonts w:ascii="Mark Pro" w:hAnsi="Mark Pro" w:cs="Arial"/>
        </w:rPr>
        <w:t>o</w:t>
      </w:r>
      <w:r w:rsidR="00E94596" w:rsidRPr="007217DE">
        <w:rPr>
          <w:rFonts w:ascii="Mark Pro" w:hAnsi="Mark Pro" w:cs="Arial"/>
        </w:rPr>
        <w:t>x</w:t>
      </w:r>
      <w:r w:rsidR="00F0437E" w:rsidRPr="007217DE">
        <w:rPr>
          <w:rFonts w:ascii="Mark Pro" w:hAnsi="Mark Pro" w:cs="Arial"/>
        </w:rPr>
        <w:t xml:space="preserve"> selbst</w:t>
      </w:r>
      <w:r w:rsidR="00E94596" w:rsidRPr="007217DE">
        <w:rPr>
          <w:rFonts w:ascii="Mark Pro" w:hAnsi="Mark Pro" w:cs="Arial"/>
        </w:rPr>
        <w:t xml:space="preserve">, </w:t>
      </w:r>
      <w:r w:rsidR="00F0437E" w:rsidRPr="007217DE">
        <w:rPr>
          <w:rFonts w:ascii="Mark Pro" w:hAnsi="Mark Pro" w:cs="Arial"/>
        </w:rPr>
        <w:t xml:space="preserve">ihr </w:t>
      </w:r>
      <w:r w:rsidR="00E94596" w:rsidRPr="007217DE">
        <w:rPr>
          <w:rFonts w:ascii="Mark Pro" w:hAnsi="Mark Pro" w:cs="Arial"/>
        </w:rPr>
        <w:t xml:space="preserve">Trägersystem und </w:t>
      </w:r>
      <w:r w:rsidR="00F0437E" w:rsidRPr="007217DE">
        <w:rPr>
          <w:rFonts w:ascii="Mark Pro" w:hAnsi="Mark Pro" w:cs="Arial"/>
        </w:rPr>
        <w:t xml:space="preserve">natürlich </w:t>
      </w:r>
      <w:r w:rsidR="00E94596" w:rsidRPr="007217DE">
        <w:rPr>
          <w:rFonts w:ascii="Mark Pro" w:hAnsi="Mark Pro" w:cs="Arial"/>
        </w:rPr>
        <w:t>die Ladung</w:t>
      </w:r>
      <w:r w:rsidR="00F0437E" w:rsidRPr="007217DE">
        <w:rPr>
          <w:rFonts w:ascii="Mark Pro" w:hAnsi="Mark Pro" w:cs="Arial"/>
        </w:rPr>
        <w:t>. M</w:t>
      </w:r>
      <w:r w:rsidR="00E94596" w:rsidRPr="007217DE">
        <w:rPr>
          <w:rFonts w:ascii="Mark Pro" w:hAnsi="Mark Pro" w:cs="Arial"/>
        </w:rPr>
        <w:t xml:space="preserve">eist darf </w:t>
      </w:r>
      <w:r w:rsidR="00DA5411" w:rsidRPr="007217DE">
        <w:rPr>
          <w:rFonts w:ascii="Mark Pro" w:hAnsi="Mark Pro" w:cs="Arial"/>
        </w:rPr>
        <w:t xml:space="preserve">die Summe </w:t>
      </w:r>
      <w:r w:rsidR="00E94596" w:rsidRPr="007217DE">
        <w:rPr>
          <w:rFonts w:ascii="Mark Pro" w:hAnsi="Mark Pro" w:cs="Arial"/>
        </w:rPr>
        <w:t xml:space="preserve">zwischen </w:t>
      </w:r>
      <w:r w:rsidR="004F264B" w:rsidRPr="007217DE">
        <w:rPr>
          <w:rFonts w:ascii="Mark Pro" w:hAnsi="Mark Pro" w:cs="Arial"/>
        </w:rPr>
        <w:t>50 und 100 Kilogramm</w:t>
      </w:r>
      <w:r w:rsidR="00E94596" w:rsidRPr="007217DE">
        <w:rPr>
          <w:rFonts w:ascii="Mark Pro" w:hAnsi="Mark Pro" w:cs="Arial"/>
        </w:rPr>
        <w:t xml:space="preserve"> betragen</w:t>
      </w:r>
      <w:r w:rsidR="004F264B" w:rsidRPr="007217DE">
        <w:rPr>
          <w:rFonts w:ascii="Mark Pro" w:hAnsi="Mark Pro" w:cs="Arial"/>
        </w:rPr>
        <w:t>.</w:t>
      </w:r>
      <w:r w:rsidR="00415336" w:rsidRPr="007217DE">
        <w:rPr>
          <w:rFonts w:ascii="Mark Pro" w:hAnsi="Mark Pro" w:cs="Arial"/>
        </w:rPr>
        <w:t xml:space="preserve"> </w:t>
      </w:r>
      <w:r w:rsidR="00415336" w:rsidRPr="007217DE">
        <w:rPr>
          <w:rFonts w:ascii="Mark Pro" w:hAnsi="Mark Pro" w:cs="Arial"/>
        </w:rPr>
        <w:lastRenderedPageBreak/>
        <w:t xml:space="preserve">Wiegt </w:t>
      </w:r>
      <w:r w:rsidR="00AB64CB" w:rsidRPr="007217DE">
        <w:rPr>
          <w:rFonts w:ascii="Mark Pro" w:hAnsi="Mark Pro" w:cs="Arial"/>
        </w:rPr>
        <w:t xml:space="preserve">zum Beispiel das </w:t>
      </w:r>
      <w:r w:rsidR="00415336" w:rsidRPr="007217DE">
        <w:rPr>
          <w:rFonts w:ascii="Mark Pro" w:hAnsi="Mark Pro" w:cs="Arial"/>
        </w:rPr>
        <w:t xml:space="preserve">Trägersystem fünf Kilogramm und die Dachbox 20 Kilogramm, </w:t>
      </w:r>
      <w:r w:rsidR="00AB64CB" w:rsidRPr="007217DE">
        <w:rPr>
          <w:rFonts w:ascii="Mark Pro" w:hAnsi="Mark Pro" w:cs="Arial"/>
        </w:rPr>
        <w:t xml:space="preserve">dann </w:t>
      </w:r>
      <w:r w:rsidR="00415336" w:rsidRPr="007217DE">
        <w:rPr>
          <w:rFonts w:ascii="Mark Pro" w:hAnsi="Mark Pro" w:cs="Arial"/>
        </w:rPr>
        <w:t xml:space="preserve">darf die Box </w:t>
      </w:r>
      <w:r w:rsidR="00AB64CB" w:rsidRPr="007217DE">
        <w:rPr>
          <w:rFonts w:ascii="Mark Pro" w:hAnsi="Mark Pro" w:cs="Arial"/>
        </w:rPr>
        <w:t xml:space="preserve">bei 50 Kilogramm zulässiger Traglast </w:t>
      </w:r>
      <w:r w:rsidR="00415336" w:rsidRPr="007217DE">
        <w:rPr>
          <w:rFonts w:ascii="Mark Pro" w:hAnsi="Mark Pro" w:cs="Arial"/>
        </w:rPr>
        <w:t xml:space="preserve">mit 25 Kilogramm </w:t>
      </w:r>
      <w:r w:rsidR="00AB64CB" w:rsidRPr="007217DE">
        <w:rPr>
          <w:rFonts w:ascii="Mark Pro" w:hAnsi="Mark Pro" w:cs="Arial"/>
        </w:rPr>
        <w:t xml:space="preserve">Gepäck </w:t>
      </w:r>
      <w:r w:rsidR="00644E5E" w:rsidRPr="007217DE">
        <w:rPr>
          <w:rFonts w:ascii="Mark Pro" w:hAnsi="Mark Pro" w:cs="Arial"/>
        </w:rPr>
        <w:t>b</w:t>
      </w:r>
      <w:r w:rsidR="00415336" w:rsidRPr="007217DE">
        <w:rPr>
          <w:rFonts w:ascii="Mark Pro" w:hAnsi="Mark Pro" w:cs="Arial"/>
        </w:rPr>
        <w:t>efüllt werden.</w:t>
      </w:r>
    </w:p>
    <w:p w14:paraId="3952AF46" w14:textId="5C65F777" w:rsidR="00EA6A0B" w:rsidRPr="007217DE" w:rsidRDefault="008416A0" w:rsidP="00EA6A0B">
      <w:pPr>
        <w:tabs>
          <w:tab w:val="num" w:pos="720"/>
        </w:tabs>
        <w:ind w:right="2120"/>
        <w:rPr>
          <w:rFonts w:ascii="Mark Pro" w:hAnsi="Mark Pro" w:cs="Arial"/>
        </w:rPr>
      </w:pPr>
      <w:r w:rsidRPr="007217DE">
        <w:rPr>
          <w:rFonts w:ascii="Mark Pro" w:hAnsi="Mark Pro" w:cs="Arial"/>
        </w:rPr>
        <w:t xml:space="preserve">Die </w:t>
      </w:r>
      <w:r w:rsidR="00E9018C" w:rsidRPr="007217DE">
        <w:rPr>
          <w:rFonts w:ascii="Mark Pro" w:hAnsi="Mark Pro" w:cs="Arial"/>
        </w:rPr>
        <w:t xml:space="preserve">erlaubte </w:t>
      </w:r>
      <w:r w:rsidRPr="007217DE">
        <w:rPr>
          <w:rFonts w:ascii="Mark Pro" w:hAnsi="Mark Pro" w:cs="Arial"/>
        </w:rPr>
        <w:t>Fahrzeughöhe von maximal vier Metern dürfte im Al</w:t>
      </w:r>
      <w:r w:rsidR="00D91F98" w:rsidRPr="007217DE">
        <w:rPr>
          <w:rFonts w:ascii="Mark Pro" w:hAnsi="Mark Pro" w:cs="Arial"/>
        </w:rPr>
        <w:t>ltag kaum erreicht werden</w:t>
      </w:r>
      <w:r w:rsidR="00E9018C" w:rsidRPr="007217DE">
        <w:rPr>
          <w:rFonts w:ascii="Mark Pro" w:hAnsi="Mark Pro" w:cs="Arial"/>
        </w:rPr>
        <w:t>. A</w:t>
      </w:r>
      <w:r w:rsidR="00D91F98" w:rsidRPr="007217DE">
        <w:rPr>
          <w:rFonts w:ascii="Mark Pro" w:hAnsi="Mark Pro" w:cs="Arial"/>
        </w:rPr>
        <w:t xml:space="preserve">ber </w:t>
      </w:r>
      <w:r w:rsidR="00272C2C" w:rsidRPr="007217DE">
        <w:rPr>
          <w:rFonts w:ascii="Mark Pro" w:hAnsi="Mark Pro" w:cs="Arial"/>
        </w:rPr>
        <w:t>Achtung</w:t>
      </w:r>
      <w:r w:rsidR="00E9018C" w:rsidRPr="007217DE">
        <w:rPr>
          <w:rFonts w:ascii="Mark Pro" w:hAnsi="Mark Pro" w:cs="Arial"/>
        </w:rPr>
        <w:t xml:space="preserve">: </w:t>
      </w:r>
      <w:r w:rsidR="00326F30" w:rsidRPr="007217DE">
        <w:rPr>
          <w:rFonts w:ascii="Mark Pro" w:hAnsi="Mark Pro" w:cs="Arial"/>
        </w:rPr>
        <w:t>B</w:t>
      </w:r>
      <w:r w:rsidR="00D91F98" w:rsidRPr="007217DE">
        <w:rPr>
          <w:rFonts w:ascii="Mark Pro" w:hAnsi="Mark Pro" w:cs="Arial"/>
        </w:rPr>
        <w:t xml:space="preserve">ei Vans oder SUV </w:t>
      </w:r>
      <w:r w:rsidR="002236B2" w:rsidRPr="007217DE">
        <w:rPr>
          <w:rFonts w:ascii="Mark Pro" w:hAnsi="Mark Pro" w:cs="Arial"/>
        </w:rPr>
        <w:t xml:space="preserve">werden </w:t>
      </w:r>
      <w:r w:rsidR="00D91F98" w:rsidRPr="007217DE">
        <w:rPr>
          <w:rFonts w:ascii="Mark Pro" w:hAnsi="Mark Pro" w:cs="Arial"/>
        </w:rPr>
        <w:t xml:space="preserve">Parkhauseinfahrten zu Dachbox-Killern. Grundsätzlich erhöht eine Dachbox den Luftwiderstand mit der Folge, dass der Spritverbrauch um zehn bis 20 Prozent ansteigen kann. </w:t>
      </w:r>
      <w:r w:rsidR="00892EDB" w:rsidRPr="007217DE">
        <w:rPr>
          <w:rFonts w:ascii="Mark Pro" w:hAnsi="Mark Pro" w:cs="Arial"/>
        </w:rPr>
        <w:t xml:space="preserve">Als Gegenmaßnahme hilft reduziertes Tempo. Noch wichtiger: Nach dem Urlaub die Dachbox vom Wagen abnehmen, damit nicht sinnlos </w:t>
      </w:r>
      <w:r w:rsidR="00E9018C" w:rsidRPr="007217DE">
        <w:rPr>
          <w:rFonts w:ascii="Mark Pro" w:hAnsi="Mark Pro" w:cs="Arial"/>
        </w:rPr>
        <w:t xml:space="preserve">Treibstoff </w:t>
      </w:r>
      <w:r w:rsidR="00892EDB" w:rsidRPr="007217DE">
        <w:rPr>
          <w:rFonts w:ascii="Mark Pro" w:hAnsi="Mark Pro" w:cs="Arial"/>
        </w:rPr>
        <w:t>verbraucht wird.</w:t>
      </w:r>
    </w:p>
    <w:p w14:paraId="7CFBB4F2" w14:textId="039B1EC2" w:rsidR="002236B2" w:rsidRPr="007217DE" w:rsidRDefault="00067539" w:rsidP="00EA6A0B">
      <w:pPr>
        <w:tabs>
          <w:tab w:val="num" w:pos="720"/>
        </w:tabs>
        <w:ind w:right="2120"/>
        <w:rPr>
          <w:rFonts w:ascii="Mark Pro" w:hAnsi="Mark Pro" w:cs="Arial"/>
        </w:rPr>
      </w:pPr>
      <w:r w:rsidRPr="007217DE">
        <w:rPr>
          <w:rFonts w:ascii="Mark Pro" w:hAnsi="Mark Pro"/>
          <w:color w:val="C6243C"/>
        </w:rPr>
        <w:t xml:space="preserve">__ </w:t>
      </w:r>
      <w:r w:rsidR="00EA6A0B" w:rsidRPr="007217DE">
        <w:rPr>
          <w:rFonts w:ascii="Mark Pro" w:hAnsi="Mark Pro" w:cs="Arial"/>
          <w:b/>
          <w:bCs/>
        </w:rPr>
        <w:t>2</w:t>
      </w:r>
      <w:r w:rsidR="00460C1F" w:rsidRPr="007217DE">
        <w:rPr>
          <w:rFonts w:ascii="Mark Pro" w:hAnsi="Mark Pro" w:cs="Arial"/>
          <w:b/>
          <w:bCs/>
        </w:rPr>
        <w:t xml:space="preserve">. </w:t>
      </w:r>
      <w:r w:rsidR="00EB635A" w:rsidRPr="007217DE">
        <w:rPr>
          <w:rFonts w:ascii="Mark Pro" w:hAnsi="Mark Pro" w:cs="Arial"/>
          <w:b/>
          <w:bCs/>
        </w:rPr>
        <w:t xml:space="preserve">Die </w:t>
      </w:r>
      <w:r w:rsidR="00892EDB" w:rsidRPr="007217DE">
        <w:rPr>
          <w:rFonts w:ascii="Mark Pro" w:hAnsi="Mark Pro" w:cs="Arial"/>
          <w:b/>
          <w:bCs/>
        </w:rPr>
        <w:t>Heckbox auf der Anhängerkupplung</w:t>
      </w:r>
      <w:r w:rsidR="00272C2C" w:rsidRPr="007217DE">
        <w:rPr>
          <w:rFonts w:ascii="Mark Pro" w:hAnsi="Mark Pro" w:cs="Arial"/>
          <w:b/>
          <w:bCs/>
        </w:rPr>
        <w:t>:</w:t>
      </w:r>
      <w:r w:rsidR="00EA6A0B" w:rsidRPr="007217DE">
        <w:rPr>
          <w:rFonts w:ascii="Mark Pro" w:hAnsi="Mark Pro" w:cs="Arial"/>
        </w:rPr>
        <w:t xml:space="preserve"> </w:t>
      </w:r>
      <w:r w:rsidR="00326F30" w:rsidRPr="007217DE">
        <w:rPr>
          <w:rFonts w:ascii="Mark Pro" w:hAnsi="Mark Pro" w:cs="Arial"/>
        </w:rPr>
        <w:t>Mit einem Fassungsvermögen von 200 bis 400 Litern stellt s</w:t>
      </w:r>
      <w:r w:rsidR="00272C2C" w:rsidRPr="007217DE">
        <w:rPr>
          <w:rFonts w:ascii="Mark Pro" w:hAnsi="Mark Pro" w:cs="Arial"/>
        </w:rPr>
        <w:t xml:space="preserve">ie eine </w:t>
      </w:r>
      <w:r w:rsidR="00892EDB" w:rsidRPr="007217DE">
        <w:rPr>
          <w:rFonts w:ascii="Mark Pro" w:hAnsi="Mark Pro" w:cs="Arial"/>
        </w:rPr>
        <w:t xml:space="preserve">Alternative zur Dachbox </w:t>
      </w:r>
      <w:r w:rsidR="00272C2C" w:rsidRPr="007217DE">
        <w:rPr>
          <w:rFonts w:ascii="Mark Pro" w:hAnsi="Mark Pro" w:cs="Arial"/>
        </w:rPr>
        <w:t>dar</w:t>
      </w:r>
      <w:r w:rsidR="00892EDB" w:rsidRPr="007217DE">
        <w:rPr>
          <w:rFonts w:ascii="Mark Pro" w:hAnsi="Mark Pro" w:cs="Arial"/>
        </w:rPr>
        <w:t xml:space="preserve">. </w:t>
      </w:r>
      <w:r w:rsidR="00272C2C" w:rsidRPr="007217DE">
        <w:rPr>
          <w:rFonts w:ascii="Mark Pro" w:hAnsi="Mark Pro" w:cs="Arial"/>
        </w:rPr>
        <w:t>G</w:t>
      </w:r>
      <w:r w:rsidR="00892EDB" w:rsidRPr="007217DE">
        <w:rPr>
          <w:rFonts w:ascii="Mark Pro" w:hAnsi="Mark Pro" w:cs="Arial"/>
        </w:rPr>
        <w:t xml:space="preserve">rundsätzlich </w:t>
      </w:r>
      <w:r w:rsidR="00272C2C" w:rsidRPr="007217DE">
        <w:rPr>
          <w:rFonts w:ascii="Mark Pro" w:hAnsi="Mark Pro" w:cs="Arial"/>
        </w:rPr>
        <w:t xml:space="preserve">wird die Heckbox </w:t>
      </w:r>
      <w:r w:rsidR="00892EDB" w:rsidRPr="007217DE">
        <w:rPr>
          <w:rFonts w:ascii="Mark Pro" w:hAnsi="Mark Pro" w:cs="Arial"/>
        </w:rPr>
        <w:t>auf der Anhängerkupplung montier</w:t>
      </w:r>
      <w:r w:rsidR="002236B2" w:rsidRPr="007217DE">
        <w:rPr>
          <w:rFonts w:ascii="Mark Pro" w:hAnsi="Mark Pro" w:cs="Arial"/>
        </w:rPr>
        <w:t>t</w:t>
      </w:r>
      <w:r w:rsidR="00892EDB" w:rsidRPr="007217DE">
        <w:rPr>
          <w:rFonts w:ascii="Mark Pro" w:hAnsi="Mark Pro" w:cs="Arial"/>
        </w:rPr>
        <w:t>. In diesem Fall geht es um die Stützlast</w:t>
      </w:r>
      <w:r w:rsidR="00272C2C" w:rsidRPr="007217DE">
        <w:rPr>
          <w:rFonts w:ascii="Mark Pro" w:hAnsi="Mark Pro" w:cs="Arial"/>
        </w:rPr>
        <w:t xml:space="preserve"> als limitierende</w:t>
      </w:r>
      <w:r w:rsidR="00326F30" w:rsidRPr="007217DE">
        <w:rPr>
          <w:rFonts w:ascii="Mark Pro" w:hAnsi="Mark Pro" w:cs="Arial"/>
        </w:rPr>
        <w:t>n</w:t>
      </w:r>
      <w:r w:rsidR="00272C2C" w:rsidRPr="007217DE">
        <w:rPr>
          <w:rFonts w:ascii="Mark Pro" w:hAnsi="Mark Pro" w:cs="Arial"/>
        </w:rPr>
        <w:t xml:space="preserve"> Faktor</w:t>
      </w:r>
      <w:r w:rsidR="00892EDB" w:rsidRPr="007217DE">
        <w:rPr>
          <w:rFonts w:ascii="Mark Pro" w:hAnsi="Mark Pro" w:cs="Arial"/>
        </w:rPr>
        <w:t>. Die</w:t>
      </w:r>
      <w:r w:rsidR="00272C2C" w:rsidRPr="007217DE">
        <w:rPr>
          <w:rFonts w:ascii="Mark Pro" w:hAnsi="Mark Pro" w:cs="Arial"/>
        </w:rPr>
        <w:t>se</w:t>
      </w:r>
      <w:r w:rsidR="00892EDB" w:rsidRPr="007217DE">
        <w:rPr>
          <w:rFonts w:ascii="Mark Pro" w:hAnsi="Mark Pro" w:cs="Arial"/>
        </w:rPr>
        <w:t xml:space="preserve"> ist </w:t>
      </w:r>
      <w:r w:rsidR="002236B2" w:rsidRPr="007217DE">
        <w:rPr>
          <w:rFonts w:ascii="Mark Pro" w:hAnsi="Mark Pro" w:cs="Arial"/>
        </w:rPr>
        <w:t>im Fahrzeugschein (Zulassungsbescheinigung Teil I</w:t>
      </w:r>
      <w:r w:rsidR="00272C2C" w:rsidRPr="007217DE">
        <w:rPr>
          <w:rFonts w:ascii="Mark Pro" w:hAnsi="Mark Pro" w:cs="Arial"/>
        </w:rPr>
        <w:t xml:space="preserve">, </w:t>
      </w:r>
      <w:r w:rsidR="002236B2" w:rsidRPr="007217DE">
        <w:rPr>
          <w:rFonts w:ascii="Mark Pro" w:hAnsi="Mark Pro" w:cs="Arial"/>
        </w:rPr>
        <w:t>Punkt 13</w:t>
      </w:r>
      <w:r w:rsidR="00272C2C" w:rsidRPr="007217DE">
        <w:rPr>
          <w:rFonts w:ascii="Mark Pro" w:hAnsi="Mark Pro" w:cs="Arial"/>
        </w:rPr>
        <w:t>)</w:t>
      </w:r>
      <w:r w:rsidR="002236B2" w:rsidRPr="007217DE">
        <w:rPr>
          <w:rFonts w:ascii="Mark Pro" w:hAnsi="Mark Pro" w:cs="Arial"/>
        </w:rPr>
        <w:t xml:space="preserve"> sowie </w:t>
      </w:r>
      <w:r w:rsidR="00892EDB" w:rsidRPr="007217DE">
        <w:rPr>
          <w:rFonts w:ascii="Mark Pro" w:hAnsi="Mark Pro" w:cs="Arial"/>
        </w:rPr>
        <w:t xml:space="preserve">auf dem Typenschild </w:t>
      </w:r>
      <w:r w:rsidR="00E614C6" w:rsidRPr="007217DE">
        <w:rPr>
          <w:rFonts w:ascii="Mark Pro" w:hAnsi="Mark Pro" w:cs="Arial"/>
        </w:rPr>
        <w:t>in der Nähe des Kugelkop</w:t>
      </w:r>
      <w:r w:rsidR="00272C2C" w:rsidRPr="007217DE">
        <w:rPr>
          <w:rFonts w:ascii="Mark Pro" w:hAnsi="Mark Pro" w:cs="Arial"/>
        </w:rPr>
        <w:t>f</w:t>
      </w:r>
      <w:r w:rsidR="00E614C6" w:rsidRPr="007217DE">
        <w:rPr>
          <w:rFonts w:ascii="Mark Pro" w:hAnsi="Mark Pro" w:cs="Arial"/>
        </w:rPr>
        <w:t>s zu finden</w:t>
      </w:r>
      <w:r w:rsidR="002236B2" w:rsidRPr="007217DE">
        <w:rPr>
          <w:rFonts w:ascii="Mark Pro" w:hAnsi="Mark Pro" w:cs="Arial"/>
        </w:rPr>
        <w:t xml:space="preserve">. Sie </w:t>
      </w:r>
      <w:r w:rsidR="00E614C6" w:rsidRPr="007217DE">
        <w:rPr>
          <w:rFonts w:ascii="Mark Pro" w:hAnsi="Mark Pro" w:cs="Arial"/>
        </w:rPr>
        <w:t>beträgt meistens zwischen 50 und 75 Kilogramm. Vorsicht</w:t>
      </w:r>
      <w:r w:rsidR="008F5E90" w:rsidRPr="007217DE">
        <w:rPr>
          <w:rFonts w:ascii="Mark Pro" w:hAnsi="Mark Pro" w:cs="Arial"/>
        </w:rPr>
        <w:t xml:space="preserve"> vor Überladung</w:t>
      </w:r>
      <w:r w:rsidR="00E614C6" w:rsidRPr="007217DE">
        <w:rPr>
          <w:rFonts w:ascii="Mark Pro" w:hAnsi="Mark Pro" w:cs="Arial"/>
        </w:rPr>
        <w:t xml:space="preserve">: Wiegen Träger und Box selbst zusammen bereits 30 Kilogramm, bleiben </w:t>
      </w:r>
      <w:r w:rsidR="008F5E90" w:rsidRPr="007217DE">
        <w:rPr>
          <w:rFonts w:ascii="Mark Pro" w:hAnsi="Mark Pro" w:cs="Arial"/>
        </w:rPr>
        <w:t xml:space="preserve">bei 50 Kilogramm erlaubter Stützlast </w:t>
      </w:r>
      <w:r w:rsidR="00E614C6" w:rsidRPr="007217DE">
        <w:rPr>
          <w:rFonts w:ascii="Mark Pro" w:hAnsi="Mark Pro" w:cs="Arial"/>
        </w:rPr>
        <w:t>nur 20 Kilogramm fürs Gepäck.</w:t>
      </w:r>
    </w:p>
    <w:p w14:paraId="6029DD45" w14:textId="5E1AA1EC" w:rsidR="00460C1F" w:rsidRPr="007217DE" w:rsidRDefault="00BA6317" w:rsidP="00EA6A0B">
      <w:pPr>
        <w:tabs>
          <w:tab w:val="num" w:pos="720"/>
        </w:tabs>
        <w:ind w:right="2120"/>
        <w:rPr>
          <w:rFonts w:ascii="Mark Pro" w:hAnsi="Mark Pro" w:cs="Arial"/>
        </w:rPr>
      </w:pPr>
      <w:r w:rsidRPr="007217DE">
        <w:rPr>
          <w:rFonts w:ascii="Mark Pro" w:hAnsi="Mark Pro" w:cs="Arial"/>
        </w:rPr>
        <w:t>Heckb</w:t>
      </w:r>
      <w:r w:rsidR="00E614C6" w:rsidRPr="007217DE">
        <w:rPr>
          <w:rFonts w:ascii="Mark Pro" w:hAnsi="Mark Pro" w:cs="Arial"/>
        </w:rPr>
        <w:t xml:space="preserve">oxen dürfen Rückleuchten </w:t>
      </w:r>
      <w:r w:rsidRPr="007217DE">
        <w:rPr>
          <w:rFonts w:ascii="Mark Pro" w:hAnsi="Mark Pro" w:cs="Arial"/>
        </w:rPr>
        <w:t xml:space="preserve">und </w:t>
      </w:r>
      <w:r w:rsidR="00E614C6" w:rsidRPr="007217DE">
        <w:rPr>
          <w:rFonts w:ascii="Mark Pro" w:hAnsi="Mark Pro" w:cs="Arial"/>
        </w:rPr>
        <w:t xml:space="preserve">Kennzeichen nicht verdecken, sonst ist eine Zusatzbeleuchtung samt eigenem Kennzeichenhalter unumgänglich. Manche Heckboxen lassen sich nach unten oder seitlich abklappen, so bleibt </w:t>
      </w:r>
      <w:r w:rsidR="00E94596" w:rsidRPr="007217DE">
        <w:rPr>
          <w:rFonts w:ascii="Mark Pro" w:hAnsi="Mark Pro" w:cs="Arial"/>
        </w:rPr>
        <w:t xml:space="preserve">auch </w:t>
      </w:r>
      <w:r w:rsidR="00E614C6" w:rsidRPr="007217DE">
        <w:rPr>
          <w:rFonts w:ascii="Mark Pro" w:hAnsi="Mark Pro" w:cs="Arial"/>
        </w:rPr>
        <w:t xml:space="preserve">der Stauraum eines Kombis erreichbar. Das Gewicht von Gepäck im Kofferraum und Heckbox verschiebt den Schwerpunkt des Fahrzeug nach hinten, auch das führt zu einem ungewohnten Fahrverhalten. Die GTÜ empfiehlt, regelmäßig die Befestigung </w:t>
      </w:r>
      <w:r w:rsidRPr="007217DE">
        <w:rPr>
          <w:rFonts w:ascii="Mark Pro" w:hAnsi="Mark Pro" w:cs="Arial"/>
        </w:rPr>
        <w:t xml:space="preserve">der Heckbox </w:t>
      </w:r>
      <w:r w:rsidR="00E614C6" w:rsidRPr="007217DE">
        <w:rPr>
          <w:rFonts w:ascii="Mark Pro" w:hAnsi="Mark Pro" w:cs="Arial"/>
        </w:rPr>
        <w:t>zu überprüfen</w:t>
      </w:r>
      <w:r w:rsidRPr="007217DE">
        <w:rPr>
          <w:rFonts w:ascii="Mark Pro" w:hAnsi="Mark Pro" w:cs="Arial"/>
        </w:rPr>
        <w:t xml:space="preserve">. Denn </w:t>
      </w:r>
      <w:r w:rsidR="00E614C6" w:rsidRPr="007217DE">
        <w:rPr>
          <w:rFonts w:ascii="Mark Pro" w:hAnsi="Mark Pro" w:cs="Arial"/>
        </w:rPr>
        <w:t xml:space="preserve">sie wird vor allem auf längeren Fahrten oder </w:t>
      </w:r>
      <w:r w:rsidRPr="007217DE">
        <w:rPr>
          <w:rFonts w:ascii="Mark Pro" w:hAnsi="Mark Pro" w:cs="Arial"/>
        </w:rPr>
        <w:t xml:space="preserve">auf </w:t>
      </w:r>
      <w:r w:rsidR="00E614C6" w:rsidRPr="007217DE">
        <w:rPr>
          <w:rFonts w:ascii="Mark Pro" w:hAnsi="Mark Pro" w:cs="Arial"/>
        </w:rPr>
        <w:t>schlechte</w:t>
      </w:r>
      <w:r w:rsidRPr="007217DE">
        <w:rPr>
          <w:rFonts w:ascii="Mark Pro" w:hAnsi="Mark Pro" w:cs="Arial"/>
        </w:rPr>
        <w:t>n</w:t>
      </w:r>
      <w:r w:rsidR="00E614C6" w:rsidRPr="007217DE">
        <w:rPr>
          <w:rFonts w:ascii="Mark Pro" w:hAnsi="Mark Pro" w:cs="Arial"/>
        </w:rPr>
        <w:t xml:space="preserve"> Stra</w:t>
      </w:r>
      <w:r w:rsidR="002236B2" w:rsidRPr="007217DE">
        <w:rPr>
          <w:rFonts w:ascii="Mark Pro" w:hAnsi="Mark Pro" w:cs="Arial"/>
        </w:rPr>
        <w:t>ß</w:t>
      </w:r>
      <w:r w:rsidR="00E614C6" w:rsidRPr="007217DE">
        <w:rPr>
          <w:rFonts w:ascii="Mark Pro" w:hAnsi="Mark Pro" w:cs="Arial"/>
        </w:rPr>
        <w:t xml:space="preserve">en </w:t>
      </w:r>
      <w:r w:rsidR="00056745" w:rsidRPr="007217DE">
        <w:rPr>
          <w:rFonts w:ascii="Mark Pro" w:hAnsi="Mark Pro" w:cs="Arial"/>
        </w:rPr>
        <w:t xml:space="preserve">mechanisch </w:t>
      </w:r>
      <w:r w:rsidR="00E614C6" w:rsidRPr="007217DE">
        <w:rPr>
          <w:rFonts w:ascii="Mark Pro" w:hAnsi="Mark Pro" w:cs="Arial"/>
        </w:rPr>
        <w:t>stark beansprucht.</w:t>
      </w:r>
    </w:p>
    <w:p w14:paraId="4880BF4E" w14:textId="64A1BFCC" w:rsidR="004B6B66" w:rsidRPr="007217DE" w:rsidRDefault="00067539" w:rsidP="00460C1F">
      <w:pPr>
        <w:ind w:right="2120"/>
        <w:rPr>
          <w:rFonts w:ascii="Mark Pro" w:hAnsi="Mark Pro" w:cs="Arial"/>
        </w:rPr>
      </w:pPr>
      <w:r w:rsidRPr="007217DE">
        <w:rPr>
          <w:rFonts w:ascii="Mark Pro" w:hAnsi="Mark Pro"/>
          <w:color w:val="C6243C"/>
        </w:rPr>
        <w:t xml:space="preserve">__ </w:t>
      </w:r>
      <w:r w:rsidRPr="007217DE">
        <w:rPr>
          <w:rFonts w:ascii="Mark Pro" w:hAnsi="Mark Pro" w:cs="Arial"/>
          <w:b/>
          <w:bCs/>
        </w:rPr>
        <w:t>3.</w:t>
      </w:r>
      <w:r w:rsidR="00460C1F" w:rsidRPr="007217DE">
        <w:rPr>
          <w:rFonts w:ascii="Mark Pro" w:hAnsi="Mark Pro" w:cs="Arial"/>
          <w:b/>
          <w:bCs/>
        </w:rPr>
        <w:t xml:space="preserve"> </w:t>
      </w:r>
      <w:r w:rsidR="007927EC" w:rsidRPr="007217DE">
        <w:rPr>
          <w:rFonts w:ascii="Mark Pro" w:hAnsi="Mark Pro" w:cs="Arial"/>
          <w:b/>
          <w:bCs/>
        </w:rPr>
        <w:t>Der k</w:t>
      </w:r>
      <w:r w:rsidR="00E614C6" w:rsidRPr="007217DE">
        <w:rPr>
          <w:rFonts w:ascii="Mark Pro" w:hAnsi="Mark Pro" w:cs="Arial"/>
          <w:b/>
          <w:bCs/>
        </w:rPr>
        <w:t xml:space="preserve">leine </w:t>
      </w:r>
      <w:r w:rsidRPr="007217DE">
        <w:rPr>
          <w:rFonts w:ascii="Mark Pro" w:hAnsi="Mark Pro" w:cs="Arial"/>
          <w:b/>
          <w:bCs/>
        </w:rPr>
        <w:t>A</w:t>
      </w:r>
      <w:r w:rsidR="00E614C6" w:rsidRPr="007217DE">
        <w:rPr>
          <w:rFonts w:ascii="Mark Pro" w:hAnsi="Mark Pro" w:cs="Arial"/>
          <w:b/>
          <w:bCs/>
        </w:rPr>
        <w:t>nhänger</w:t>
      </w:r>
      <w:r w:rsidR="00D04797" w:rsidRPr="007217DE">
        <w:rPr>
          <w:rFonts w:ascii="Mark Pro" w:hAnsi="Mark Pro" w:cs="Arial"/>
          <w:b/>
          <w:bCs/>
        </w:rPr>
        <w:t>:</w:t>
      </w:r>
      <w:r w:rsidR="00E614C6" w:rsidRPr="007217DE">
        <w:rPr>
          <w:rFonts w:ascii="Mark Pro" w:hAnsi="Mark Pro" w:cs="Arial"/>
          <w:b/>
          <w:bCs/>
        </w:rPr>
        <w:t xml:space="preserve"> </w:t>
      </w:r>
      <w:r w:rsidR="002236B2" w:rsidRPr="007217DE">
        <w:rPr>
          <w:rFonts w:ascii="Mark Pro" w:hAnsi="Mark Pro" w:cs="Arial"/>
        </w:rPr>
        <w:t xml:space="preserve">Die meisten Transportprobleme des Urlaubsgepäcks lassen sich </w:t>
      </w:r>
      <w:r w:rsidR="001712A5" w:rsidRPr="007217DE">
        <w:rPr>
          <w:rFonts w:ascii="Mark Pro" w:hAnsi="Mark Pro" w:cs="Arial"/>
        </w:rPr>
        <w:t xml:space="preserve">durch </w:t>
      </w:r>
      <w:r w:rsidR="002236B2" w:rsidRPr="007217DE">
        <w:rPr>
          <w:rFonts w:ascii="Mark Pro" w:hAnsi="Mark Pro" w:cs="Arial"/>
        </w:rPr>
        <w:t>eine</w:t>
      </w:r>
      <w:r w:rsidR="001712A5" w:rsidRPr="007217DE">
        <w:rPr>
          <w:rFonts w:ascii="Mark Pro" w:hAnsi="Mark Pro" w:cs="Arial"/>
        </w:rPr>
        <w:t>n</w:t>
      </w:r>
      <w:r w:rsidR="002236B2" w:rsidRPr="007217DE">
        <w:rPr>
          <w:rFonts w:ascii="Mark Pro" w:hAnsi="Mark Pro" w:cs="Arial"/>
        </w:rPr>
        <w:t xml:space="preserve"> Anhänger lösen. Mit einem Planenaufbau ist d</w:t>
      </w:r>
      <w:r w:rsidR="00D04797" w:rsidRPr="007217DE">
        <w:rPr>
          <w:rFonts w:ascii="Mark Pro" w:hAnsi="Mark Pro" w:cs="Arial"/>
        </w:rPr>
        <w:t>essen</w:t>
      </w:r>
      <w:r w:rsidR="002236B2" w:rsidRPr="007217DE">
        <w:rPr>
          <w:rFonts w:ascii="Mark Pro" w:hAnsi="Mark Pro" w:cs="Arial"/>
        </w:rPr>
        <w:t xml:space="preserve"> Fracht vor Regen geschützt. </w:t>
      </w:r>
      <w:r w:rsidR="00507831" w:rsidRPr="007217DE">
        <w:rPr>
          <w:rFonts w:ascii="Mark Pro" w:hAnsi="Mark Pro" w:cs="Arial"/>
        </w:rPr>
        <w:t xml:space="preserve">In den Fahrzeugpapieren </w:t>
      </w:r>
      <w:r w:rsidR="001712A5" w:rsidRPr="007217DE">
        <w:rPr>
          <w:rFonts w:ascii="Mark Pro" w:hAnsi="Mark Pro" w:cs="Arial"/>
        </w:rPr>
        <w:t xml:space="preserve">wird </w:t>
      </w:r>
      <w:r w:rsidR="00507831" w:rsidRPr="007217DE">
        <w:rPr>
          <w:rFonts w:ascii="Mark Pro" w:hAnsi="Mark Pro" w:cs="Arial"/>
        </w:rPr>
        <w:t xml:space="preserve">die </w:t>
      </w:r>
      <w:r w:rsidR="00D04797" w:rsidRPr="007217DE">
        <w:rPr>
          <w:rFonts w:ascii="Mark Pro" w:hAnsi="Mark Pro" w:cs="Arial"/>
        </w:rPr>
        <w:t xml:space="preserve">erlaubte </w:t>
      </w:r>
      <w:r w:rsidR="00507831" w:rsidRPr="007217DE">
        <w:rPr>
          <w:rFonts w:ascii="Mark Pro" w:hAnsi="Mark Pro" w:cs="Arial"/>
        </w:rPr>
        <w:t xml:space="preserve">Anhängelast angegeben, bei ungebremsten Anhängern beträgt sie </w:t>
      </w:r>
      <w:r w:rsidR="001712A5" w:rsidRPr="007217DE">
        <w:rPr>
          <w:rFonts w:ascii="Mark Pro" w:hAnsi="Mark Pro" w:cs="Arial"/>
        </w:rPr>
        <w:t xml:space="preserve">meist </w:t>
      </w:r>
      <w:r w:rsidR="00507831" w:rsidRPr="007217DE">
        <w:rPr>
          <w:rFonts w:ascii="Mark Pro" w:hAnsi="Mark Pro" w:cs="Arial"/>
        </w:rPr>
        <w:t xml:space="preserve">um 750 Kilogramm je nach Fahrzeugtyp. Das </w:t>
      </w:r>
      <w:r w:rsidR="001712A5" w:rsidRPr="007217DE">
        <w:rPr>
          <w:rFonts w:ascii="Mark Pro" w:hAnsi="Mark Pro" w:cs="Arial"/>
        </w:rPr>
        <w:t xml:space="preserve">größte </w:t>
      </w:r>
      <w:r w:rsidR="00507831" w:rsidRPr="007217DE">
        <w:rPr>
          <w:rFonts w:ascii="Mark Pro" w:hAnsi="Mark Pro" w:cs="Arial"/>
        </w:rPr>
        <w:t>Gewicht liegt auf den Rädern des Anhänger</w:t>
      </w:r>
      <w:r w:rsidR="00072368" w:rsidRPr="007217DE">
        <w:rPr>
          <w:rFonts w:ascii="Mark Pro" w:hAnsi="Mark Pro" w:cs="Arial"/>
        </w:rPr>
        <w:t>s</w:t>
      </w:r>
      <w:r w:rsidR="00D04797" w:rsidRPr="007217DE">
        <w:rPr>
          <w:rFonts w:ascii="Mark Pro" w:hAnsi="Mark Pro" w:cs="Arial"/>
        </w:rPr>
        <w:t>. Aber</w:t>
      </w:r>
      <w:r w:rsidR="002E099A" w:rsidRPr="007217DE">
        <w:rPr>
          <w:rFonts w:ascii="Mark Pro" w:hAnsi="Mark Pro" w:cs="Arial"/>
        </w:rPr>
        <w:t xml:space="preserve"> d</w:t>
      </w:r>
      <w:r w:rsidR="00507831" w:rsidRPr="007217DE">
        <w:rPr>
          <w:rFonts w:ascii="Mark Pro" w:hAnsi="Mark Pro" w:cs="Arial"/>
        </w:rPr>
        <w:t xml:space="preserve">ie Stützlast, also das maximale Gewicht, das von oben auf die Anhängerkupplung drücken darf, gilt selbstverständlich </w:t>
      </w:r>
      <w:r w:rsidR="00507831" w:rsidRPr="007217DE">
        <w:rPr>
          <w:rFonts w:ascii="Mark Pro" w:hAnsi="Mark Pro" w:cs="Arial"/>
        </w:rPr>
        <w:lastRenderedPageBreak/>
        <w:t>auch hier. Deswegen muss auf die Gewichtsverteilung innerhalb des Anhängers geachtet werden.</w:t>
      </w:r>
    </w:p>
    <w:p w14:paraId="07579CD3" w14:textId="2CF9DB12" w:rsidR="00F92639" w:rsidRPr="007217DE" w:rsidRDefault="002E099A" w:rsidP="00C06A5E">
      <w:pPr>
        <w:ind w:right="2120"/>
        <w:rPr>
          <w:rFonts w:ascii="Mark Pro" w:hAnsi="Mark Pro" w:cs="Arial"/>
        </w:rPr>
      </w:pPr>
      <w:r w:rsidRPr="007217DE">
        <w:rPr>
          <w:rFonts w:ascii="Mark Pro" w:hAnsi="Mark Pro" w:cs="Arial"/>
        </w:rPr>
        <w:t>Für Urlaubsfahrten wichtig: In den</w:t>
      </w:r>
      <w:r w:rsidR="004B6B66" w:rsidRPr="007217DE">
        <w:rPr>
          <w:rFonts w:ascii="Mark Pro" w:hAnsi="Mark Pro" w:cs="Arial"/>
        </w:rPr>
        <w:t xml:space="preserve"> </w:t>
      </w:r>
      <w:r w:rsidRPr="007217DE">
        <w:rPr>
          <w:rFonts w:ascii="Mark Pro" w:hAnsi="Mark Pro" w:cs="Arial"/>
        </w:rPr>
        <w:t>Niederlanden,</w:t>
      </w:r>
      <w:r w:rsidR="004B6B66" w:rsidRPr="007217DE">
        <w:rPr>
          <w:rFonts w:ascii="Mark Pro" w:hAnsi="Mark Pro" w:cs="Arial"/>
        </w:rPr>
        <w:t xml:space="preserve"> </w:t>
      </w:r>
      <w:r w:rsidRPr="007217DE">
        <w:rPr>
          <w:rFonts w:ascii="Mark Pro" w:hAnsi="Mark Pro" w:cs="Arial"/>
        </w:rPr>
        <w:t>Österreich</w:t>
      </w:r>
      <w:r w:rsidR="004B6B66" w:rsidRPr="007217DE">
        <w:rPr>
          <w:rFonts w:ascii="Mark Pro" w:hAnsi="Mark Pro" w:cs="Arial"/>
        </w:rPr>
        <w:t xml:space="preserve"> </w:t>
      </w:r>
      <w:r w:rsidRPr="007217DE">
        <w:rPr>
          <w:rFonts w:ascii="Mark Pro" w:hAnsi="Mark Pro" w:cs="Arial"/>
        </w:rPr>
        <w:t>und der</w:t>
      </w:r>
      <w:r w:rsidR="004B6B66" w:rsidRPr="007217DE">
        <w:rPr>
          <w:rFonts w:ascii="Mark Pro" w:hAnsi="Mark Pro" w:cs="Arial"/>
        </w:rPr>
        <w:t xml:space="preserve"> </w:t>
      </w:r>
      <w:r w:rsidRPr="007217DE">
        <w:rPr>
          <w:rFonts w:ascii="Mark Pro" w:hAnsi="Mark Pro" w:cs="Arial"/>
        </w:rPr>
        <w:t>Schweiz</w:t>
      </w:r>
      <w:r w:rsidR="00E94596" w:rsidRPr="007217DE">
        <w:rPr>
          <w:rFonts w:ascii="Mark Pro" w:hAnsi="Mark Pro" w:cs="Arial"/>
        </w:rPr>
        <w:t xml:space="preserve"> </w:t>
      </w:r>
      <w:r w:rsidRPr="007217DE">
        <w:rPr>
          <w:rFonts w:ascii="Mark Pro" w:hAnsi="Mark Pro" w:cs="Arial"/>
        </w:rPr>
        <w:t xml:space="preserve">müssen Autofahrer beim Fahren mit einem Anhänger diesen </w:t>
      </w:r>
      <w:r w:rsidR="00915CCD" w:rsidRPr="007217DE">
        <w:rPr>
          <w:rFonts w:ascii="Mark Pro" w:hAnsi="Mark Pro" w:cs="Arial"/>
        </w:rPr>
        <w:t xml:space="preserve">durch </w:t>
      </w:r>
      <w:r w:rsidRPr="007217DE">
        <w:rPr>
          <w:rFonts w:ascii="Mark Pro" w:hAnsi="Mark Pro" w:cs="Arial"/>
        </w:rPr>
        <w:t>eine zusätzliche Sicherungs</w:t>
      </w:r>
      <w:r w:rsidR="001712A5" w:rsidRPr="007217DE">
        <w:rPr>
          <w:rFonts w:ascii="Mark Pro" w:hAnsi="Mark Pro" w:cs="Arial"/>
        </w:rPr>
        <w:t xml:space="preserve">vorrichtung </w:t>
      </w:r>
      <w:r w:rsidR="004B6B66" w:rsidRPr="007217DE">
        <w:rPr>
          <w:rFonts w:ascii="Mark Pro" w:hAnsi="Mark Pro" w:cs="Arial"/>
        </w:rPr>
        <w:t xml:space="preserve">wie Sicherungsseil oder </w:t>
      </w:r>
      <w:r w:rsidR="001712A5" w:rsidRPr="007217DE">
        <w:rPr>
          <w:rFonts w:ascii="Mark Pro" w:hAnsi="Mark Pro" w:cs="Arial"/>
        </w:rPr>
        <w:t>-k</w:t>
      </w:r>
      <w:r w:rsidRPr="007217DE">
        <w:rPr>
          <w:rFonts w:ascii="Mark Pro" w:hAnsi="Mark Pro" w:cs="Arial"/>
        </w:rPr>
        <w:t>ette</w:t>
      </w:r>
      <w:r w:rsidR="004B6B66" w:rsidRPr="007217DE">
        <w:rPr>
          <w:rFonts w:ascii="Mark Pro" w:hAnsi="Mark Pro" w:cs="Arial"/>
        </w:rPr>
        <w:t xml:space="preserve"> </w:t>
      </w:r>
      <w:r w:rsidR="00915CCD" w:rsidRPr="007217DE">
        <w:rPr>
          <w:rFonts w:ascii="Mark Pro" w:hAnsi="Mark Pro" w:cs="Arial"/>
        </w:rPr>
        <w:t>mit dem Fahrzeug verbinden</w:t>
      </w:r>
      <w:r w:rsidR="004B6B66" w:rsidRPr="007217DE">
        <w:rPr>
          <w:rFonts w:ascii="Mark Pro" w:hAnsi="Mark Pro" w:cs="Arial"/>
        </w:rPr>
        <w:t xml:space="preserve">. </w:t>
      </w:r>
      <w:r w:rsidRPr="007217DE">
        <w:rPr>
          <w:rFonts w:ascii="Mark Pro" w:hAnsi="Mark Pro" w:cs="Arial"/>
        </w:rPr>
        <w:t>Wer sich nicht an die</w:t>
      </w:r>
      <w:r w:rsidR="004B6B66" w:rsidRPr="007217DE">
        <w:rPr>
          <w:rFonts w:ascii="Mark Pro" w:hAnsi="Mark Pro" w:cs="Arial"/>
        </w:rPr>
        <w:t>se</w:t>
      </w:r>
      <w:r w:rsidRPr="007217DE">
        <w:rPr>
          <w:rFonts w:ascii="Mark Pro" w:hAnsi="Mark Pro" w:cs="Arial"/>
        </w:rPr>
        <w:t xml:space="preserve"> Vorschrift hält, muss mit hohen Bußgeldern rechnen.</w:t>
      </w:r>
      <w:r w:rsidR="00507831" w:rsidRPr="007217DE">
        <w:rPr>
          <w:rFonts w:ascii="Mark Pro" w:hAnsi="Mark Pro" w:cs="Arial"/>
        </w:rPr>
        <w:t xml:space="preserve"> </w:t>
      </w:r>
      <w:r w:rsidR="004B6B66" w:rsidRPr="007217DE">
        <w:rPr>
          <w:rFonts w:ascii="Mark Pro" w:hAnsi="Mark Pro" w:cs="Arial"/>
        </w:rPr>
        <w:t xml:space="preserve">Grundsätzlich gilt für die Fahrt mit dem Anhänger ein Tempolimit von 80 km/h, auch auf Autobahnen. Unter gewissen Voraussetzungen ist Tempo 100 möglich. Dazu gehört, dass der Anhänger technisch für diese Geschwindigkeit zugelassen sein muss, seine Reifen </w:t>
      </w:r>
      <w:r w:rsidR="00072368" w:rsidRPr="007217DE">
        <w:rPr>
          <w:rFonts w:ascii="Mark Pro" w:hAnsi="Mark Pro" w:cs="Arial"/>
        </w:rPr>
        <w:t xml:space="preserve">(Geschwindigkeitsindex mindestens L/120 km/h) </w:t>
      </w:r>
      <w:r w:rsidR="004B6B66" w:rsidRPr="007217DE">
        <w:rPr>
          <w:rFonts w:ascii="Mark Pro" w:hAnsi="Mark Pro" w:cs="Arial"/>
        </w:rPr>
        <w:t xml:space="preserve">nicht älter als sechs Jahre sind und er eine entsprechende Plakette am Heck trägt. Das Zugfahrzeug muss mit </w:t>
      </w:r>
      <w:r w:rsidR="003106F2" w:rsidRPr="007217DE">
        <w:rPr>
          <w:rFonts w:ascii="Mark Pro" w:hAnsi="Mark Pro" w:cs="Arial"/>
        </w:rPr>
        <w:t>einem Antiblockiersystem a</w:t>
      </w:r>
      <w:r w:rsidR="004B6B66" w:rsidRPr="007217DE">
        <w:rPr>
          <w:rFonts w:ascii="Mark Pro" w:hAnsi="Mark Pro" w:cs="Arial"/>
        </w:rPr>
        <w:t xml:space="preserve">usgerüstet sein. </w:t>
      </w:r>
      <w:r w:rsidR="003106F2" w:rsidRPr="007217DE">
        <w:rPr>
          <w:rFonts w:ascii="Mark Pro" w:hAnsi="Mark Pro" w:cs="Arial"/>
        </w:rPr>
        <w:t xml:space="preserve">Die </w:t>
      </w:r>
      <w:r w:rsidR="00C06A5E" w:rsidRPr="007217DE">
        <w:rPr>
          <w:rFonts w:ascii="Mark Pro" w:hAnsi="Mark Pro" w:cs="Arial"/>
        </w:rPr>
        <w:t>100 km/h-Zulassung ist nur in Deutschland gültig</w:t>
      </w:r>
      <w:r w:rsidR="00072368" w:rsidRPr="007217DE">
        <w:rPr>
          <w:rFonts w:ascii="Mark Pro" w:hAnsi="Mark Pro" w:cs="Arial"/>
        </w:rPr>
        <w:t>.</w:t>
      </w:r>
    </w:p>
    <w:p w14:paraId="7FF5C376" w14:textId="2FAD6162" w:rsidR="00C06A5E" w:rsidRPr="007217DE" w:rsidRDefault="001712A5" w:rsidP="00C06A5E">
      <w:pPr>
        <w:ind w:right="2120"/>
        <w:rPr>
          <w:rFonts w:ascii="Mark Pro" w:hAnsi="Mark Pro" w:cs="Arial"/>
        </w:rPr>
      </w:pPr>
      <w:r w:rsidRPr="007217DE">
        <w:rPr>
          <w:rFonts w:ascii="Mark Pro" w:hAnsi="Mark Pro"/>
          <w:color w:val="C6243C"/>
        </w:rPr>
        <w:t xml:space="preserve">__ </w:t>
      </w:r>
      <w:r w:rsidRPr="007217DE">
        <w:rPr>
          <w:rFonts w:ascii="Mark Pro" w:hAnsi="Mark Pro" w:cs="Arial"/>
          <w:b/>
          <w:bCs/>
        </w:rPr>
        <w:t>4. Ladegut sichern!</w:t>
      </w:r>
      <w:r w:rsidRPr="007217DE">
        <w:rPr>
          <w:rFonts w:ascii="Mark Pro" w:hAnsi="Mark Pro" w:cs="Arial"/>
        </w:rPr>
        <w:t xml:space="preserve"> </w:t>
      </w:r>
      <w:r w:rsidR="00E94596" w:rsidRPr="007217DE">
        <w:rPr>
          <w:rFonts w:ascii="Mark Pro" w:hAnsi="Mark Pro" w:cs="Arial"/>
        </w:rPr>
        <w:t>O</w:t>
      </w:r>
      <w:r w:rsidRPr="007217DE">
        <w:rPr>
          <w:rFonts w:ascii="Mark Pro" w:hAnsi="Mark Pro" w:cs="Arial"/>
        </w:rPr>
        <w:t>b</w:t>
      </w:r>
      <w:r w:rsidR="00E94596" w:rsidRPr="007217DE">
        <w:rPr>
          <w:rFonts w:ascii="Mark Pro" w:hAnsi="Mark Pro" w:cs="Arial"/>
        </w:rPr>
        <w:t xml:space="preserve"> Dachbox, Heckbox oder Anhänger – </w:t>
      </w:r>
      <w:r w:rsidR="00727586" w:rsidRPr="007217DE">
        <w:rPr>
          <w:rFonts w:ascii="Mark Pro" w:hAnsi="Mark Pro" w:cs="Arial"/>
        </w:rPr>
        <w:t xml:space="preserve">wichtig </w:t>
      </w:r>
      <w:r w:rsidR="00E94596" w:rsidRPr="007217DE">
        <w:rPr>
          <w:rFonts w:ascii="Mark Pro" w:hAnsi="Mark Pro" w:cs="Arial"/>
        </w:rPr>
        <w:t xml:space="preserve">ist das </w:t>
      </w:r>
      <w:r w:rsidRPr="007217DE">
        <w:rPr>
          <w:rFonts w:ascii="Mark Pro" w:hAnsi="Mark Pro" w:cs="Arial"/>
        </w:rPr>
        <w:t xml:space="preserve">sichere </w:t>
      </w:r>
      <w:r w:rsidR="00E94596" w:rsidRPr="007217DE">
        <w:rPr>
          <w:rFonts w:ascii="Mark Pro" w:hAnsi="Mark Pro" w:cs="Arial"/>
        </w:rPr>
        <w:t xml:space="preserve">Verzurren der Ladung. Selbst bei einer Vollbremsung sollten keine Gegenstände unkontrolliert herumrutschen. Sonst droht eine Beschädigung von Fracht wie Transportbehälter. </w:t>
      </w:r>
    </w:p>
    <w:p w14:paraId="6681504A" w14:textId="77777777" w:rsidR="00C06A5E" w:rsidRPr="007217DE" w:rsidRDefault="00C06A5E" w:rsidP="00C06A5E">
      <w:pPr>
        <w:ind w:right="2120"/>
        <w:rPr>
          <w:rFonts w:ascii="Mark Pro" w:hAnsi="Mark Pro" w:cs="Arial"/>
        </w:rPr>
      </w:pPr>
    </w:p>
    <w:p w14:paraId="46A1C36E" w14:textId="77777777" w:rsidR="001712A5" w:rsidRDefault="001712A5" w:rsidP="00C06A5E">
      <w:pPr>
        <w:ind w:right="2120"/>
        <w:rPr>
          <w:rFonts w:ascii="Mark Pro" w:hAnsi="Mark Pro" w:cs="Arial"/>
        </w:rPr>
      </w:pPr>
    </w:p>
    <w:p w14:paraId="43F23298" w14:textId="77777777" w:rsidR="00056E5D" w:rsidRDefault="00056E5D" w:rsidP="00C06A5E">
      <w:pPr>
        <w:ind w:right="2120"/>
        <w:rPr>
          <w:rFonts w:ascii="Mark Pro" w:hAnsi="Mark Pro" w:cs="Arial"/>
        </w:rPr>
      </w:pPr>
    </w:p>
    <w:p w14:paraId="6F3B8126" w14:textId="77777777" w:rsidR="007217DE" w:rsidRDefault="007217DE" w:rsidP="0049281F">
      <w:pPr>
        <w:ind w:right="2120"/>
        <w:rPr>
          <w:rFonts w:ascii="Mark Pro" w:hAnsi="Mark Pro" w:cs="Arial"/>
          <w:b/>
          <w:bCs/>
          <w:sz w:val="16"/>
          <w:szCs w:val="16"/>
        </w:rPr>
      </w:pPr>
    </w:p>
    <w:p w14:paraId="016BE236" w14:textId="0C9FF30A" w:rsidR="00832E68" w:rsidRPr="007217DE" w:rsidRDefault="00832E68" w:rsidP="0049281F">
      <w:pPr>
        <w:ind w:right="2120"/>
        <w:rPr>
          <w:rFonts w:ascii="Mark Pro" w:hAnsi="Mark Pro" w:cs="Arial"/>
          <w:b/>
          <w:bCs/>
          <w:sz w:val="16"/>
          <w:szCs w:val="16"/>
        </w:rPr>
      </w:pPr>
      <w:r w:rsidRPr="007217DE">
        <w:rPr>
          <w:rFonts w:ascii="Mark Pro" w:hAnsi="Mark Pro" w:cs="Arial"/>
          <w:b/>
          <w:bCs/>
          <w:sz w:val="16"/>
          <w:szCs w:val="16"/>
        </w:rPr>
        <w:t xml:space="preserve">Die </w:t>
      </w:r>
      <w:r w:rsidR="00FD2423" w:rsidRPr="007217DE">
        <w:rPr>
          <w:rFonts w:ascii="Mark Pro" w:hAnsi="Mark Pro" w:cs="Arial"/>
          <w:b/>
          <w:bCs/>
          <w:sz w:val="16"/>
          <w:szCs w:val="16"/>
        </w:rPr>
        <w:t xml:space="preserve">GTÜ </w:t>
      </w:r>
      <w:r w:rsidRPr="007217DE">
        <w:rPr>
          <w:rFonts w:ascii="Mark Pro" w:hAnsi="Mark Pro" w:cs="Arial"/>
          <w:b/>
          <w:bCs/>
          <w:sz w:val="16"/>
          <w:szCs w:val="16"/>
        </w:rPr>
        <w:t>Gesellschaft für Technische Überwachung mbH</w:t>
      </w:r>
    </w:p>
    <w:p w14:paraId="22D1E399" w14:textId="3F0C7698" w:rsidR="00832E68" w:rsidRPr="007217DE" w:rsidRDefault="00832E68" w:rsidP="00832E68">
      <w:pPr>
        <w:ind w:right="2120"/>
        <w:rPr>
          <w:rFonts w:ascii="Mark Pro" w:hAnsi="Mark Pro"/>
          <w:sz w:val="16"/>
          <w:szCs w:val="16"/>
        </w:rPr>
      </w:pPr>
      <w:r w:rsidRPr="007217DE">
        <w:rPr>
          <w:rFonts w:ascii="Mark Pro" w:hAnsi="Mark Pro"/>
          <w:color w:val="C6243C"/>
          <w:sz w:val="16"/>
          <w:szCs w:val="16"/>
        </w:rPr>
        <w:t xml:space="preserve">__ </w:t>
      </w:r>
      <w:r w:rsidR="001D5A1B" w:rsidRPr="007217DE">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3B5A27" w:rsidRPr="007217DE">
        <w:rPr>
          <w:rFonts w:ascii="Mark Pro" w:hAnsi="Mark Pro"/>
          <w:sz w:val="16"/>
          <w:szCs w:val="16"/>
        </w:rPr>
        <w:t>5</w:t>
      </w:r>
      <w:r w:rsidR="001D5A1B" w:rsidRPr="007217DE">
        <w:rPr>
          <w:rFonts w:ascii="Mark Pro" w:hAnsi="Mark Pro"/>
          <w:sz w:val="16"/>
          <w:szCs w:val="16"/>
        </w:rPr>
        <w:t>0 Prüfingenieurinnen und Prüfingenieure sowie zahlreiche qualifizierte Mitarbeitende stehen an 10.</w:t>
      </w:r>
      <w:r w:rsidR="003B5A27" w:rsidRPr="007217DE">
        <w:rPr>
          <w:rFonts w:ascii="Mark Pro" w:hAnsi="Mark Pro"/>
          <w:sz w:val="16"/>
          <w:szCs w:val="16"/>
        </w:rPr>
        <w:t>2</w:t>
      </w:r>
      <w:r w:rsidR="001D5A1B" w:rsidRPr="007217DE">
        <w:rPr>
          <w:rFonts w:ascii="Mark Pro" w:hAnsi="Mark Pro"/>
          <w:sz w:val="16"/>
          <w:szCs w:val="16"/>
        </w:rPr>
        <w:t>00 Prüfstützpunkten in Werkstätten und Autohäusern sowie an mehr als 8</w:t>
      </w:r>
      <w:r w:rsidR="003B5A27" w:rsidRPr="007217DE">
        <w:rPr>
          <w:rFonts w:ascii="Mark Pro" w:hAnsi="Mark Pro"/>
          <w:sz w:val="16"/>
          <w:szCs w:val="16"/>
        </w:rPr>
        <w:t>6</w:t>
      </w:r>
      <w:r w:rsidR="001D5A1B" w:rsidRPr="007217DE">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7217DE" w:rsidRDefault="002E3C1B" w:rsidP="00832E68">
      <w:pPr>
        <w:ind w:right="2120"/>
        <w:rPr>
          <w:rFonts w:ascii="Mark Pro" w:hAnsi="Mark Pro"/>
          <w:sz w:val="16"/>
          <w:szCs w:val="16"/>
        </w:rPr>
      </w:pPr>
      <w:r w:rsidRPr="007217DE">
        <w:rPr>
          <w:rFonts w:ascii="Mark Pro" w:hAnsi="Mark Pro"/>
          <w:color w:val="C6243C"/>
          <w:sz w:val="16"/>
          <w:szCs w:val="16"/>
        </w:rPr>
        <w:t>__</w:t>
      </w:r>
      <w:r w:rsidRPr="007217DE">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7217DE">
        <w:rPr>
          <w:rFonts w:ascii="Mark Pro" w:hAnsi="Mark Pro"/>
          <w:sz w:val="16"/>
          <w:szCs w:val="16"/>
        </w:rPr>
        <w:softHyphen/>
        <w:t>verband der freiberuflichen und unabhängigen Sachverständigen für das Kraftfahrzeugwesen e.V.).</w:t>
      </w:r>
    </w:p>
    <w:sectPr w:rsidR="002E3C1B" w:rsidRPr="007217DE"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1480" w14:textId="77777777" w:rsidR="00C611F4" w:rsidRDefault="00C611F4" w:rsidP="00A72994">
      <w:r>
        <w:separator/>
      </w:r>
    </w:p>
  </w:endnote>
  <w:endnote w:type="continuationSeparator" w:id="0">
    <w:p w14:paraId="2CCAEA67" w14:textId="77777777" w:rsidR="00C611F4" w:rsidRDefault="00C611F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E3AAA" w14:textId="77777777" w:rsidR="00C611F4" w:rsidRDefault="00C611F4" w:rsidP="00A72994">
      <w:r>
        <w:separator/>
      </w:r>
    </w:p>
  </w:footnote>
  <w:footnote w:type="continuationSeparator" w:id="0">
    <w:p w14:paraId="0C27007B" w14:textId="77777777" w:rsidR="00C611F4" w:rsidRDefault="00C611F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3A9C"/>
    <w:rsid w:val="000345B2"/>
    <w:rsid w:val="00034992"/>
    <w:rsid w:val="00040661"/>
    <w:rsid w:val="00056745"/>
    <w:rsid w:val="00056E5D"/>
    <w:rsid w:val="00057A15"/>
    <w:rsid w:val="00060B9D"/>
    <w:rsid w:val="000644FC"/>
    <w:rsid w:val="00067539"/>
    <w:rsid w:val="000717BF"/>
    <w:rsid w:val="00072368"/>
    <w:rsid w:val="000910B5"/>
    <w:rsid w:val="000963E2"/>
    <w:rsid w:val="000A25D4"/>
    <w:rsid w:val="000B0C74"/>
    <w:rsid w:val="000C7B0A"/>
    <w:rsid w:val="000E6622"/>
    <w:rsid w:val="000F1D3E"/>
    <w:rsid w:val="000F5D6E"/>
    <w:rsid w:val="001064D8"/>
    <w:rsid w:val="001255DA"/>
    <w:rsid w:val="00131B38"/>
    <w:rsid w:val="001356ED"/>
    <w:rsid w:val="00136B6E"/>
    <w:rsid w:val="00136CBB"/>
    <w:rsid w:val="00164733"/>
    <w:rsid w:val="001701A8"/>
    <w:rsid w:val="001712A5"/>
    <w:rsid w:val="00196070"/>
    <w:rsid w:val="001A35BF"/>
    <w:rsid w:val="001A4A6B"/>
    <w:rsid w:val="001B6011"/>
    <w:rsid w:val="001D159C"/>
    <w:rsid w:val="001D2F0F"/>
    <w:rsid w:val="001D56AA"/>
    <w:rsid w:val="001D5A1B"/>
    <w:rsid w:val="001F3D4B"/>
    <w:rsid w:val="001F49A8"/>
    <w:rsid w:val="0020186C"/>
    <w:rsid w:val="0020712E"/>
    <w:rsid w:val="0021052D"/>
    <w:rsid w:val="002236B2"/>
    <w:rsid w:val="00224643"/>
    <w:rsid w:val="00237371"/>
    <w:rsid w:val="0026174A"/>
    <w:rsid w:val="0026496A"/>
    <w:rsid w:val="00271F32"/>
    <w:rsid w:val="00272C2C"/>
    <w:rsid w:val="00283810"/>
    <w:rsid w:val="002906BF"/>
    <w:rsid w:val="0029165D"/>
    <w:rsid w:val="002935FD"/>
    <w:rsid w:val="002A5571"/>
    <w:rsid w:val="002A55B7"/>
    <w:rsid w:val="002B10C1"/>
    <w:rsid w:val="002C1086"/>
    <w:rsid w:val="002C1755"/>
    <w:rsid w:val="002C1A51"/>
    <w:rsid w:val="002C4E4C"/>
    <w:rsid w:val="002C58D6"/>
    <w:rsid w:val="002D5BC3"/>
    <w:rsid w:val="002E099A"/>
    <w:rsid w:val="002E1102"/>
    <w:rsid w:val="002E3C1B"/>
    <w:rsid w:val="002F240D"/>
    <w:rsid w:val="0030077D"/>
    <w:rsid w:val="00302047"/>
    <w:rsid w:val="003106F2"/>
    <w:rsid w:val="00326F30"/>
    <w:rsid w:val="003374BB"/>
    <w:rsid w:val="00347060"/>
    <w:rsid w:val="00370A32"/>
    <w:rsid w:val="00381695"/>
    <w:rsid w:val="00382007"/>
    <w:rsid w:val="00393E6F"/>
    <w:rsid w:val="003A1F80"/>
    <w:rsid w:val="003B29AD"/>
    <w:rsid w:val="003B5A27"/>
    <w:rsid w:val="003C016C"/>
    <w:rsid w:val="003C3B7B"/>
    <w:rsid w:val="003D65FA"/>
    <w:rsid w:val="003E16DF"/>
    <w:rsid w:val="003E1AB9"/>
    <w:rsid w:val="003E5F46"/>
    <w:rsid w:val="00415336"/>
    <w:rsid w:val="0042068E"/>
    <w:rsid w:val="00424EA3"/>
    <w:rsid w:val="00436749"/>
    <w:rsid w:val="00440043"/>
    <w:rsid w:val="00460C1F"/>
    <w:rsid w:val="00462982"/>
    <w:rsid w:val="00463ED5"/>
    <w:rsid w:val="0048333E"/>
    <w:rsid w:val="00484125"/>
    <w:rsid w:val="0049082D"/>
    <w:rsid w:val="0049281F"/>
    <w:rsid w:val="00492F83"/>
    <w:rsid w:val="00494163"/>
    <w:rsid w:val="0049678B"/>
    <w:rsid w:val="00497179"/>
    <w:rsid w:val="004A171C"/>
    <w:rsid w:val="004A3D73"/>
    <w:rsid w:val="004B6B66"/>
    <w:rsid w:val="004C0D1D"/>
    <w:rsid w:val="004D2734"/>
    <w:rsid w:val="004F09C1"/>
    <w:rsid w:val="004F264B"/>
    <w:rsid w:val="004F4CE8"/>
    <w:rsid w:val="00507831"/>
    <w:rsid w:val="00520470"/>
    <w:rsid w:val="005272C8"/>
    <w:rsid w:val="00533E3D"/>
    <w:rsid w:val="0054260A"/>
    <w:rsid w:val="005614A7"/>
    <w:rsid w:val="00570E22"/>
    <w:rsid w:val="00577D5A"/>
    <w:rsid w:val="00583FFD"/>
    <w:rsid w:val="00591D6D"/>
    <w:rsid w:val="005947D7"/>
    <w:rsid w:val="00595204"/>
    <w:rsid w:val="005A449C"/>
    <w:rsid w:val="005B40E9"/>
    <w:rsid w:val="005B68C7"/>
    <w:rsid w:val="005B7678"/>
    <w:rsid w:val="005D1CBE"/>
    <w:rsid w:val="005D3C0D"/>
    <w:rsid w:val="005E0AD2"/>
    <w:rsid w:val="005E3F74"/>
    <w:rsid w:val="005E7BA8"/>
    <w:rsid w:val="00616637"/>
    <w:rsid w:val="00617782"/>
    <w:rsid w:val="006344C5"/>
    <w:rsid w:val="00644E5B"/>
    <w:rsid w:val="00644E5E"/>
    <w:rsid w:val="00663CBB"/>
    <w:rsid w:val="0067139C"/>
    <w:rsid w:val="00671D56"/>
    <w:rsid w:val="00675EF5"/>
    <w:rsid w:val="0067712F"/>
    <w:rsid w:val="00686FBF"/>
    <w:rsid w:val="006A7F92"/>
    <w:rsid w:val="006B37D7"/>
    <w:rsid w:val="006B4D69"/>
    <w:rsid w:val="006C061C"/>
    <w:rsid w:val="006C5138"/>
    <w:rsid w:val="006D2354"/>
    <w:rsid w:val="006E7169"/>
    <w:rsid w:val="0071177B"/>
    <w:rsid w:val="00720BAF"/>
    <w:rsid w:val="007217DE"/>
    <w:rsid w:val="00727586"/>
    <w:rsid w:val="0074344F"/>
    <w:rsid w:val="007507BF"/>
    <w:rsid w:val="00771677"/>
    <w:rsid w:val="0078040C"/>
    <w:rsid w:val="007927EC"/>
    <w:rsid w:val="007A583A"/>
    <w:rsid w:val="007A74FB"/>
    <w:rsid w:val="007C1525"/>
    <w:rsid w:val="007C3DDD"/>
    <w:rsid w:val="007E47BE"/>
    <w:rsid w:val="007F0DC5"/>
    <w:rsid w:val="007F6F1E"/>
    <w:rsid w:val="00814963"/>
    <w:rsid w:val="00820020"/>
    <w:rsid w:val="00824024"/>
    <w:rsid w:val="00831161"/>
    <w:rsid w:val="00832E68"/>
    <w:rsid w:val="008334B4"/>
    <w:rsid w:val="008416A0"/>
    <w:rsid w:val="00863AD5"/>
    <w:rsid w:val="008649DE"/>
    <w:rsid w:val="00870D12"/>
    <w:rsid w:val="00892EDB"/>
    <w:rsid w:val="008B17BD"/>
    <w:rsid w:val="008D323E"/>
    <w:rsid w:val="008E133F"/>
    <w:rsid w:val="008E7C66"/>
    <w:rsid w:val="008F1341"/>
    <w:rsid w:val="008F4A86"/>
    <w:rsid w:val="008F5E90"/>
    <w:rsid w:val="0090396B"/>
    <w:rsid w:val="00910FB2"/>
    <w:rsid w:val="00915CCD"/>
    <w:rsid w:val="00922B5B"/>
    <w:rsid w:val="00942236"/>
    <w:rsid w:val="00945AD0"/>
    <w:rsid w:val="00950027"/>
    <w:rsid w:val="009506CF"/>
    <w:rsid w:val="0095630F"/>
    <w:rsid w:val="0096367A"/>
    <w:rsid w:val="00966095"/>
    <w:rsid w:val="00985CB2"/>
    <w:rsid w:val="0099444A"/>
    <w:rsid w:val="00994E95"/>
    <w:rsid w:val="009B334F"/>
    <w:rsid w:val="009B4AD7"/>
    <w:rsid w:val="009B5520"/>
    <w:rsid w:val="009C3E28"/>
    <w:rsid w:val="009C4D60"/>
    <w:rsid w:val="009D2690"/>
    <w:rsid w:val="009D3A3F"/>
    <w:rsid w:val="009E1EE5"/>
    <w:rsid w:val="009E3835"/>
    <w:rsid w:val="009F21CD"/>
    <w:rsid w:val="00A23FF6"/>
    <w:rsid w:val="00A2570A"/>
    <w:rsid w:val="00A3174A"/>
    <w:rsid w:val="00A334CE"/>
    <w:rsid w:val="00A5362E"/>
    <w:rsid w:val="00A616D5"/>
    <w:rsid w:val="00A65E15"/>
    <w:rsid w:val="00A72994"/>
    <w:rsid w:val="00A77C20"/>
    <w:rsid w:val="00A81214"/>
    <w:rsid w:val="00A91B23"/>
    <w:rsid w:val="00A948A1"/>
    <w:rsid w:val="00AA5527"/>
    <w:rsid w:val="00AB243B"/>
    <w:rsid w:val="00AB64CB"/>
    <w:rsid w:val="00AB7993"/>
    <w:rsid w:val="00AE3D71"/>
    <w:rsid w:val="00AF2BDB"/>
    <w:rsid w:val="00B01206"/>
    <w:rsid w:val="00B240F4"/>
    <w:rsid w:val="00B25869"/>
    <w:rsid w:val="00B25AAA"/>
    <w:rsid w:val="00B40605"/>
    <w:rsid w:val="00B567B7"/>
    <w:rsid w:val="00B60E4D"/>
    <w:rsid w:val="00B61A49"/>
    <w:rsid w:val="00B70EC3"/>
    <w:rsid w:val="00B7224E"/>
    <w:rsid w:val="00B7482C"/>
    <w:rsid w:val="00B7504A"/>
    <w:rsid w:val="00B81AC4"/>
    <w:rsid w:val="00B91931"/>
    <w:rsid w:val="00B929E8"/>
    <w:rsid w:val="00BA2927"/>
    <w:rsid w:val="00BA6317"/>
    <w:rsid w:val="00BB0D24"/>
    <w:rsid w:val="00BD5D53"/>
    <w:rsid w:val="00BE31E7"/>
    <w:rsid w:val="00BE7E28"/>
    <w:rsid w:val="00C06A5E"/>
    <w:rsid w:val="00C13AAD"/>
    <w:rsid w:val="00C2067A"/>
    <w:rsid w:val="00C611F4"/>
    <w:rsid w:val="00C61354"/>
    <w:rsid w:val="00C810BD"/>
    <w:rsid w:val="00C844B5"/>
    <w:rsid w:val="00C86039"/>
    <w:rsid w:val="00C93CEA"/>
    <w:rsid w:val="00C94565"/>
    <w:rsid w:val="00CA0FAD"/>
    <w:rsid w:val="00CC41FC"/>
    <w:rsid w:val="00CD01FF"/>
    <w:rsid w:val="00CD0335"/>
    <w:rsid w:val="00CD667A"/>
    <w:rsid w:val="00CF0355"/>
    <w:rsid w:val="00CF4CED"/>
    <w:rsid w:val="00D019F1"/>
    <w:rsid w:val="00D04797"/>
    <w:rsid w:val="00D07582"/>
    <w:rsid w:val="00D13D4A"/>
    <w:rsid w:val="00D14CDF"/>
    <w:rsid w:val="00D2371D"/>
    <w:rsid w:val="00D2480F"/>
    <w:rsid w:val="00D32F84"/>
    <w:rsid w:val="00D42F30"/>
    <w:rsid w:val="00D72637"/>
    <w:rsid w:val="00D9129F"/>
    <w:rsid w:val="00D91F98"/>
    <w:rsid w:val="00D96314"/>
    <w:rsid w:val="00DA1984"/>
    <w:rsid w:val="00DA5411"/>
    <w:rsid w:val="00DB668D"/>
    <w:rsid w:val="00DE6235"/>
    <w:rsid w:val="00DF79C9"/>
    <w:rsid w:val="00E206C5"/>
    <w:rsid w:val="00E27325"/>
    <w:rsid w:val="00E40B99"/>
    <w:rsid w:val="00E614C6"/>
    <w:rsid w:val="00E63C6B"/>
    <w:rsid w:val="00E7446A"/>
    <w:rsid w:val="00E869BE"/>
    <w:rsid w:val="00E9018C"/>
    <w:rsid w:val="00E90BE5"/>
    <w:rsid w:val="00E94596"/>
    <w:rsid w:val="00EA6A0B"/>
    <w:rsid w:val="00EB635A"/>
    <w:rsid w:val="00EC0374"/>
    <w:rsid w:val="00ED069F"/>
    <w:rsid w:val="00ED170F"/>
    <w:rsid w:val="00ED2B6C"/>
    <w:rsid w:val="00ED362D"/>
    <w:rsid w:val="00EE045F"/>
    <w:rsid w:val="00EF0287"/>
    <w:rsid w:val="00F019F4"/>
    <w:rsid w:val="00F0437E"/>
    <w:rsid w:val="00F127E1"/>
    <w:rsid w:val="00F30C27"/>
    <w:rsid w:val="00F326B0"/>
    <w:rsid w:val="00F3276A"/>
    <w:rsid w:val="00F344B6"/>
    <w:rsid w:val="00F5125F"/>
    <w:rsid w:val="00F60636"/>
    <w:rsid w:val="00F73E2D"/>
    <w:rsid w:val="00F82B94"/>
    <w:rsid w:val="00F83DA1"/>
    <w:rsid w:val="00F8526C"/>
    <w:rsid w:val="00F91000"/>
    <w:rsid w:val="00F92639"/>
    <w:rsid w:val="00F93FE7"/>
    <w:rsid w:val="00FA006D"/>
    <w:rsid w:val="00FB1642"/>
    <w:rsid w:val="00FB6CCA"/>
    <w:rsid w:val="00FC1535"/>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3</Pages>
  <Words>836</Words>
  <Characters>5271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5</cp:revision>
  <cp:lastPrinted>2020-06-10T13:28:00Z</cp:lastPrinted>
  <dcterms:created xsi:type="dcterms:W3CDTF">2025-06-10T13:10:00Z</dcterms:created>
  <dcterms:modified xsi:type="dcterms:W3CDTF">2025-06-11T13:29:00Z</dcterms:modified>
</cp:coreProperties>
</file>