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3D31" w14:textId="0C4A6C37" w:rsidR="00E12BD2" w:rsidRPr="00FB300D" w:rsidRDefault="00E12BD2">
      <w:pPr>
        <w:rPr>
          <w:rFonts w:ascii="PT Sans" w:eastAsia="PT Sans" w:hAnsi="PT Sans" w:cs="PT Sans"/>
          <w:b/>
          <w:color w:val="1C2033"/>
          <w:sz w:val="34"/>
          <w:szCs w:val="34"/>
        </w:rPr>
      </w:pPr>
    </w:p>
    <w:p w14:paraId="3BC03D32" w14:textId="3E368E32" w:rsidR="00E12BD2" w:rsidRPr="003E3FC5" w:rsidRDefault="00036212">
      <w:pPr>
        <w:spacing w:line="240" w:lineRule="auto"/>
        <w:jc w:val="right"/>
        <w:rPr>
          <w:rFonts w:ascii="PT Sans" w:eastAsia="PT Sans" w:hAnsi="PT Sans" w:cs="PT Sans"/>
          <w:b/>
          <w:color w:val="1C2033"/>
          <w:sz w:val="36"/>
          <w:szCs w:val="36"/>
        </w:rPr>
      </w:pPr>
      <w:r w:rsidRPr="003E3FC5">
        <w:rPr>
          <w:rFonts w:ascii="PT Sans" w:eastAsia="PT Sans" w:hAnsi="PT Sans" w:cs="PT Sans"/>
          <w:color w:val="1C2033"/>
          <w:sz w:val="18"/>
          <w:szCs w:val="18"/>
        </w:rPr>
        <w:t>PRESS</w:t>
      </w:r>
      <w:r w:rsidR="00680EDD">
        <w:rPr>
          <w:rFonts w:ascii="PT Sans" w:eastAsia="PT Sans" w:hAnsi="PT Sans" w:cs="PT Sans"/>
          <w:color w:val="1C2033"/>
          <w:sz w:val="18"/>
          <w:szCs w:val="18"/>
        </w:rPr>
        <w:t>EMITTEILUNG</w:t>
      </w:r>
      <w:r w:rsidRPr="003E3FC5">
        <w:rPr>
          <w:rFonts w:ascii="PT Sans" w:eastAsia="PT Sans" w:hAnsi="PT Sans" w:cs="PT Sans"/>
        </w:rPr>
        <w:br/>
      </w:r>
      <w:r w:rsidR="00B04FAA">
        <w:rPr>
          <w:rFonts w:ascii="PT Sans" w:eastAsia="PT Sans" w:hAnsi="PT Sans" w:cs="PT Sans"/>
          <w:color w:val="1C2033"/>
          <w:sz w:val="18"/>
          <w:szCs w:val="18"/>
        </w:rPr>
        <w:t>1</w:t>
      </w:r>
      <w:r w:rsidR="007F3B7A">
        <w:rPr>
          <w:rFonts w:ascii="PT Sans" w:eastAsia="PT Sans" w:hAnsi="PT Sans" w:cs="PT Sans"/>
          <w:color w:val="1C2033"/>
          <w:sz w:val="18"/>
          <w:szCs w:val="18"/>
        </w:rPr>
        <w:t>6</w:t>
      </w:r>
      <w:r w:rsidR="004713E5" w:rsidRPr="003E3FC5">
        <w:rPr>
          <w:rFonts w:ascii="PT Sans" w:eastAsia="PT Sans" w:hAnsi="PT Sans" w:cs="PT Sans"/>
          <w:color w:val="1C2033"/>
          <w:sz w:val="18"/>
          <w:szCs w:val="18"/>
        </w:rPr>
        <w:t>.</w:t>
      </w:r>
      <w:r w:rsidR="00B04FAA">
        <w:rPr>
          <w:rFonts w:ascii="PT Sans" w:eastAsia="PT Sans" w:hAnsi="PT Sans" w:cs="PT Sans"/>
          <w:color w:val="1C2033"/>
          <w:sz w:val="18"/>
          <w:szCs w:val="18"/>
        </w:rPr>
        <w:t>01</w:t>
      </w:r>
      <w:r w:rsidR="004713E5" w:rsidRPr="003E3FC5">
        <w:rPr>
          <w:rFonts w:ascii="PT Sans" w:eastAsia="PT Sans" w:hAnsi="PT Sans" w:cs="PT Sans"/>
          <w:color w:val="1C2033"/>
          <w:sz w:val="18"/>
          <w:szCs w:val="18"/>
        </w:rPr>
        <w:t>.202</w:t>
      </w:r>
      <w:r w:rsidR="00B04FAA">
        <w:rPr>
          <w:rFonts w:ascii="PT Sans" w:eastAsia="PT Sans" w:hAnsi="PT Sans" w:cs="PT Sans"/>
          <w:color w:val="1C2033"/>
          <w:sz w:val="18"/>
          <w:szCs w:val="18"/>
        </w:rPr>
        <w:t>5</w:t>
      </w:r>
    </w:p>
    <w:p w14:paraId="6E47EB6E" w14:textId="118E754C" w:rsidR="00F65958" w:rsidRDefault="00F65958" w:rsidP="00BD6E64">
      <w:pPr>
        <w:rPr>
          <w:rFonts w:ascii="PT Sans" w:eastAsia="PT Sans" w:hAnsi="PT Sans" w:cs="PT Sans"/>
          <w:b/>
          <w:color w:val="1C2033"/>
          <w:sz w:val="36"/>
          <w:szCs w:val="36"/>
        </w:rPr>
      </w:pPr>
      <w:bookmarkStart w:id="0" w:name="_heading=h.gjdgxs" w:colFirst="0" w:colLast="0"/>
      <w:bookmarkEnd w:id="0"/>
      <w:r w:rsidRPr="00F65958">
        <w:rPr>
          <w:rFonts w:ascii="PT Sans" w:eastAsia="PT Sans" w:hAnsi="PT Sans" w:cs="PT Sans"/>
          <w:b/>
          <w:color w:val="1C2033"/>
          <w:sz w:val="36"/>
          <w:szCs w:val="36"/>
        </w:rPr>
        <w:t xml:space="preserve">INERATEC gehört erneut zur Global </w:t>
      </w:r>
      <w:proofErr w:type="spellStart"/>
      <w:r w:rsidRPr="00F65958">
        <w:rPr>
          <w:rFonts w:ascii="PT Sans" w:eastAsia="PT Sans" w:hAnsi="PT Sans" w:cs="PT Sans"/>
          <w:b/>
          <w:color w:val="1C2033"/>
          <w:sz w:val="36"/>
          <w:szCs w:val="36"/>
        </w:rPr>
        <w:t>Cleantech</w:t>
      </w:r>
      <w:proofErr w:type="spellEnd"/>
      <w:r w:rsidRPr="00F65958">
        <w:rPr>
          <w:rFonts w:ascii="PT Sans" w:eastAsia="PT Sans" w:hAnsi="PT Sans" w:cs="PT Sans"/>
          <w:b/>
          <w:color w:val="1C2033"/>
          <w:sz w:val="36"/>
          <w:szCs w:val="36"/>
        </w:rPr>
        <w:t xml:space="preserve"> 100 Liste</w:t>
      </w:r>
    </w:p>
    <w:p w14:paraId="47949B86" w14:textId="77777777" w:rsidR="00F65958" w:rsidRDefault="00F65958" w:rsidP="00465606">
      <w:pPr>
        <w:jc w:val="both"/>
        <w:rPr>
          <w:rFonts w:ascii="PT Sans" w:eastAsia="PT Sans" w:hAnsi="PT Sans" w:cs="PT Sans"/>
          <w:b/>
          <w:bCs/>
          <w:iCs/>
          <w:sz w:val="24"/>
          <w:szCs w:val="24"/>
        </w:rPr>
      </w:pPr>
    </w:p>
    <w:p w14:paraId="5A439D59" w14:textId="07495841" w:rsidR="00454342" w:rsidRPr="00454342" w:rsidRDefault="008647BD" w:rsidP="00465606">
      <w:pPr>
        <w:jc w:val="both"/>
        <w:rPr>
          <w:rFonts w:ascii="PT Sans" w:eastAsia="PT Sans" w:hAnsi="PT Sans" w:cs="PT Sans"/>
          <w:b/>
          <w:bCs/>
          <w:iCs/>
          <w:sz w:val="24"/>
          <w:szCs w:val="24"/>
        </w:rPr>
      </w:pPr>
      <w:r w:rsidRPr="00465606">
        <w:rPr>
          <w:rFonts w:ascii="PT Sans" w:eastAsia="PT Sans" w:hAnsi="PT Sans" w:cs="PT Sans"/>
          <w:b/>
          <w:bCs/>
          <w:iCs/>
          <w:sz w:val="24"/>
          <w:szCs w:val="24"/>
        </w:rPr>
        <w:t>Karlsruhe</w:t>
      </w:r>
      <w:r w:rsidR="00454342" w:rsidRPr="00465606">
        <w:rPr>
          <w:rFonts w:ascii="PT Sans" w:eastAsia="PT Sans" w:hAnsi="PT Sans" w:cs="PT Sans"/>
          <w:b/>
          <w:bCs/>
          <w:iCs/>
          <w:sz w:val="24"/>
          <w:szCs w:val="24"/>
        </w:rPr>
        <w:t xml:space="preserve">, </w:t>
      </w:r>
      <w:r w:rsidRPr="00465606">
        <w:rPr>
          <w:rFonts w:ascii="PT Sans" w:eastAsia="PT Sans" w:hAnsi="PT Sans" w:cs="PT Sans"/>
          <w:b/>
          <w:bCs/>
          <w:iCs/>
          <w:sz w:val="24"/>
          <w:szCs w:val="24"/>
        </w:rPr>
        <w:t>Deutschland</w:t>
      </w:r>
      <w:r w:rsidR="00454342" w:rsidRPr="00465606">
        <w:rPr>
          <w:rFonts w:ascii="PT Sans" w:eastAsia="PT Sans" w:hAnsi="PT Sans" w:cs="PT Sans"/>
          <w:b/>
          <w:bCs/>
          <w:iCs/>
          <w:sz w:val="24"/>
          <w:szCs w:val="24"/>
        </w:rPr>
        <w:t xml:space="preserve">, </w:t>
      </w:r>
      <w:r w:rsidR="000319E0">
        <w:rPr>
          <w:rFonts w:ascii="PT Sans" w:eastAsia="PT Sans" w:hAnsi="PT Sans" w:cs="PT Sans"/>
          <w:b/>
          <w:bCs/>
          <w:iCs/>
          <w:sz w:val="24"/>
          <w:szCs w:val="24"/>
        </w:rPr>
        <w:t>1</w:t>
      </w:r>
      <w:r w:rsidR="007F3B7A">
        <w:rPr>
          <w:rFonts w:ascii="PT Sans" w:eastAsia="PT Sans" w:hAnsi="PT Sans" w:cs="PT Sans"/>
          <w:b/>
          <w:bCs/>
          <w:iCs/>
          <w:sz w:val="24"/>
          <w:szCs w:val="24"/>
        </w:rPr>
        <w:t>6</w:t>
      </w:r>
      <w:r w:rsidR="00454342" w:rsidRPr="00465606">
        <w:rPr>
          <w:rFonts w:ascii="PT Sans" w:eastAsia="PT Sans" w:hAnsi="PT Sans" w:cs="PT Sans"/>
          <w:b/>
          <w:bCs/>
          <w:iCs/>
          <w:sz w:val="24"/>
          <w:szCs w:val="24"/>
        </w:rPr>
        <w:t xml:space="preserve">. </w:t>
      </w:r>
      <w:r w:rsidR="000319E0">
        <w:rPr>
          <w:rFonts w:ascii="PT Sans" w:eastAsia="PT Sans" w:hAnsi="PT Sans" w:cs="PT Sans"/>
          <w:b/>
          <w:bCs/>
          <w:iCs/>
          <w:sz w:val="24"/>
          <w:szCs w:val="24"/>
        </w:rPr>
        <w:t>Januar</w:t>
      </w:r>
      <w:r w:rsidR="00454342" w:rsidRPr="00454342">
        <w:rPr>
          <w:rFonts w:ascii="PT Sans" w:eastAsia="PT Sans" w:hAnsi="PT Sans" w:cs="PT Sans"/>
          <w:b/>
          <w:bCs/>
          <w:iCs/>
          <w:sz w:val="24"/>
          <w:szCs w:val="24"/>
        </w:rPr>
        <w:t xml:space="preserve"> 202</w:t>
      </w:r>
      <w:r w:rsidR="000319E0">
        <w:rPr>
          <w:rFonts w:ascii="PT Sans" w:eastAsia="PT Sans" w:hAnsi="PT Sans" w:cs="PT Sans"/>
          <w:b/>
          <w:bCs/>
          <w:iCs/>
          <w:sz w:val="24"/>
          <w:szCs w:val="24"/>
        </w:rPr>
        <w:t>5</w:t>
      </w:r>
      <w:r w:rsidR="00454342" w:rsidRPr="00454342">
        <w:rPr>
          <w:rFonts w:ascii="PT Sans" w:eastAsia="PT Sans" w:hAnsi="PT Sans" w:cs="PT Sans"/>
          <w:b/>
          <w:bCs/>
          <w:iCs/>
          <w:sz w:val="24"/>
          <w:szCs w:val="24"/>
        </w:rPr>
        <w:t xml:space="preserve"> </w:t>
      </w:r>
      <w:r w:rsidR="00F3779C">
        <w:rPr>
          <w:rFonts w:ascii="PT Sans" w:eastAsia="PT Sans" w:hAnsi="PT Sans" w:cs="PT Sans"/>
          <w:b/>
          <w:bCs/>
          <w:iCs/>
          <w:sz w:val="24"/>
          <w:szCs w:val="24"/>
        </w:rPr>
        <w:t>–</w:t>
      </w:r>
      <w:r w:rsidR="00454342" w:rsidRPr="00454342">
        <w:rPr>
          <w:rFonts w:ascii="PT Sans" w:eastAsia="PT Sans" w:hAnsi="PT Sans" w:cs="PT Sans"/>
          <w:b/>
          <w:bCs/>
          <w:iCs/>
          <w:sz w:val="24"/>
          <w:szCs w:val="24"/>
        </w:rPr>
        <w:t xml:space="preserve"> </w:t>
      </w:r>
      <w:r w:rsidR="002C211A" w:rsidRPr="002C211A">
        <w:rPr>
          <w:rFonts w:ascii="PT Sans" w:eastAsia="PT Sans" w:hAnsi="PT Sans" w:cs="PT Sans"/>
          <w:b/>
          <w:bCs/>
          <w:iCs/>
          <w:sz w:val="24"/>
          <w:szCs w:val="24"/>
        </w:rPr>
        <w:t>INERATEC, ein Pionier in der Power-</w:t>
      </w:r>
      <w:proofErr w:type="spellStart"/>
      <w:r w:rsidR="002C211A" w:rsidRPr="002C211A">
        <w:rPr>
          <w:rFonts w:ascii="PT Sans" w:eastAsia="PT Sans" w:hAnsi="PT Sans" w:cs="PT Sans"/>
          <w:b/>
          <w:bCs/>
          <w:iCs/>
          <w:sz w:val="24"/>
          <w:szCs w:val="24"/>
        </w:rPr>
        <w:t>to</w:t>
      </w:r>
      <w:proofErr w:type="spellEnd"/>
      <w:r w:rsidR="002C211A" w:rsidRPr="002C211A">
        <w:rPr>
          <w:rFonts w:ascii="PT Sans" w:eastAsia="PT Sans" w:hAnsi="PT Sans" w:cs="PT Sans"/>
          <w:b/>
          <w:bCs/>
          <w:iCs/>
          <w:sz w:val="24"/>
          <w:szCs w:val="24"/>
        </w:rPr>
        <w:t>-X-Technologie und in der Produktion von CO</w:t>
      </w:r>
      <w:r w:rsidR="002C211A" w:rsidRPr="002C211A">
        <w:rPr>
          <w:rFonts w:ascii="PT Sans" w:eastAsia="PT Sans" w:hAnsi="PT Sans" w:cs="PT Sans"/>
          <w:b/>
          <w:bCs/>
          <w:iCs/>
          <w:sz w:val="24"/>
          <w:szCs w:val="24"/>
          <w:vertAlign w:val="subscript"/>
        </w:rPr>
        <w:t>2</w:t>
      </w:r>
      <w:r w:rsidR="002C211A" w:rsidRPr="002C211A">
        <w:rPr>
          <w:rFonts w:ascii="PT Sans" w:eastAsia="PT Sans" w:hAnsi="PT Sans" w:cs="PT Sans"/>
          <w:b/>
          <w:bCs/>
          <w:iCs/>
          <w:sz w:val="24"/>
          <w:szCs w:val="24"/>
        </w:rPr>
        <w:t>-neutralen E-</w:t>
      </w:r>
      <w:proofErr w:type="spellStart"/>
      <w:r w:rsidR="002C211A" w:rsidRPr="002C211A">
        <w:rPr>
          <w:rFonts w:ascii="PT Sans" w:eastAsia="PT Sans" w:hAnsi="PT Sans" w:cs="PT Sans"/>
          <w:b/>
          <w:bCs/>
          <w:iCs/>
          <w:sz w:val="24"/>
          <w:szCs w:val="24"/>
        </w:rPr>
        <w:t>Fuels</w:t>
      </w:r>
      <w:proofErr w:type="spellEnd"/>
      <w:r w:rsidR="002C211A" w:rsidRPr="002C211A">
        <w:rPr>
          <w:rFonts w:ascii="PT Sans" w:eastAsia="PT Sans" w:hAnsi="PT Sans" w:cs="PT Sans"/>
          <w:b/>
          <w:bCs/>
          <w:iCs/>
          <w:sz w:val="24"/>
          <w:szCs w:val="24"/>
        </w:rPr>
        <w:t xml:space="preserve"> und Basischemikalien, ist stolz darauf, seine Aufnahme in die Global </w:t>
      </w:r>
      <w:proofErr w:type="spellStart"/>
      <w:r w:rsidR="002C211A" w:rsidRPr="002C211A">
        <w:rPr>
          <w:rFonts w:ascii="PT Sans" w:eastAsia="PT Sans" w:hAnsi="PT Sans" w:cs="PT Sans"/>
          <w:b/>
          <w:bCs/>
          <w:iCs/>
          <w:sz w:val="24"/>
          <w:szCs w:val="24"/>
        </w:rPr>
        <w:t>Cleantech</w:t>
      </w:r>
      <w:proofErr w:type="spellEnd"/>
      <w:r w:rsidR="002C211A" w:rsidRPr="002C211A">
        <w:rPr>
          <w:rFonts w:ascii="PT Sans" w:eastAsia="PT Sans" w:hAnsi="PT Sans" w:cs="PT Sans"/>
          <w:b/>
          <w:bCs/>
          <w:iCs/>
          <w:sz w:val="24"/>
          <w:szCs w:val="24"/>
        </w:rPr>
        <w:t xml:space="preserve"> 100 Liste 2025 der </w:t>
      </w:r>
      <w:proofErr w:type="spellStart"/>
      <w:r w:rsidR="002C211A" w:rsidRPr="002C211A">
        <w:rPr>
          <w:rFonts w:ascii="PT Sans" w:eastAsia="PT Sans" w:hAnsi="PT Sans" w:cs="PT Sans"/>
          <w:b/>
          <w:bCs/>
          <w:iCs/>
          <w:sz w:val="24"/>
          <w:szCs w:val="24"/>
        </w:rPr>
        <w:t>Cleantech</w:t>
      </w:r>
      <w:proofErr w:type="spellEnd"/>
      <w:r w:rsidR="002C211A" w:rsidRPr="002C211A">
        <w:rPr>
          <w:rFonts w:ascii="PT Sans" w:eastAsia="PT Sans" w:hAnsi="PT Sans" w:cs="PT Sans"/>
          <w:b/>
          <w:bCs/>
          <w:iCs/>
          <w:sz w:val="24"/>
          <w:szCs w:val="24"/>
        </w:rPr>
        <w:t xml:space="preserve"> Group bekannt zu geben. Die jährlich erscheinende Liste wird bereits zum 16. Mal veröffentlicht. Sie hebt die vielversprechendsten privaten </w:t>
      </w:r>
      <w:proofErr w:type="spellStart"/>
      <w:r w:rsidR="002C211A" w:rsidRPr="002C211A">
        <w:rPr>
          <w:rFonts w:ascii="PT Sans" w:eastAsia="PT Sans" w:hAnsi="PT Sans" w:cs="PT Sans"/>
          <w:b/>
          <w:bCs/>
          <w:iCs/>
          <w:sz w:val="24"/>
          <w:szCs w:val="24"/>
        </w:rPr>
        <w:t>Cleantech</w:t>
      </w:r>
      <w:proofErr w:type="spellEnd"/>
      <w:r w:rsidR="002C211A" w:rsidRPr="002C211A">
        <w:rPr>
          <w:rFonts w:ascii="PT Sans" w:eastAsia="PT Sans" w:hAnsi="PT Sans" w:cs="PT Sans"/>
          <w:b/>
          <w:bCs/>
          <w:iCs/>
          <w:sz w:val="24"/>
          <w:szCs w:val="24"/>
        </w:rPr>
        <w:t>-Unternehmen der Welt hervor, die wirksame Innovationen für eine nachhaltige Zukunft vorantreiben.</w:t>
      </w:r>
    </w:p>
    <w:p w14:paraId="53E416DB" w14:textId="77777777" w:rsidR="00A50C5F" w:rsidRPr="00B41AB3" w:rsidRDefault="00A50C5F" w:rsidP="00A50C5F">
      <w:pPr>
        <w:jc w:val="both"/>
        <w:rPr>
          <w:rFonts w:ascii="PT Sans" w:hAnsi="PT Sans"/>
        </w:rPr>
      </w:pPr>
      <w:r w:rsidRPr="00B41AB3">
        <w:rPr>
          <w:rFonts w:ascii="PT Sans" w:hAnsi="PT Sans"/>
        </w:rPr>
        <w:t xml:space="preserve">Der Global </w:t>
      </w:r>
      <w:proofErr w:type="spellStart"/>
      <w:r w:rsidRPr="00B41AB3">
        <w:rPr>
          <w:rFonts w:ascii="PT Sans" w:hAnsi="PT Sans"/>
        </w:rPr>
        <w:t>Cleantech</w:t>
      </w:r>
      <w:proofErr w:type="spellEnd"/>
      <w:r w:rsidRPr="00B41AB3">
        <w:rPr>
          <w:rFonts w:ascii="PT Sans" w:hAnsi="PT Sans"/>
        </w:rPr>
        <w:t xml:space="preserve"> 100 Report stellt bahnbrechende Unternehmen vor, die Technologien und Geschäftsmodelle zur Bekämpfung von Klima- und Umweltproblemen vorantreiben. Mit dieser Auszeichnung zählt INERATEC zu den führenden Innovatoren, die Energiesysteme transformieren und den Übergang zu einer Netto-Null-Wirtschaft beschleunigen.</w:t>
      </w:r>
    </w:p>
    <w:p w14:paraId="704DADE4" w14:textId="77777777" w:rsidR="00A50C5F" w:rsidRPr="00B41AB3" w:rsidRDefault="00A50C5F" w:rsidP="00A50C5F">
      <w:pPr>
        <w:jc w:val="both"/>
        <w:rPr>
          <w:rFonts w:ascii="PT Sans" w:hAnsi="PT Sans"/>
        </w:rPr>
      </w:pPr>
      <w:r w:rsidRPr="00B41AB3">
        <w:rPr>
          <w:rFonts w:ascii="PT Sans" w:hAnsi="PT Sans"/>
        </w:rPr>
        <w:t xml:space="preserve">„Unsere bahnbrechende </w:t>
      </w:r>
      <w:r>
        <w:rPr>
          <w:rFonts w:ascii="PT Sans" w:hAnsi="PT Sans"/>
        </w:rPr>
        <w:t>e</w:t>
      </w:r>
      <w:r w:rsidRPr="00B41AB3">
        <w:rPr>
          <w:rFonts w:ascii="PT Sans" w:hAnsi="PT Sans"/>
        </w:rPr>
        <w:t>-</w:t>
      </w:r>
      <w:proofErr w:type="spellStart"/>
      <w:r w:rsidRPr="00B41AB3">
        <w:rPr>
          <w:rFonts w:ascii="PT Sans" w:hAnsi="PT Sans"/>
        </w:rPr>
        <w:t>Fuels</w:t>
      </w:r>
      <w:proofErr w:type="spellEnd"/>
      <w:r w:rsidRPr="00B41AB3">
        <w:rPr>
          <w:rFonts w:ascii="PT Sans" w:hAnsi="PT Sans"/>
        </w:rPr>
        <w:t xml:space="preserve">-Technologie ebnet den Weg in die nächste Ära der Mobilität. Sie bietet einen gangbaren Weg zur </w:t>
      </w:r>
      <w:proofErr w:type="spellStart"/>
      <w:r w:rsidRPr="00B41AB3">
        <w:rPr>
          <w:rFonts w:ascii="PT Sans" w:hAnsi="PT Sans"/>
        </w:rPr>
        <w:t>Defossilisierung</w:t>
      </w:r>
      <w:proofErr w:type="spellEnd"/>
      <w:r w:rsidRPr="00B41AB3">
        <w:rPr>
          <w:rFonts w:ascii="PT Sans" w:hAnsi="PT Sans"/>
        </w:rPr>
        <w:t xml:space="preserve"> des Verkehrs und der Industrie auf globaler Ebene“, so Tim </w:t>
      </w:r>
      <w:proofErr w:type="spellStart"/>
      <w:r w:rsidRPr="00B41AB3">
        <w:rPr>
          <w:rFonts w:ascii="PT Sans" w:hAnsi="PT Sans"/>
        </w:rPr>
        <w:t>B</w:t>
      </w:r>
      <w:r>
        <w:rPr>
          <w:rFonts w:ascii="PT Sans" w:hAnsi="PT Sans"/>
        </w:rPr>
        <w:t>ö</w:t>
      </w:r>
      <w:r w:rsidRPr="00B41AB3">
        <w:rPr>
          <w:rFonts w:ascii="PT Sans" w:hAnsi="PT Sans"/>
        </w:rPr>
        <w:t>ltken</w:t>
      </w:r>
      <w:proofErr w:type="spellEnd"/>
      <w:r w:rsidRPr="00B41AB3">
        <w:rPr>
          <w:rFonts w:ascii="PT Sans" w:hAnsi="PT Sans"/>
        </w:rPr>
        <w:t xml:space="preserve">, Geschäftsführer von INERATEC. “ Die Aufnahme in die Liste der Global </w:t>
      </w:r>
      <w:proofErr w:type="spellStart"/>
      <w:r w:rsidRPr="00B41AB3">
        <w:rPr>
          <w:rFonts w:ascii="PT Sans" w:hAnsi="PT Sans"/>
        </w:rPr>
        <w:t>Cleantech</w:t>
      </w:r>
      <w:proofErr w:type="spellEnd"/>
      <w:r w:rsidRPr="00B41AB3">
        <w:rPr>
          <w:rFonts w:ascii="PT Sans" w:hAnsi="PT Sans"/>
        </w:rPr>
        <w:t xml:space="preserve"> 100 zum zweiten Mal in Folge ist eine Bestätigung für das Engagement von INERATEC bei der Bereitstellung innovativer Lösungen für eine nachhaltige Energieversorgung“.</w:t>
      </w:r>
    </w:p>
    <w:p w14:paraId="6F14F7F7" w14:textId="77777777" w:rsidR="00A50C5F" w:rsidRPr="001141B9" w:rsidRDefault="00A50C5F" w:rsidP="00A50C5F">
      <w:pPr>
        <w:jc w:val="both"/>
        <w:rPr>
          <w:rFonts w:ascii="PT Sans" w:hAnsi="PT Sans"/>
        </w:rPr>
      </w:pPr>
      <w:r w:rsidRPr="00B41AB3">
        <w:rPr>
          <w:rFonts w:ascii="PT Sans" w:hAnsi="PT Sans"/>
        </w:rPr>
        <w:t xml:space="preserve">Der </w:t>
      </w:r>
      <w:proofErr w:type="spellStart"/>
      <w:r w:rsidRPr="00B41AB3">
        <w:rPr>
          <w:rFonts w:ascii="PT Sans" w:hAnsi="PT Sans"/>
        </w:rPr>
        <w:t>Cleantech</w:t>
      </w:r>
      <w:proofErr w:type="spellEnd"/>
      <w:r w:rsidRPr="00B41AB3">
        <w:rPr>
          <w:rFonts w:ascii="PT Sans" w:hAnsi="PT Sans"/>
        </w:rPr>
        <w:t>-Sektor wird im Jahr 2025 entscheidende Meilensteine erreichen, da die Marktkräfte zunehmen und die Innovation sich beschleunigt. Eine neue Ära der Nachhaltigkeit wird durch wirtschaftliche Tragfähigkeit, einzigartige Projekte und eine steigende Nachfrage nach Technologien zur Anpassung an den Klimawandel gekennzeichnet sein. Eine solche einzigartige Anlage (FOAK) in Frankfurt, Deutschland, soll E-</w:t>
      </w:r>
      <w:proofErr w:type="spellStart"/>
      <w:r w:rsidRPr="00B41AB3">
        <w:rPr>
          <w:rFonts w:ascii="PT Sans" w:hAnsi="PT Sans"/>
        </w:rPr>
        <w:t>Fuels</w:t>
      </w:r>
      <w:proofErr w:type="spellEnd"/>
      <w:r w:rsidRPr="00B41AB3">
        <w:rPr>
          <w:rFonts w:ascii="PT Sans" w:hAnsi="PT Sans"/>
        </w:rPr>
        <w:t xml:space="preserve"> in kommerziellem Maßstab verfügbar machen. Mit Projekten wie diesem bleibt INERATEC führend in der Skalierung von Power-</w:t>
      </w:r>
      <w:proofErr w:type="spellStart"/>
      <w:r w:rsidRPr="00B41AB3">
        <w:rPr>
          <w:rFonts w:ascii="PT Sans" w:hAnsi="PT Sans"/>
        </w:rPr>
        <w:t>to</w:t>
      </w:r>
      <w:proofErr w:type="spellEnd"/>
      <w:r w:rsidRPr="00B41AB3">
        <w:rPr>
          <w:rFonts w:ascii="PT Sans" w:hAnsi="PT Sans"/>
        </w:rPr>
        <w:t>-X-Technologien und trägt zur Entwicklung realer Lösungen für die Dekarbonisierung energieintensiver Sektoren bei.</w:t>
      </w:r>
    </w:p>
    <w:p w14:paraId="1279AD67" w14:textId="77777777" w:rsidR="00A50C5F" w:rsidRPr="00460EC6" w:rsidRDefault="00A50C5F" w:rsidP="00A50C5F">
      <w:pPr>
        <w:jc w:val="both"/>
        <w:rPr>
          <w:rFonts w:ascii="PT Sans" w:hAnsi="PT Sans"/>
        </w:rPr>
      </w:pPr>
      <w:r w:rsidRPr="00460EC6">
        <w:rPr>
          <w:rFonts w:ascii="PT Sans" w:hAnsi="PT Sans"/>
        </w:rPr>
        <w:t xml:space="preserve">Weitere Informationen über die Global </w:t>
      </w:r>
      <w:proofErr w:type="spellStart"/>
      <w:r w:rsidRPr="00460EC6">
        <w:rPr>
          <w:rFonts w:ascii="PT Sans" w:hAnsi="PT Sans"/>
        </w:rPr>
        <w:t>Cleantech</w:t>
      </w:r>
      <w:proofErr w:type="spellEnd"/>
      <w:r w:rsidRPr="00460EC6">
        <w:rPr>
          <w:rFonts w:ascii="PT Sans" w:hAnsi="PT Sans"/>
        </w:rPr>
        <w:t xml:space="preserve"> 100 2025 und die vollständige Liste finden Sie unter</w:t>
      </w:r>
      <w:r>
        <w:rPr>
          <w:rFonts w:ascii="PT Sans" w:hAnsi="PT Sans"/>
        </w:rPr>
        <w:t xml:space="preserve"> </w:t>
      </w:r>
      <w:hyperlink r:id="rId12" w:history="1">
        <w:r w:rsidRPr="00460EC6">
          <w:rPr>
            <w:rStyle w:val="Hyperlink"/>
            <w:rFonts w:ascii="PT Sans" w:hAnsi="PT Sans"/>
          </w:rPr>
          <w:t>https://www.cleantech.com/the-global-cleantech-100/</w:t>
        </w:r>
      </w:hyperlink>
      <w:r w:rsidRPr="00460EC6">
        <w:rPr>
          <w:rStyle w:val="Hyperlink"/>
          <w:rFonts w:ascii="PT Sans" w:hAnsi="PT Sans"/>
        </w:rPr>
        <w:t>.</w:t>
      </w:r>
    </w:p>
    <w:p w14:paraId="18B079A1" w14:textId="77777777" w:rsidR="00282E23" w:rsidRDefault="00282E23" w:rsidP="00282E23">
      <w:pPr>
        <w:rPr>
          <w:rFonts w:ascii="PT Sans" w:hAnsi="PT Sans"/>
          <w:b/>
          <w:bCs/>
        </w:rPr>
        <w:sectPr w:rsidR="00282E23">
          <w:headerReference w:type="default" r:id="rId13"/>
          <w:footerReference w:type="default" r:id="rId14"/>
          <w:pgSz w:w="11900" w:h="16840"/>
          <w:pgMar w:top="1417" w:right="1417" w:bottom="1134" w:left="1417" w:header="567" w:footer="510" w:gutter="0"/>
          <w:pgNumType w:start="1"/>
          <w:cols w:space="720"/>
        </w:sectPr>
      </w:pPr>
    </w:p>
    <w:p w14:paraId="2874C5CD" w14:textId="77777777" w:rsidR="00282E23" w:rsidRPr="00BA3AED" w:rsidRDefault="00282E23" w:rsidP="00282E23">
      <w:pPr>
        <w:rPr>
          <w:rFonts w:ascii="PT Sans" w:hAnsi="PT Sans"/>
          <w:b/>
          <w:bCs/>
        </w:rPr>
      </w:pPr>
      <w:r w:rsidRPr="00BA3AED">
        <w:rPr>
          <w:rFonts w:ascii="PT Sans" w:hAnsi="PT Sans"/>
          <w:b/>
          <w:bCs/>
        </w:rPr>
        <w:lastRenderedPageBreak/>
        <w:t>Über INERATEC:</w:t>
      </w:r>
    </w:p>
    <w:p w14:paraId="22D50485" w14:textId="77777777" w:rsidR="00282E23" w:rsidRDefault="00282E23" w:rsidP="00282E23">
      <w:pPr>
        <w:jc w:val="both"/>
        <w:rPr>
          <w:rFonts w:ascii="PT Sans" w:hAnsi="PT Sans" w:cstheme="majorHAnsi"/>
        </w:rPr>
      </w:pPr>
      <w:r w:rsidRPr="007C6CDD">
        <w:rPr>
          <w:rFonts w:ascii="PT Sans" w:hAnsi="PT Sans" w:cstheme="majorHAnsi"/>
        </w:rPr>
        <w:t>INERATEC ist ein Pionier auf dem Gebiet der Power-</w:t>
      </w:r>
      <w:proofErr w:type="spellStart"/>
      <w:r w:rsidRPr="007C6CDD">
        <w:rPr>
          <w:rFonts w:ascii="PT Sans" w:hAnsi="PT Sans" w:cstheme="majorHAnsi"/>
        </w:rPr>
        <w:t>to</w:t>
      </w:r>
      <w:proofErr w:type="spellEnd"/>
      <w:r w:rsidRPr="007C6CDD">
        <w:rPr>
          <w:rFonts w:ascii="PT Sans" w:hAnsi="PT Sans" w:cstheme="majorHAnsi"/>
        </w:rPr>
        <w:t xml:space="preserve">-Liquid-Anwendungen. Das Unternehmen liefert nachhaltige </w:t>
      </w:r>
      <w:r>
        <w:rPr>
          <w:rFonts w:ascii="PT Sans" w:hAnsi="PT Sans" w:cstheme="majorHAnsi"/>
        </w:rPr>
        <w:t>e-</w:t>
      </w:r>
      <w:proofErr w:type="spellStart"/>
      <w:r>
        <w:rPr>
          <w:rFonts w:ascii="PT Sans" w:hAnsi="PT Sans" w:cstheme="majorHAnsi"/>
        </w:rPr>
        <w:t>Fuels</w:t>
      </w:r>
      <w:proofErr w:type="spellEnd"/>
      <w:r w:rsidRPr="007C6CDD">
        <w:rPr>
          <w:rFonts w:ascii="PT Sans" w:hAnsi="PT Sans" w:cstheme="majorHAnsi"/>
        </w:rPr>
        <w:t xml:space="preserve"> sowie chemische Produkte. In modularen chemischen Anlagen für Power-</w:t>
      </w:r>
      <w:proofErr w:type="spellStart"/>
      <w:r w:rsidRPr="007C6CDD">
        <w:rPr>
          <w:rFonts w:ascii="PT Sans" w:hAnsi="PT Sans" w:cstheme="majorHAnsi"/>
        </w:rPr>
        <w:t>to</w:t>
      </w:r>
      <w:proofErr w:type="spellEnd"/>
      <w:r w:rsidRPr="007C6CDD">
        <w:rPr>
          <w:rFonts w:ascii="PT Sans" w:hAnsi="PT Sans" w:cstheme="majorHAnsi"/>
        </w:rPr>
        <w:t>-X- und Gas-</w:t>
      </w:r>
      <w:proofErr w:type="spellStart"/>
      <w:r w:rsidRPr="007C6CDD">
        <w:rPr>
          <w:rFonts w:ascii="PT Sans" w:hAnsi="PT Sans" w:cstheme="majorHAnsi"/>
        </w:rPr>
        <w:t>to</w:t>
      </w:r>
      <w:proofErr w:type="spellEnd"/>
      <w:r w:rsidRPr="007C6CDD">
        <w:rPr>
          <w:rFonts w:ascii="PT Sans" w:hAnsi="PT Sans" w:cstheme="majorHAnsi"/>
        </w:rPr>
        <w:t>-Liquid-Anwendungen werden mit Wasserstoff aus erneuerbarem Strom und Treibhausgasen wie CO</w:t>
      </w:r>
      <w:r w:rsidRPr="000D1AAE">
        <w:rPr>
          <w:rFonts w:ascii="PT Sans" w:hAnsi="PT Sans" w:cstheme="majorHAnsi"/>
          <w:vertAlign w:val="subscript"/>
        </w:rPr>
        <w:t>2</w:t>
      </w:r>
      <w:r w:rsidRPr="007C6CDD">
        <w:rPr>
          <w:rFonts w:ascii="PT Sans" w:hAnsi="PT Sans" w:cstheme="majorHAnsi"/>
        </w:rPr>
        <w:t xml:space="preserve"> </w:t>
      </w:r>
      <w:r>
        <w:rPr>
          <w:rFonts w:ascii="PT Sans" w:hAnsi="PT Sans" w:cstheme="majorHAnsi"/>
        </w:rPr>
        <w:t>e</w:t>
      </w:r>
      <w:r w:rsidRPr="007C6CDD">
        <w:rPr>
          <w:rFonts w:ascii="PT Sans" w:hAnsi="PT Sans" w:cstheme="majorHAnsi"/>
        </w:rPr>
        <w:t>-Kerosin, CO</w:t>
      </w:r>
      <w:r w:rsidRPr="000D1AAE">
        <w:rPr>
          <w:rFonts w:ascii="PT Sans" w:hAnsi="PT Sans" w:cstheme="majorHAnsi"/>
          <w:vertAlign w:val="subscript"/>
        </w:rPr>
        <w:t>2</w:t>
      </w:r>
      <w:r w:rsidRPr="007C6CDD">
        <w:rPr>
          <w:rFonts w:ascii="PT Sans" w:hAnsi="PT Sans" w:cstheme="majorHAnsi"/>
        </w:rPr>
        <w:t>-neutrales Benzin, saubere</w:t>
      </w:r>
      <w:r>
        <w:rPr>
          <w:rFonts w:ascii="PT Sans" w:hAnsi="PT Sans" w:cstheme="majorHAnsi"/>
        </w:rPr>
        <w:t>r</w:t>
      </w:r>
      <w:r w:rsidRPr="007C6CDD">
        <w:rPr>
          <w:rFonts w:ascii="PT Sans" w:hAnsi="PT Sans" w:cstheme="majorHAnsi"/>
        </w:rPr>
        <w:t xml:space="preserve"> Diesel oder synthetische Wachse, Methanol oder SNG hergestellt. Das 2016 gegründete Unternehmen hat bereits großtechnische Power-</w:t>
      </w:r>
      <w:proofErr w:type="spellStart"/>
      <w:r w:rsidRPr="007C6CDD">
        <w:rPr>
          <w:rFonts w:ascii="PT Sans" w:hAnsi="PT Sans" w:cstheme="majorHAnsi"/>
        </w:rPr>
        <w:t>to</w:t>
      </w:r>
      <w:proofErr w:type="spellEnd"/>
      <w:r w:rsidRPr="007C6CDD">
        <w:rPr>
          <w:rFonts w:ascii="PT Sans" w:hAnsi="PT Sans" w:cstheme="majorHAnsi"/>
        </w:rPr>
        <w:t xml:space="preserve">-Liquid-Anlagen an deutschen Standorten realisiert, um die Verfügbarkeit von nachhaltigen Kraftstoffen und Chemikalien in verschiedenen Verkehrsbereichen wie der Luftfahrt zu erhöhen. </w:t>
      </w:r>
      <w:r w:rsidRPr="0095419E">
        <w:rPr>
          <w:rFonts w:ascii="PT Sans" w:hAnsi="PT Sans" w:cstheme="majorHAnsi"/>
        </w:rPr>
        <w:t xml:space="preserve">Weitere Informationen finden Sie unter </w:t>
      </w:r>
      <w:hyperlink r:id="rId15" w:history="1">
        <w:r w:rsidRPr="0095419E">
          <w:rPr>
            <w:rStyle w:val="Hyperlink"/>
            <w:rFonts w:ascii="PT Sans" w:hAnsi="PT Sans"/>
          </w:rPr>
          <w:t>www.ineratec.com</w:t>
        </w:r>
      </w:hyperlink>
      <w:r w:rsidRPr="0095419E">
        <w:rPr>
          <w:rFonts w:ascii="PT Sans" w:hAnsi="PT Sans" w:cstheme="majorHAnsi"/>
        </w:rPr>
        <w:t xml:space="preserve">. </w:t>
      </w:r>
    </w:p>
    <w:p w14:paraId="65AB10A7" w14:textId="77777777" w:rsidR="00282E23" w:rsidRPr="0095419E" w:rsidRDefault="00282E23" w:rsidP="00282E23">
      <w:pPr>
        <w:jc w:val="both"/>
        <w:rPr>
          <w:rFonts w:ascii="PT Sans" w:hAnsi="PT Sans" w:cstheme="majorHAnsi"/>
        </w:rPr>
      </w:pPr>
    </w:p>
    <w:p w14:paraId="611B1AE3" w14:textId="77777777" w:rsidR="00282E23" w:rsidRPr="0095419E" w:rsidRDefault="00282E23" w:rsidP="00282E23">
      <w:pPr>
        <w:rPr>
          <w:rFonts w:ascii="PT Sans" w:hAnsi="PT Sans"/>
        </w:rPr>
      </w:pPr>
      <w:r w:rsidRPr="0095419E">
        <w:rPr>
          <w:rFonts w:ascii="PT Sans" w:hAnsi="PT Sans"/>
          <w:b/>
          <w:bCs/>
        </w:rPr>
        <w:t xml:space="preserve">Über die </w:t>
      </w:r>
      <w:proofErr w:type="spellStart"/>
      <w:r w:rsidRPr="0095419E">
        <w:rPr>
          <w:rFonts w:ascii="PT Sans" w:hAnsi="PT Sans"/>
          <w:b/>
          <w:bCs/>
        </w:rPr>
        <w:t>Cleantech</w:t>
      </w:r>
      <w:proofErr w:type="spellEnd"/>
      <w:r w:rsidRPr="0095419E">
        <w:rPr>
          <w:rFonts w:ascii="PT Sans" w:hAnsi="PT Sans"/>
          <w:b/>
          <w:bCs/>
        </w:rPr>
        <w:t xml:space="preserve"> Group</w:t>
      </w:r>
    </w:p>
    <w:p w14:paraId="67E3559F" w14:textId="77777777" w:rsidR="00282E23" w:rsidRDefault="00282E23" w:rsidP="00282E23">
      <w:pPr>
        <w:jc w:val="both"/>
        <w:rPr>
          <w:rFonts w:ascii="PT Sans" w:hAnsi="PT Sans"/>
        </w:rPr>
      </w:pPr>
      <w:r w:rsidRPr="0095419E">
        <w:rPr>
          <w:rFonts w:ascii="PT Sans" w:hAnsi="PT Sans"/>
        </w:rPr>
        <w:t xml:space="preserve">Die </w:t>
      </w:r>
      <w:proofErr w:type="spellStart"/>
      <w:r w:rsidRPr="0095419E">
        <w:rPr>
          <w:rFonts w:ascii="PT Sans" w:hAnsi="PT Sans"/>
        </w:rPr>
        <w:t>Cleantech</w:t>
      </w:r>
      <w:proofErr w:type="spellEnd"/>
      <w:r w:rsidRPr="0095419E">
        <w:rPr>
          <w:rFonts w:ascii="PT Sans" w:hAnsi="PT Sans"/>
        </w:rPr>
        <w:t xml:space="preserve">® Group ist ein forschungsorientiertes Unternehmen, das Unternehmen, Organisationen des öffentlichen Sektors, Investoren und anderen dabei hilft, innovative Lösungen für Umwelt- und Klimaprobleme zu identifizieren, zu bewerten und sich mit ihnen auseinanderzusetzen. Die </w:t>
      </w:r>
      <w:proofErr w:type="spellStart"/>
      <w:r w:rsidRPr="0095419E">
        <w:rPr>
          <w:rFonts w:ascii="PT Sans" w:hAnsi="PT Sans"/>
        </w:rPr>
        <w:t>Cleantech</w:t>
      </w:r>
      <w:proofErr w:type="spellEnd"/>
      <w:r w:rsidRPr="0095419E">
        <w:rPr>
          <w:rFonts w:ascii="PT Sans" w:hAnsi="PT Sans"/>
        </w:rPr>
        <w:t xml:space="preserve"> Group ist seit 2002 die führende Autorität für globale </w:t>
      </w:r>
      <w:proofErr w:type="spellStart"/>
      <w:r w:rsidRPr="0095419E">
        <w:rPr>
          <w:rFonts w:ascii="PT Sans" w:hAnsi="PT Sans"/>
        </w:rPr>
        <w:t>Cleantech</w:t>
      </w:r>
      <w:proofErr w:type="spellEnd"/>
      <w:r w:rsidRPr="0095419E">
        <w:rPr>
          <w:rFonts w:ascii="PT Sans" w:hAnsi="PT Sans"/>
        </w:rPr>
        <w:t>-Innovationen.</w:t>
      </w:r>
    </w:p>
    <w:p w14:paraId="29F98695" w14:textId="77777777" w:rsidR="00282E23" w:rsidRPr="0095419E" w:rsidRDefault="00282E23" w:rsidP="00282E23">
      <w:pPr>
        <w:jc w:val="both"/>
        <w:rPr>
          <w:rFonts w:ascii="PT Sans" w:hAnsi="PT Sans"/>
        </w:rPr>
      </w:pPr>
    </w:p>
    <w:p w14:paraId="1758A8D4" w14:textId="77777777" w:rsidR="00282E23" w:rsidRPr="007F3B7A" w:rsidRDefault="00282E23" w:rsidP="00282E23">
      <w:pPr>
        <w:rPr>
          <w:rFonts w:ascii="PT Sans" w:hAnsi="PT Sans"/>
          <w:b/>
          <w:bCs/>
          <w:lang w:val="en-US"/>
        </w:rPr>
      </w:pPr>
      <w:proofErr w:type="spellStart"/>
      <w:r w:rsidRPr="007F3B7A">
        <w:rPr>
          <w:rFonts w:ascii="PT Sans" w:hAnsi="PT Sans"/>
          <w:b/>
          <w:bCs/>
          <w:lang w:val="en-US"/>
        </w:rPr>
        <w:t>Pressekontakte</w:t>
      </w:r>
      <w:proofErr w:type="spellEnd"/>
      <w:r w:rsidRPr="007F3B7A">
        <w:rPr>
          <w:rFonts w:ascii="PT Sans" w:hAnsi="PT Sans"/>
          <w:b/>
          <w:bCs/>
          <w:lang w:val="en-US"/>
        </w:rPr>
        <w:t>:</w:t>
      </w:r>
    </w:p>
    <w:p w14:paraId="3F518E5A" w14:textId="52A3CAC0" w:rsidR="00282E23" w:rsidRPr="00282E23" w:rsidRDefault="00F44597" w:rsidP="00282E23">
      <w:pPr>
        <w:spacing w:line="240" w:lineRule="auto"/>
        <w:rPr>
          <w:rFonts w:ascii="PT Sans" w:hAnsi="PT Sans"/>
          <w:lang w:val="en-US"/>
        </w:rPr>
      </w:pPr>
      <w:r>
        <w:rPr>
          <w:rFonts w:ascii="PT Sans" w:hAnsi="PT Sans"/>
          <w:lang w:val="en-US"/>
        </w:rPr>
        <w:t>INERATEC:</w:t>
      </w:r>
      <w:r>
        <w:rPr>
          <w:rFonts w:ascii="PT Sans" w:hAnsi="PT Sans"/>
          <w:lang w:val="en-US"/>
        </w:rPr>
        <w:br/>
      </w:r>
      <w:r w:rsidR="00282E23" w:rsidRPr="00282E23">
        <w:rPr>
          <w:rFonts w:ascii="PT Sans" w:hAnsi="PT Sans"/>
          <w:lang w:val="en-US"/>
        </w:rPr>
        <w:t>Isabel Fisch</w:t>
      </w:r>
      <w:r w:rsidR="00282E23" w:rsidRPr="00282E23">
        <w:rPr>
          <w:rFonts w:ascii="PT Sans" w:hAnsi="PT Sans"/>
          <w:lang w:val="en-US"/>
        </w:rPr>
        <w:br/>
        <w:t>Communication &amp; PR Manager</w:t>
      </w:r>
      <w:r w:rsidR="00282E23" w:rsidRPr="00282E23">
        <w:rPr>
          <w:rFonts w:ascii="PT Sans" w:hAnsi="PT Sans"/>
          <w:lang w:val="en-US"/>
        </w:rPr>
        <w:br/>
        <w:t>Email</w:t>
      </w:r>
      <w:r w:rsidR="00282E23">
        <w:rPr>
          <w:rFonts w:ascii="PT Sans" w:hAnsi="PT Sans"/>
          <w:lang w:val="en-US"/>
        </w:rPr>
        <w:t xml:space="preserve">: </w:t>
      </w:r>
      <w:hyperlink r:id="rId16" w:history="1">
        <w:r w:rsidR="00282E23" w:rsidRPr="005166E1">
          <w:rPr>
            <w:rStyle w:val="Hyperlink"/>
            <w:rFonts w:ascii="PT Sans" w:hAnsi="PT Sans"/>
            <w:lang w:val="en-US"/>
          </w:rPr>
          <w:t>Isabel.fisch@ineratec.de</w:t>
        </w:r>
      </w:hyperlink>
      <w:r w:rsidR="00282E23">
        <w:rPr>
          <w:rFonts w:ascii="PT Sans" w:hAnsi="PT Sans"/>
          <w:lang w:val="en-US"/>
        </w:rPr>
        <w:br/>
      </w:r>
      <w:proofErr w:type="spellStart"/>
      <w:r w:rsidR="00282E23">
        <w:rPr>
          <w:rFonts w:ascii="PT Sans" w:hAnsi="PT Sans"/>
          <w:lang w:val="en-US"/>
        </w:rPr>
        <w:t>Telefon</w:t>
      </w:r>
      <w:proofErr w:type="spellEnd"/>
      <w:r w:rsidR="00282E23">
        <w:rPr>
          <w:rFonts w:ascii="PT Sans" w:hAnsi="PT Sans"/>
          <w:lang w:val="en-US"/>
        </w:rPr>
        <w:t xml:space="preserve">: </w:t>
      </w:r>
      <w:bdo w:val="ltr">
        <w:r w:rsidRPr="00F44597">
          <w:rPr>
            <w:rFonts w:ascii="PT Sans" w:hAnsi="PT Sans"/>
            <w:lang w:val="en-US"/>
          </w:rPr>
          <w:t>+49 162 1852663</w:t>
        </w:r>
        <w:r w:rsidRPr="00F44597">
          <w:rPr>
            <w:rFonts w:ascii="MS Gothic" w:eastAsia="MS Gothic" w:hAnsi="MS Gothic" w:cs="MS Gothic" w:hint="eastAsia"/>
            <w:lang w:val="en-US"/>
          </w:rPr>
          <w:t>‬</w:t>
        </w:r>
        <w:r w:rsidR="00000000" w:rsidRPr="007F3B7A">
          <w:rPr>
            <w:lang w:val="en-US"/>
          </w:rPr>
          <w:t>‬</w:t>
        </w:r>
      </w:bdo>
    </w:p>
    <w:p w14:paraId="36CEFB85" w14:textId="096F099C" w:rsidR="00282E23" w:rsidRPr="0095419E" w:rsidRDefault="00F44597" w:rsidP="00282E23">
      <w:pPr>
        <w:rPr>
          <w:rFonts w:ascii="PT Sans" w:hAnsi="PT Sans"/>
          <w:lang w:val="en-US"/>
        </w:rPr>
      </w:pPr>
      <w:r>
        <w:rPr>
          <w:rFonts w:ascii="PT Sans" w:hAnsi="PT Sans"/>
          <w:lang w:val="en-US"/>
        </w:rPr>
        <w:br/>
      </w:r>
      <w:r w:rsidR="00065076">
        <w:rPr>
          <w:rFonts w:ascii="PT Sans" w:hAnsi="PT Sans"/>
          <w:lang w:val="en-US"/>
        </w:rPr>
        <w:t>CLEANTECH GROUP:</w:t>
      </w:r>
      <w:r w:rsidR="00282E23" w:rsidRPr="00282E23">
        <w:rPr>
          <w:rFonts w:ascii="PT Sans" w:hAnsi="PT Sans"/>
          <w:lang w:val="en-US"/>
        </w:rPr>
        <w:t> </w:t>
      </w:r>
      <w:r w:rsidR="00282E23" w:rsidRPr="00282E23">
        <w:rPr>
          <w:rFonts w:ascii="PT Sans" w:hAnsi="PT Sans"/>
          <w:lang w:val="en-US"/>
        </w:rPr>
        <w:br/>
      </w:r>
      <w:r w:rsidR="00282E23" w:rsidRPr="007324B2">
        <w:rPr>
          <w:rFonts w:ascii="PT Sans" w:hAnsi="PT Sans"/>
          <w:lang w:val="en-GB"/>
        </w:rPr>
        <w:t xml:space="preserve">Carole Jacques </w:t>
      </w:r>
      <w:r w:rsidR="00282E23" w:rsidRPr="007324B2">
        <w:rPr>
          <w:rFonts w:ascii="Arial" w:hAnsi="Arial" w:cs="Arial"/>
          <w:lang w:val="en-US"/>
        </w:rPr>
        <w:t> </w:t>
      </w:r>
      <w:r w:rsidR="00282E23" w:rsidRPr="007324B2">
        <w:rPr>
          <w:rFonts w:ascii="PT Sans" w:hAnsi="PT Sans"/>
          <w:lang w:val="en-US"/>
        </w:rPr>
        <w:t> </w:t>
      </w:r>
      <w:r w:rsidR="00282E23" w:rsidRPr="007324B2">
        <w:rPr>
          <w:rFonts w:ascii="PT Sans" w:hAnsi="PT Sans"/>
          <w:lang w:val="en-US"/>
        </w:rPr>
        <w:br/>
      </w:r>
      <w:r w:rsidR="00282E23" w:rsidRPr="007324B2">
        <w:rPr>
          <w:rFonts w:ascii="PT Sans" w:hAnsi="PT Sans"/>
          <w:lang w:val="en-GB"/>
        </w:rPr>
        <w:t>Director of Marketing</w:t>
      </w:r>
      <w:r w:rsidR="00282E23" w:rsidRPr="007324B2">
        <w:rPr>
          <w:rFonts w:ascii="Arial" w:hAnsi="Arial" w:cs="Arial"/>
          <w:lang w:val="en-US"/>
        </w:rPr>
        <w:t> </w:t>
      </w:r>
      <w:r w:rsidR="00282E23" w:rsidRPr="007324B2">
        <w:rPr>
          <w:rFonts w:ascii="PT Sans" w:hAnsi="PT Sans"/>
          <w:lang w:val="en-US"/>
        </w:rPr>
        <w:t> </w:t>
      </w:r>
      <w:r w:rsidR="00282E23" w:rsidRPr="007324B2">
        <w:rPr>
          <w:rFonts w:ascii="PT Sans" w:hAnsi="PT Sans"/>
          <w:lang w:val="en-US"/>
        </w:rPr>
        <w:br/>
      </w:r>
      <w:r w:rsidR="00282E23" w:rsidRPr="007324B2">
        <w:rPr>
          <w:rFonts w:ascii="PT Sans" w:hAnsi="PT Sans"/>
          <w:lang w:val="en-GB"/>
        </w:rPr>
        <w:t xml:space="preserve">Cleantech Group </w:t>
      </w:r>
      <w:r w:rsidR="00282E23" w:rsidRPr="007324B2">
        <w:rPr>
          <w:rFonts w:ascii="Arial" w:hAnsi="Arial" w:cs="Arial"/>
          <w:lang w:val="en-US"/>
        </w:rPr>
        <w:t> </w:t>
      </w:r>
      <w:r w:rsidR="00282E23" w:rsidRPr="007324B2">
        <w:rPr>
          <w:rFonts w:ascii="PT Sans" w:hAnsi="PT Sans"/>
          <w:lang w:val="en-US"/>
        </w:rPr>
        <w:t> </w:t>
      </w:r>
      <w:r w:rsidR="00282E23" w:rsidRPr="007324B2">
        <w:rPr>
          <w:rFonts w:ascii="PT Sans" w:hAnsi="PT Sans"/>
          <w:lang w:val="en-US"/>
        </w:rPr>
        <w:br/>
      </w:r>
      <w:r w:rsidR="00282E23" w:rsidRPr="007324B2">
        <w:rPr>
          <w:rFonts w:ascii="PT Sans" w:hAnsi="PT Sans"/>
          <w:lang w:val="en-GB"/>
        </w:rPr>
        <w:t xml:space="preserve">Email: </w:t>
      </w:r>
      <w:hyperlink r:id="rId17" w:tgtFrame="_blank" w:history="1">
        <w:r w:rsidR="00282E23" w:rsidRPr="007324B2">
          <w:rPr>
            <w:rStyle w:val="Hyperlink"/>
            <w:rFonts w:ascii="PT Sans" w:hAnsi="PT Sans"/>
            <w:lang w:val="en-GB"/>
          </w:rPr>
          <w:t>carole.jacques@cleantech.com</w:t>
        </w:r>
      </w:hyperlink>
      <w:r w:rsidR="00282E23" w:rsidRPr="007324B2">
        <w:rPr>
          <w:rFonts w:ascii="PT Sans" w:hAnsi="PT Sans"/>
          <w:lang w:val="en-GB"/>
        </w:rPr>
        <w:t xml:space="preserve"> </w:t>
      </w:r>
      <w:r w:rsidR="00282E23" w:rsidRPr="007324B2">
        <w:rPr>
          <w:rFonts w:ascii="Arial" w:hAnsi="Arial" w:cs="Arial"/>
          <w:lang w:val="en-US"/>
        </w:rPr>
        <w:t> </w:t>
      </w:r>
      <w:r w:rsidR="00282E23" w:rsidRPr="007324B2">
        <w:rPr>
          <w:rFonts w:ascii="PT Sans" w:hAnsi="PT Sans"/>
          <w:lang w:val="en-US"/>
        </w:rPr>
        <w:t> </w:t>
      </w:r>
      <w:r w:rsidR="00282E23" w:rsidRPr="007324B2">
        <w:rPr>
          <w:rFonts w:ascii="PT Sans" w:hAnsi="PT Sans"/>
          <w:lang w:val="en-US"/>
        </w:rPr>
        <w:br/>
      </w:r>
      <w:r w:rsidR="007F3B7A">
        <w:rPr>
          <w:rFonts w:ascii="PT Sans" w:hAnsi="PT Sans"/>
          <w:lang w:val="en-GB"/>
        </w:rPr>
        <w:t>Telefon</w:t>
      </w:r>
      <w:r w:rsidR="00282E23" w:rsidRPr="007324B2">
        <w:rPr>
          <w:rFonts w:ascii="PT Sans" w:hAnsi="PT Sans"/>
          <w:lang w:val="en-GB"/>
        </w:rPr>
        <w:t>: +1 347-225-6542</w:t>
      </w:r>
      <w:r w:rsidR="00282E23" w:rsidRPr="007324B2">
        <w:rPr>
          <w:rFonts w:ascii="Arial" w:hAnsi="Arial" w:cs="Arial"/>
          <w:lang w:val="en-GB"/>
        </w:rPr>
        <w:t> </w:t>
      </w:r>
    </w:p>
    <w:p w14:paraId="24344542" w14:textId="77777777" w:rsidR="00BF6F7F" w:rsidRPr="00282E23" w:rsidRDefault="00BF6F7F" w:rsidP="0054479A">
      <w:pPr>
        <w:jc w:val="both"/>
        <w:rPr>
          <w:rFonts w:ascii="PT Sans" w:eastAsia="PT Sans" w:hAnsi="PT Sans" w:cs="PT Sans"/>
          <w:iCs/>
          <w:sz w:val="24"/>
          <w:szCs w:val="24"/>
          <w:lang w:val="en-US"/>
        </w:rPr>
      </w:pPr>
    </w:p>
    <w:sectPr w:rsidR="00BF6F7F" w:rsidRPr="00282E23">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60055" w14:textId="77777777" w:rsidR="00BF1D01" w:rsidRDefault="00BF1D01">
      <w:pPr>
        <w:spacing w:after="0" w:line="240" w:lineRule="auto"/>
      </w:pPr>
      <w:r>
        <w:separator/>
      </w:r>
    </w:p>
  </w:endnote>
  <w:endnote w:type="continuationSeparator" w:id="0">
    <w:p w14:paraId="564FF523" w14:textId="77777777" w:rsidR="00BF1D01" w:rsidRDefault="00BF1D01">
      <w:pPr>
        <w:spacing w:after="0" w:line="240" w:lineRule="auto"/>
      </w:pPr>
      <w:r>
        <w:continuationSeparator/>
      </w:r>
    </w:p>
  </w:endnote>
  <w:endnote w:type="continuationNotice" w:id="1">
    <w:p w14:paraId="3A8DCFFF" w14:textId="77777777" w:rsidR="00BF1D01" w:rsidRDefault="00BF1D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T Sans">
    <w:panose1 w:val="020B0503020203020204"/>
    <w:charset w:val="00"/>
    <w:family w:val="swiss"/>
    <w:pitch w:val="variable"/>
    <w:sig w:usb0="A00002EF" w:usb1="5000204B" w:usb2="00000000" w:usb3="00000000" w:csb0="000000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9" w14:textId="77777777" w:rsidR="00E12BD2" w:rsidRDefault="00036212">
    <w:pPr>
      <w:pBdr>
        <w:top w:val="nil"/>
        <w:left w:val="nil"/>
        <w:bottom w:val="nil"/>
        <w:right w:val="nil"/>
        <w:between w:val="nil"/>
      </w:pBdr>
      <w:tabs>
        <w:tab w:val="center" w:pos="4536"/>
        <w:tab w:val="right" w:pos="9072"/>
      </w:tabs>
      <w:spacing w:after="0" w:line="192" w:lineRule="auto"/>
    </w:pPr>
    <w:r>
      <w:rPr>
        <w:rFonts w:ascii="PT Sans" w:eastAsia="PT Sans" w:hAnsi="PT Sans" w:cs="PT Sans"/>
        <w:sz w:val="16"/>
        <w:szCs w:val="16"/>
      </w:rPr>
      <w:t xml:space="preserve">Siemensallee 84          </w:t>
    </w:r>
    <w:r>
      <w:rPr>
        <w:rFonts w:ascii="PT Sans" w:eastAsia="PT Sans" w:hAnsi="PT Sans" w:cs="PT Sans"/>
        <w:b/>
        <w:sz w:val="16"/>
        <w:szCs w:val="16"/>
      </w:rPr>
      <w:t xml:space="preserve"> </w:t>
    </w:r>
    <w:proofErr w:type="gramStart"/>
    <w:r>
      <w:rPr>
        <w:rFonts w:ascii="PT Sans" w:eastAsia="PT Sans" w:hAnsi="PT Sans" w:cs="PT Sans"/>
        <w:b/>
        <w:sz w:val="16"/>
        <w:szCs w:val="16"/>
      </w:rPr>
      <w:t xml:space="preserve">T  </w:t>
    </w:r>
    <w:r>
      <w:rPr>
        <w:rFonts w:ascii="PT Sans" w:eastAsia="PT Sans" w:hAnsi="PT Sans" w:cs="PT Sans"/>
        <w:sz w:val="16"/>
        <w:szCs w:val="16"/>
      </w:rPr>
      <w:t>+</w:t>
    </w:r>
    <w:proofErr w:type="gramEnd"/>
    <w:r>
      <w:rPr>
        <w:rFonts w:ascii="PT Sans" w:eastAsia="PT Sans" w:hAnsi="PT Sans" w:cs="PT Sans"/>
        <w:sz w:val="16"/>
        <w:szCs w:val="16"/>
      </w:rPr>
      <w:t>49 721 864 844 60</w:t>
    </w:r>
    <w:r>
      <w:tab/>
    </w:r>
    <w:r>
      <w:br/>
    </w:r>
    <w:r>
      <w:rPr>
        <w:rFonts w:ascii="PT Sans" w:eastAsia="PT Sans" w:hAnsi="PT Sans" w:cs="PT Sans"/>
        <w:sz w:val="16"/>
        <w:szCs w:val="16"/>
      </w:rPr>
      <w:t xml:space="preserve">76187 Karlsruhe           </w:t>
    </w:r>
    <w:r>
      <w:rPr>
        <w:rFonts w:ascii="PT Sans" w:eastAsia="PT Sans" w:hAnsi="PT Sans" w:cs="PT Sans"/>
        <w:b/>
        <w:sz w:val="16"/>
        <w:szCs w:val="16"/>
      </w:rPr>
      <w:t>M</w:t>
    </w:r>
    <w:r>
      <w:rPr>
        <w:rFonts w:ascii="PT Sans" w:eastAsia="PT Sans" w:hAnsi="PT Sans" w:cs="PT Sans"/>
        <w:sz w:val="16"/>
        <w:szCs w:val="16"/>
      </w:rPr>
      <w:t xml:space="preserve">  presse@ineratec.de</w:t>
    </w:r>
    <w:r>
      <w:tab/>
    </w:r>
    <w:r>
      <w:tab/>
    </w:r>
    <w:r>
      <w:rPr>
        <w:noProof/>
      </w:rPr>
      <w:drawing>
        <wp:inline distT="0" distB="0" distL="0" distR="0" wp14:anchorId="3BC03D7C" wp14:editId="4D8B9FC5">
          <wp:extent cx="1138968" cy="107718"/>
          <wp:effectExtent l="0" t="0" r="4445" b="6985"/>
          <wp:docPr id="11" name="image3.png"/>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43B43" w14:textId="77777777" w:rsidR="00BF1D01" w:rsidRDefault="00BF1D01">
      <w:pPr>
        <w:spacing w:after="0" w:line="240" w:lineRule="auto"/>
      </w:pPr>
      <w:r>
        <w:separator/>
      </w:r>
    </w:p>
  </w:footnote>
  <w:footnote w:type="continuationSeparator" w:id="0">
    <w:p w14:paraId="36B1845A" w14:textId="77777777" w:rsidR="00BF1D01" w:rsidRDefault="00BF1D01">
      <w:pPr>
        <w:spacing w:after="0" w:line="240" w:lineRule="auto"/>
      </w:pPr>
      <w:r>
        <w:continuationSeparator/>
      </w:r>
    </w:p>
  </w:footnote>
  <w:footnote w:type="continuationNotice" w:id="1">
    <w:p w14:paraId="5614F4EB" w14:textId="77777777" w:rsidR="00BF1D01" w:rsidRDefault="00BF1D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8" w14:textId="3C70C5A2" w:rsidR="00E12BD2" w:rsidRDefault="00B85ACE">
    <w:pPr>
      <w:pBdr>
        <w:top w:val="nil"/>
        <w:left w:val="nil"/>
        <w:bottom w:val="nil"/>
        <w:right w:val="nil"/>
        <w:between w:val="nil"/>
      </w:pBdr>
      <w:tabs>
        <w:tab w:val="center" w:pos="4536"/>
        <w:tab w:val="right" w:pos="9072"/>
      </w:tabs>
      <w:spacing w:after="0" w:line="240" w:lineRule="auto"/>
    </w:pPr>
    <w:r>
      <w:rPr>
        <w:noProof/>
      </w:rPr>
      <w:drawing>
        <wp:anchor distT="0" distB="0" distL="114300" distR="114300" simplePos="0" relativeHeight="251658240" behindDoc="0" locked="0" layoutInCell="1" hidden="0" allowOverlap="1" wp14:anchorId="3BC03D7A" wp14:editId="66D68356">
          <wp:simplePos x="0" y="0"/>
          <wp:positionH relativeFrom="column">
            <wp:posOffset>2346325</wp:posOffset>
          </wp:positionH>
          <wp:positionV relativeFrom="paragraph">
            <wp:posOffset>-10160</wp:posOffset>
          </wp:positionV>
          <wp:extent cx="1057275" cy="434975"/>
          <wp:effectExtent l="0" t="0" r="9525" b="3175"/>
          <wp:wrapSquare wrapText="bothSides" distT="0" distB="0" distL="114300" distR="114300"/>
          <wp:docPr id="9" name="image1.png"/>
          <wp:cNvGraphicFramePr/>
          <a:graphic xmlns:a="http://schemas.openxmlformats.org/drawingml/2006/main">
            <a:graphicData uri="http://schemas.openxmlformats.org/drawingml/2006/picture">
              <pic:pic xmlns:pic="http://schemas.openxmlformats.org/drawingml/2006/picture">
                <pic:nvPicPr>
                  <pic:cNvPr id="9"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r w:rsidR="0003621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633957E9"/>
    <w:multiLevelType w:val="hybridMultilevel"/>
    <w:tmpl w:val="5036A94A"/>
    <w:lvl w:ilvl="0" w:tplc="6180E9BC">
      <w:start w:val="12"/>
      <w:numFmt w:val="bullet"/>
      <w:lvlText w:val="-"/>
      <w:lvlJc w:val="left"/>
      <w:pPr>
        <w:ind w:left="720" w:hanging="360"/>
      </w:pPr>
      <w:rPr>
        <w:rFonts w:ascii="PT Sans" w:eastAsia="PT Sans" w:hAnsi="PT Sans" w:cs="PT Sans" w:hint="default"/>
        <w:b/>
        <w:i w:val="0"/>
        <w:color w:val="2BAEE5"/>
        <w:sz w:val="3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31276752">
    <w:abstractNumId w:val="0"/>
  </w:num>
  <w:num w:numId="2" w16cid:durableId="1831675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6BED"/>
    <w:rsid w:val="00007BD6"/>
    <w:rsid w:val="00013F54"/>
    <w:rsid w:val="00014D5A"/>
    <w:rsid w:val="00022A2C"/>
    <w:rsid w:val="000319E0"/>
    <w:rsid w:val="00036212"/>
    <w:rsid w:val="00040562"/>
    <w:rsid w:val="00047922"/>
    <w:rsid w:val="00057BF9"/>
    <w:rsid w:val="00062470"/>
    <w:rsid w:val="00064604"/>
    <w:rsid w:val="00064B97"/>
    <w:rsid w:val="00065076"/>
    <w:rsid w:val="00065E64"/>
    <w:rsid w:val="00070745"/>
    <w:rsid w:val="00093D49"/>
    <w:rsid w:val="000A4B98"/>
    <w:rsid w:val="000A51BD"/>
    <w:rsid w:val="000B00B1"/>
    <w:rsid w:val="000B6CB9"/>
    <w:rsid w:val="000C12D7"/>
    <w:rsid w:val="000C4E3C"/>
    <w:rsid w:val="000C5894"/>
    <w:rsid w:val="000D16BF"/>
    <w:rsid w:val="000D6653"/>
    <w:rsid w:val="000E02DD"/>
    <w:rsid w:val="00100C18"/>
    <w:rsid w:val="00112B2D"/>
    <w:rsid w:val="00114A28"/>
    <w:rsid w:val="00115B2A"/>
    <w:rsid w:val="001368A7"/>
    <w:rsid w:val="001551C5"/>
    <w:rsid w:val="001556DD"/>
    <w:rsid w:val="001610C0"/>
    <w:rsid w:val="001718E8"/>
    <w:rsid w:val="00176D0E"/>
    <w:rsid w:val="00177112"/>
    <w:rsid w:val="00191B4A"/>
    <w:rsid w:val="001A2467"/>
    <w:rsid w:val="001E1D32"/>
    <w:rsid w:val="001E2B8A"/>
    <w:rsid w:val="001F0ACA"/>
    <w:rsid w:val="00212ADC"/>
    <w:rsid w:val="00230668"/>
    <w:rsid w:val="002352C1"/>
    <w:rsid w:val="00240638"/>
    <w:rsid w:val="00240785"/>
    <w:rsid w:val="00252356"/>
    <w:rsid w:val="0025329B"/>
    <w:rsid w:val="00253CC7"/>
    <w:rsid w:val="00257F40"/>
    <w:rsid w:val="002641A4"/>
    <w:rsid w:val="00265952"/>
    <w:rsid w:val="00271009"/>
    <w:rsid w:val="00272A9D"/>
    <w:rsid w:val="002746C5"/>
    <w:rsid w:val="002813DB"/>
    <w:rsid w:val="00282E23"/>
    <w:rsid w:val="00283C8F"/>
    <w:rsid w:val="002845CF"/>
    <w:rsid w:val="00286BF4"/>
    <w:rsid w:val="0029088B"/>
    <w:rsid w:val="00295724"/>
    <w:rsid w:val="002A1768"/>
    <w:rsid w:val="002B133A"/>
    <w:rsid w:val="002C0F42"/>
    <w:rsid w:val="002C1C2A"/>
    <w:rsid w:val="002C211A"/>
    <w:rsid w:val="002D0292"/>
    <w:rsid w:val="002D0318"/>
    <w:rsid w:val="002D50EE"/>
    <w:rsid w:val="002E45C4"/>
    <w:rsid w:val="00304188"/>
    <w:rsid w:val="0031106F"/>
    <w:rsid w:val="00312603"/>
    <w:rsid w:val="00326441"/>
    <w:rsid w:val="003401B2"/>
    <w:rsid w:val="0034174F"/>
    <w:rsid w:val="00343E6F"/>
    <w:rsid w:val="00344F9F"/>
    <w:rsid w:val="00373C39"/>
    <w:rsid w:val="00377CC8"/>
    <w:rsid w:val="003901AF"/>
    <w:rsid w:val="00395A03"/>
    <w:rsid w:val="00395CE2"/>
    <w:rsid w:val="003A097F"/>
    <w:rsid w:val="003A2D4B"/>
    <w:rsid w:val="003A3187"/>
    <w:rsid w:val="003D1BBA"/>
    <w:rsid w:val="003D1DCA"/>
    <w:rsid w:val="003E3FC5"/>
    <w:rsid w:val="00401DD1"/>
    <w:rsid w:val="00421F11"/>
    <w:rsid w:val="00426F01"/>
    <w:rsid w:val="0043178E"/>
    <w:rsid w:val="00454342"/>
    <w:rsid w:val="0045731A"/>
    <w:rsid w:val="00457B18"/>
    <w:rsid w:val="00462A8D"/>
    <w:rsid w:val="00465606"/>
    <w:rsid w:val="004713E5"/>
    <w:rsid w:val="004813DC"/>
    <w:rsid w:val="004861C6"/>
    <w:rsid w:val="00487A83"/>
    <w:rsid w:val="004A7AE4"/>
    <w:rsid w:val="004B232A"/>
    <w:rsid w:val="004B5BCB"/>
    <w:rsid w:val="004C720C"/>
    <w:rsid w:val="004C749C"/>
    <w:rsid w:val="004F7638"/>
    <w:rsid w:val="005038EB"/>
    <w:rsid w:val="00504FB0"/>
    <w:rsid w:val="005120BA"/>
    <w:rsid w:val="00513053"/>
    <w:rsid w:val="00521C8C"/>
    <w:rsid w:val="0052781B"/>
    <w:rsid w:val="0054479A"/>
    <w:rsid w:val="005462DA"/>
    <w:rsid w:val="00563580"/>
    <w:rsid w:val="00571B93"/>
    <w:rsid w:val="005866A9"/>
    <w:rsid w:val="005958BC"/>
    <w:rsid w:val="005977CC"/>
    <w:rsid w:val="005A1449"/>
    <w:rsid w:val="005A243B"/>
    <w:rsid w:val="005A6B02"/>
    <w:rsid w:val="005D451F"/>
    <w:rsid w:val="005D7FB2"/>
    <w:rsid w:val="005F3739"/>
    <w:rsid w:val="005F6F74"/>
    <w:rsid w:val="00603123"/>
    <w:rsid w:val="00624C7F"/>
    <w:rsid w:val="006321E4"/>
    <w:rsid w:val="00655265"/>
    <w:rsid w:val="00657794"/>
    <w:rsid w:val="00661A4E"/>
    <w:rsid w:val="00677115"/>
    <w:rsid w:val="00680EDD"/>
    <w:rsid w:val="006810F3"/>
    <w:rsid w:val="00682F3C"/>
    <w:rsid w:val="00687939"/>
    <w:rsid w:val="006931F7"/>
    <w:rsid w:val="00696E47"/>
    <w:rsid w:val="00696F5D"/>
    <w:rsid w:val="006A607B"/>
    <w:rsid w:val="006A7019"/>
    <w:rsid w:val="006B23BE"/>
    <w:rsid w:val="006C3DED"/>
    <w:rsid w:val="006D4EC3"/>
    <w:rsid w:val="006D4F60"/>
    <w:rsid w:val="006D503F"/>
    <w:rsid w:val="006F4CD0"/>
    <w:rsid w:val="006F57B3"/>
    <w:rsid w:val="007000B7"/>
    <w:rsid w:val="00705405"/>
    <w:rsid w:val="00706F90"/>
    <w:rsid w:val="007147D6"/>
    <w:rsid w:val="007149D9"/>
    <w:rsid w:val="00721A98"/>
    <w:rsid w:val="00725283"/>
    <w:rsid w:val="00727C7B"/>
    <w:rsid w:val="00740EB7"/>
    <w:rsid w:val="007424D6"/>
    <w:rsid w:val="0074698D"/>
    <w:rsid w:val="007544D4"/>
    <w:rsid w:val="00762958"/>
    <w:rsid w:val="00764818"/>
    <w:rsid w:val="00767341"/>
    <w:rsid w:val="00770E5B"/>
    <w:rsid w:val="0077449B"/>
    <w:rsid w:val="007754E4"/>
    <w:rsid w:val="00781E3E"/>
    <w:rsid w:val="00786F45"/>
    <w:rsid w:val="00791315"/>
    <w:rsid w:val="00795742"/>
    <w:rsid w:val="007A73CD"/>
    <w:rsid w:val="007C7D61"/>
    <w:rsid w:val="007D3582"/>
    <w:rsid w:val="007D7668"/>
    <w:rsid w:val="007E126C"/>
    <w:rsid w:val="007E2BCF"/>
    <w:rsid w:val="007F3B7A"/>
    <w:rsid w:val="008005C5"/>
    <w:rsid w:val="00807E8E"/>
    <w:rsid w:val="0082046C"/>
    <w:rsid w:val="008535F2"/>
    <w:rsid w:val="0085673A"/>
    <w:rsid w:val="008647BD"/>
    <w:rsid w:val="00867378"/>
    <w:rsid w:val="008775FE"/>
    <w:rsid w:val="0088294C"/>
    <w:rsid w:val="00886E71"/>
    <w:rsid w:val="00890F6D"/>
    <w:rsid w:val="008924C2"/>
    <w:rsid w:val="008A2177"/>
    <w:rsid w:val="008B5895"/>
    <w:rsid w:val="008B6104"/>
    <w:rsid w:val="008B689E"/>
    <w:rsid w:val="008C04A5"/>
    <w:rsid w:val="008C119B"/>
    <w:rsid w:val="008E3313"/>
    <w:rsid w:val="008E5F67"/>
    <w:rsid w:val="0091386C"/>
    <w:rsid w:val="00914124"/>
    <w:rsid w:val="009225A4"/>
    <w:rsid w:val="009321B8"/>
    <w:rsid w:val="0093672A"/>
    <w:rsid w:val="009403D0"/>
    <w:rsid w:val="009450A1"/>
    <w:rsid w:val="009471BA"/>
    <w:rsid w:val="00962345"/>
    <w:rsid w:val="00965526"/>
    <w:rsid w:val="009667E3"/>
    <w:rsid w:val="00967C98"/>
    <w:rsid w:val="009713F6"/>
    <w:rsid w:val="00976B0F"/>
    <w:rsid w:val="00981E26"/>
    <w:rsid w:val="00985705"/>
    <w:rsid w:val="00986158"/>
    <w:rsid w:val="009904FC"/>
    <w:rsid w:val="00993847"/>
    <w:rsid w:val="009939BE"/>
    <w:rsid w:val="009A7AA3"/>
    <w:rsid w:val="009B2D67"/>
    <w:rsid w:val="009C122B"/>
    <w:rsid w:val="009C314E"/>
    <w:rsid w:val="009C3189"/>
    <w:rsid w:val="009C7CFC"/>
    <w:rsid w:val="009D09AD"/>
    <w:rsid w:val="009D2FB0"/>
    <w:rsid w:val="009E48D7"/>
    <w:rsid w:val="009F7EBB"/>
    <w:rsid w:val="00A122BA"/>
    <w:rsid w:val="00A250F1"/>
    <w:rsid w:val="00A50ADA"/>
    <w:rsid w:val="00A50C5F"/>
    <w:rsid w:val="00A52BEB"/>
    <w:rsid w:val="00A56C45"/>
    <w:rsid w:val="00A71AF0"/>
    <w:rsid w:val="00A83E31"/>
    <w:rsid w:val="00A85610"/>
    <w:rsid w:val="00A90CAF"/>
    <w:rsid w:val="00A93414"/>
    <w:rsid w:val="00A955A2"/>
    <w:rsid w:val="00AA0375"/>
    <w:rsid w:val="00AB345D"/>
    <w:rsid w:val="00AB595A"/>
    <w:rsid w:val="00AC3F28"/>
    <w:rsid w:val="00AC7607"/>
    <w:rsid w:val="00AD26DB"/>
    <w:rsid w:val="00AD7C26"/>
    <w:rsid w:val="00AE1AB1"/>
    <w:rsid w:val="00AF3575"/>
    <w:rsid w:val="00AF378E"/>
    <w:rsid w:val="00B04FAA"/>
    <w:rsid w:val="00B12229"/>
    <w:rsid w:val="00B317F4"/>
    <w:rsid w:val="00B401E0"/>
    <w:rsid w:val="00B40A05"/>
    <w:rsid w:val="00B47A1D"/>
    <w:rsid w:val="00B51737"/>
    <w:rsid w:val="00B54579"/>
    <w:rsid w:val="00B66501"/>
    <w:rsid w:val="00B753C5"/>
    <w:rsid w:val="00B80E42"/>
    <w:rsid w:val="00B85ACE"/>
    <w:rsid w:val="00B8635B"/>
    <w:rsid w:val="00B94184"/>
    <w:rsid w:val="00B96718"/>
    <w:rsid w:val="00BA4562"/>
    <w:rsid w:val="00BA613D"/>
    <w:rsid w:val="00BA7829"/>
    <w:rsid w:val="00BC1E70"/>
    <w:rsid w:val="00BC6102"/>
    <w:rsid w:val="00BC7B32"/>
    <w:rsid w:val="00BD30BB"/>
    <w:rsid w:val="00BD4C8D"/>
    <w:rsid w:val="00BD6E64"/>
    <w:rsid w:val="00BD7722"/>
    <w:rsid w:val="00BE20BC"/>
    <w:rsid w:val="00BF1D01"/>
    <w:rsid w:val="00BF231D"/>
    <w:rsid w:val="00BF6F7F"/>
    <w:rsid w:val="00C128A0"/>
    <w:rsid w:val="00C13E3E"/>
    <w:rsid w:val="00C1701D"/>
    <w:rsid w:val="00C342B5"/>
    <w:rsid w:val="00C41999"/>
    <w:rsid w:val="00C5639E"/>
    <w:rsid w:val="00C660F9"/>
    <w:rsid w:val="00C7493D"/>
    <w:rsid w:val="00C75A1E"/>
    <w:rsid w:val="00C80E66"/>
    <w:rsid w:val="00C9238E"/>
    <w:rsid w:val="00CA54DA"/>
    <w:rsid w:val="00CC51F8"/>
    <w:rsid w:val="00CC5681"/>
    <w:rsid w:val="00CD48D7"/>
    <w:rsid w:val="00CE40AA"/>
    <w:rsid w:val="00CE6F8F"/>
    <w:rsid w:val="00CF0013"/>
    <w:rsid w:val="00CF49A1"/>
    <w:rsid w:val="00CF5D21"/>
    <w:rsid w:val="00D15FC7"/>
    <w:rsid w:val="00D20957"/>
    <w:rsid w:val="00D40D82"/>
    <w:rsid w:val="00D45642"/>
    <w:rsid w:val="00D469CB"/>
    <w:rsid w:val="00D5193A"/>
    <w:rsid w:val="00D632C9"/>
    <w:rsid w:val="00D66A02"/>
    <w:rsid w:val="00D7004C"/>
    <w:rsid w:val="00D742B3"/>
    <w:rsid w:val="00D97C65"/>
    <w:rsid w:val="00DA56B4"/>
    <w:rsid w:val="00DB3F1D"/>
    <w:rsid w:val="00DC5EEC"/>
    <w:rsid w:val="00DC6278"/>
    <w:rsid w:val="00DD0023"/>
    <w:rsid w:val="00DE3C7E"/>
    <w:rsid w:val="00DE62E6"/>
    <w:rsid w:val="00E12BD2"/>
    <w:rsid w:val="00E17C99"/>
    <w:rsid w:val="00E320EF"/>
    <w:rsid w:val="00E35E53"/>
    <w:rsid w:val="00E533EB"/>
    <w:rsid w:val="00E5479D"/>
    <w:rsid w:val="00E57A73"/>
    <w:rsid w:val="00E609FD"/>
    <w:rsid w:val="00E61E9A"/>
    <w:rsid w:val="00E75677"/>
    <w:rsid w:val="00E75CDE"/>
    <w:rsid w:val="00E82AA1"/>
    <w:rsid w:val="00EA5CD3"/>
    <w:rsid w:val="00EB08A3"/>
    <w:rsid w:val="00EC1325"/>
    <w:rsid w:val="00EC4058"/>
    <w:rsid w:val="00ED0561"/>
    <w:rsid w:val="00ED0D6B"/>
    <w:rsid w:val="00EE28D5"/>
    <w:rsid w:val="00EE6695"/>
    <w:rsid w:val="00EF0BE0"/>
    <w:rsid w:val="00EF12E3"/>
    <w:rsid w:val="00F05706"/>
    <w:rsid w:val="00F31D91"/>
    <w:rsid w:val="00F3779C"/>
    <w:rsid w:val="00F44400"/>
    <w:rsid w:val="00F44597"/>
    <w:rsid w:val="00F45F0E"/>
    <w:rsid w:val="00F52C08"/>
    <w:rsid w:val="00F53AB8"/>
    <w:rsid w:val="00F65958"/>
    <w:rsid w:val="00F70D53"/>
    <w:rsid w:val="00F8370B"/>
    <w:rsid w:val="00F91A2C"/>
    <w:rsid w:val="00F94B9D"/>
    <w:rsid w:val="00F977DD"/>
    <w:rsid w:val="00FA2E3B"/>
    <w:rsid w:val="00FB300D"/>
    <w:rsid w:val="00FC4410"/>
    <w:rsid w:val="00FC4565"/>
    <w:rsid w:val="00FF49C5"/>
    <w:rsid w:val="00FF49FC"/>
    <w:rsid w:val="06E1D357"/>
    <w:rsid w:val="0AA795DE"/>
    <w:rsid w:val="0E383AB5"/>
    <w:rsid w:val="1D964082"/>
    <w:rsid w:val="1DBCE44E"/>
    <w:rsid w:val="382F6364"/>
    <w:rsid w:val="3B503CDB"/>
    <w:rsid w:val="40F65A16"/>
    <w:rsid w:val="499F2EAC"/>
    <w:rsid w:val="4DDAA3F6"/>
    <w:rsid w:val="5C438418"/>
    <w:rsid w:val="5F27490C"/>
    <w:rsid w:val="74E2C495"/>
    <w:rsid w:val="774E818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28D68CEB-4801-4DEB-950F-BEA591DA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color w:val="000000"/>
      <w:u w:color="000000"/>
      <w:lang w:val="de-DE"/>
    </w:rPr>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Calibri" w:eastAsia="Calibri" w:hAnsi="Calibri" w:cs="Calibri"/>
      <w:color w:val="000000"/>
      <w:u w:color="000000"/>
      <w:lang w:val="de-D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FF090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0904"/>
    <w:rPr>
      <w:rFonts w:ascii="Segoe UI" w:eastAsia="Calibri" w:hAnsi="Segoe UI" w:cs="Segoe UI"/>
      <w:color w:val="000000"/>
      <w:sz w:val="18"/>
      <w:szCs w:val="18"/>
      <w:u w:color="000000"/>
      <w:lang w:val="de-DE"/>
    </w:rPr>
  </w:style>
  <w:style w:type="paragraph" w:styleId="Kommentarthema">
    <w:name w:val="annotation subject"/>
    <w:basedOn w:val="Kommentartext"/>
    <w:next w:val="Kommentartext"/>
    <w:link w:val="KommentarthemaZchn"/>
    <w:uiPriority w:val="99"/>
    <w:semiHidden/>
    <w:unhideWhenUsed/>
    <w:rsid w:val="00FF0904"/>
    <w:rPr>
      <w:b/>
      <w:bCs/>
    </w:rPr>
  </w:style>
  <w:style w:type="character" w:customStyle="1" w:styleId="KommentarthemaZchn">
    <w:name w:val="Kommentarthema Zchn"/>
    <w:basedOn w:val="KommentartextZchn"/>
    <w:link w:val="Kommentarthema"/>
    <w:uiPriority w:val="99"/>
    <w:semiHidden/>
    <w:rsid w:val="00FF0904"/>
    <w:rPr>
      <w:rFonts w:ascii="Calibri" w:eastAsia="Calibri" w:hAnsi="Calibri" w:cs="Calibri"/>
      <w:b/>
      <w:bCs/>
      <w:color w:val="000000"/>
      <w:u w:color="000000"/>
      <w:lang w:val="de-DE"/>
    </w:rPr>
  </w:style>
  <w:style w:type="paragraph" w:styleId="berarbeitung">
    <w:name w:val="Revision"/>
    <w:hidden/>
    <w:uiPriority w:val="99"/>
    <w:semiHidden/>
    <w:rsid w:val="00AB29BC"/>
    <w:rPr>
      <w:color w:val="000000"/>
      <w:u w:color="000000"/>
      <w:lang w:val="de-DE"/>
    </w:rPr>
  </w:style>
  <w:style w:type="paragraph" w:styleId="Kopfzeile">
    <w:name w:val="header"/>
    <w:basedOn w:val="Standard"/>
    <w:link w:val="KopfzeileZchn"/>
    <w:uiPriority w:val="99"/>
    <w:unhideWhenUsed/>
    <w:rsid w:val="001830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084"/>
    <w:rPr>
      <w:rFonts w:ascii="Calibri" w:eastAsia="Calibri" w:hAnsi="Calibri" w:cs="Calibri"/>
      <w:color w:val="000000"/>
      <w:sz w:val="22"/>
      <w:szCs w:val="22"/>
      <w:u w:color="000000"/>
      <w:lang w:val="de-DE"/>
    </w:rPr>
  </w:style>
  <w:style w:type="paragraph" w:styleId="Fuzeile">
    <w:name w:val="footer"/>
    <w:basedOn w:val="Standard"/>
    <w:link w:val="FuzeileZchn"/>
    <w:uiPriority w:val="99"/>
    <w:unhideWhenUsed/>
    <w:rsid w:val="001830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084"/>
    <w:rPr>
      <w:rFonts w:ascii="Calibri" w:eastAsia="Calibri" w:hAnsi="Calibri" w:cs="Calibri"/>
      <w:color w:val="000000"/>
      <w:sz w:val="22"/>
      <w:szCs w:val="22"/>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
    <w:name w:val="Table Normal1"/>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NormaleTabelle"/>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rsid w:val="00C80E66"/>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391">
      <w:bodyDiv w:val="1"/>
      <w:marLeft w:val="0"/>
      <w:marRight w:val="0"/>
      <w:marTop w:val="0"/>
      <w:marBottom w:val="0"/>
      <w:divBdr>
        <w:top w:val="none" w:sz="0" w:space="0" w:color="auto"/>
        <w:left w:val="none" w:sz="0" w:space="0" w:color="auto"/>
        <w:bottom w:val="none" w:sz="0" w:space="0" w:color="auto"/>
        <w:right w:val="none" w:sz="0" w:space="0" w:color="auto"/>
      </w:divBdr>
    </w:div>
    <w:div w:id="999381566">
      <w:bodyDiv w:val="1"/>
      <w:marLeft w:val="0"/>
      <w:marRight w:val="0"/>
      <w:marTop w:val="0"/>
      <w:marBottom w:val="0"/>
      <w:divBdr>
        <w:top w:val="none" w:sz="0" w:space="0" w:color="auto"/>
        <w:left w:val="none" w:sz="0" w:space="0" w:color="auto"/>
        <w:bottom w:val="none" w:sz="0" w:space="0" w:color="auto"/>
        <w:right w:val="none" w:sz="0" w:space="0" w:color="auto"/>
      </w:divBdr>
    </w:div>
    <w:div w:id="13718072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leantech.com/the-global-cleantech-100/" TargetMode="External"/><Relationship Id="rId17" Type="http://schemas.openxmlformats.org/officeDocument/2006/relationships/hyperlink" Target="mailto:carole.jacques@cleantech.com" TargetMode="External"/><Relationship Id="rId2" Type="http://schemas.openxmlformats.org/officeDocument/2006/relationships/customXml" Target="../customXml/item2.xml"/><Relationship Id="rId16" Type="http://schemas.openxmlformats.org/officeDocument/2006/relationships/hyperlink" Target="mailto:Isabel.fisch@ineratec.d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Fisch/AppData/Local/Microsoft/Windows/INetCache/Content.Outlook/U7CBQXNR/www.ineratec.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2a250a9-93a1-4925-94d7-7f2b4c7156e7">
      <Terms xmlns="http://schemas.microsoft.com/office/infopath/2007/PartnerControls"/>
    </lcf76f155ced4ddcb4097134ff3c332f>
    <TaxCatchAll xmlns="52292bce-4edb-4036-a864-cd5a0a38fda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004766C77DD204084F29750D76B5ECD" ma:contentTypeVersion="18" ma:contentTypeDescription="Ein neues Dokument erstellen." ma:contentTypeScope="" ma:versionID="2ac6babf1c733e5577fe67ec4d6d3ab1">
  <xsd:schema xmlns:xsd="http://www.w3.org/2001/XMLSchema" xmlns:xs="http://www.w3.org/2001/XMLSchema" xmlns:p="http://schemas.microsoft.com/office/2006/metadata/properties" xmlns:ns2="62a250a9-93a1-4925-94d7-7f2b4c7156e7" xmlns:ns3="52292bce-4edb-4036-a864-cd5a0a38fda9" targetNamespace="http://schemas.microsoft.com/office/2006/metadata/properties" ma:root="true" ma:fieldsID="0ce61e68e45dfcd5303851296b049398" ns2:_="" ns3:_="">
    <xsd:import namespace="62a250a9-93a1-4925-94d7-7f2b4c7156e7"/>
    <xsd:import namespace="52292bce-4edb-4036-a864-cd5a0a38f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250a9-93a1-4925-94d7-7f2b4c715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92bce-4edb-4036-a864-cd5a0a38fda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76eb01b-a730-420e-a791-8eb8da472ae9}" ma:internalName="TaxCatchAll" ma:showField="CatchAllData" ma:web="52292bce-4edb-4036-a864-cd5a0a38f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Props1.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62a250a9-93a1-4925-94d7-7f2b4c7156e7"/>
    <ds:schemaRef ds:uri="52292bce-4edb-4036-a864-cd5a0a38fda9"/>
  </ds:schemaRefs>
</ds:datastoreItem>
</file>

<file path=customXml/itemProps2.xml><?xml version="1.0" encoding="utf-8"?>
<ds:datastoreItem xmlns:ds="http://schemas.openxmlformats.org/officeDocument/2006/customXml" ds:itemID="{3B62FCF5-5300-4A05-8CA1-F11649931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250a9-93a1-4925-94d7-7f2b4c7156e7"/>
    <ds:schemaRef ds:uri="52292bce-4edb-4036-a864-cd5a0a38f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4.xml><?xml version="1.0" encoding="utf-8"?>
<ds:datastoreItem xmlns:ds="http://schemas.openxmlformats.org/officeDocument/2006/customXml" ds:itemID="{36C5EDDD-E537-4374-A721-E61639E9B999}">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3348</Characters>
  <Application>Microsoft Office Word</Application>
  <DocSecurity>0</DocSecurity>
  <Lines>27</Lines>
  <Paragraphs>7</Paragraphs>
  <ScaleCrop>false</ScaleCrop>
  <Company/>
  <LinksUpToDate>false</LinksUpToDate>
  <CharactersWithSpaces>3872</CharactersWithSpaces>
  <SharedDoc>false</SharedDoc>
  <HLinks>
    <vt:vector size="24" baseType="variant">
      <vt:variant>
        <vt:i4>6225960</vt:i4>
      </vt:variant>
      <vt:variant>
        <vt:i4>9</vt:i4>
      </vt:variant>
      <vt:variant>
        <vt:i4>0</vt:i4>
      </vt:variant>
      <vt:variant>
        <vt:i4>5</vt:i4>
      </vt:variant>
      <vt:variant>
        <vt:lpwstr>mailto:carole.jacques@cleantech.com</vt:lpwstr>
      </vt:variant>
      <vt:variant>
        <vt:lpwstr/>
      </vt:variant>
      <vt:variant>
        <vt:i4>262252</vt:i4>
      </vt:variant>
      <vt:variant>
        <vt:i4>6</vt:i4>
      </vt:variant>
      <vt:variant>
        <vt:i4>0</vt:i4>
      </vt:variant>
      <vt:variant>
        <vt:i4>5</vt:i4>
      </vt:variant>
      <vt:variant>
        <vt:lpwstr>mailto:Isabel.fisch@ineratec.de</vt:lpwstr>
      </vt:variant>
      <vt:variant>
        <vt:lpwstr/>
      </vt:variant>
      <vt:variant>
        <vt:i4>3473514</vt:i4>
      </vt:variant>
      <vt:variant>
        <vt:i4>3</vt:i4>
      </vt:variant>
      <vt:variant>
        <vt:i4>0</vt:i4>
      </vt:variant>
      <vt:variant>
        <vt:i4>5</vt:i4>
      </vt:variant>
      <vt:variant>
        <vt:lpwstr>file:///C:/Users/Fisch/AppData/Local/Microsoft/Windows/INetCache/Content.Outlook/U7CBQXNR/www.ineratec.com</vt:lpwstr>
      </vt:variant>
      <vt:variant>
        <vt:lpwstr/>
      </vt:variant>
      <vt:variant>
        <vt:i4>8323193</vt:i4>
      </vt:variant>
      <vt:variant>
        <vt:i4>0</vt:i4>
      </vt:variant>
      <vt:variant>
        <vt:i4>0</vt:i4>
      </vt:variant>
      <vt:variant>
        <vt:i4>5</vt:i4>
      </vt:variant>
      <vt:variant>
        <vt:lpwstr>https://www.cleantech.com/the-global-cleantech-100/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FTI</dc:creator>
  <cp:lastModifiedBy>Mario Pistorius</cp:lastModifiedBy>
  <cp:revision>4</cp:revision>
  <cp:lastPrinted>2025-01-14T08:44:00Z</cp:lastPrinted>
  <dcterms:created xsi:type="dcterms:W3CDTF">2025-01-14T08:44:00Z</dcterms:created>
  <dcterms:modified xsi:type="dcterms:W3CDTF">2025-01-14T08:49:00Z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0x0101003004766C77DD204084F29750D76B5ECD</vt:lpwstr>
  </property>
  <property fmtid="{D5CDD505-2E9C-101B-9397-08002B2CF9AE}" pid="3" name="MediaServiceImageTags">
    <vt:lpwstr/>
  </property>
</Properties>
</file>