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867C" w14:textId="2ED70550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8B6AE1" wp14:editId="649000EB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651F38" w14:textId="0C513D2D" w:rsidR="00436749" w:rsidRPr="00FB6CCA" w:rsidRDefault="005B252D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 w:rsidRPr="005B252D">
                              <w:rPr>
                                <w:color w:val="4D4D4C"/>
                              </w:rPr>
                              <w:t>14</w:t>
                            </w:r>
                            <w:r w:rsidR="00046D4E" w:rsidRPr="005B252D">
                              <w:rPr>
                                <w:color w:val="4D4D4C"/>
                              </w:rPr>
                              <w:t>.</w:t>
                            </w:r>
                            <w:r w:rsidR="009C4D60" w:rsidRPr="005B252D">
                              <w:rPr>
                                <w:color w:val="4D4D4C"/>
                              </w:rPr>
                              <w:t xml:space="preserve"> </w:t>
                            </w:r>
                            <w:r w:rsidR="007D42ED" w:rsidRPr="005B252D">
                              <w:rPr>
                                <w:color w:val="4D4D4C"/>
                              </w:rPr>
                              <w:t>Ju</w:t>
                            </w:r>
                            <w:r w:rsidR="003F3F97" w:rsidRPr="005B252D">
                              <w:rPr>
                                <w:color w:val="4D4D4C"/>
                              </w:rPr>
                              <w:t>l</w:t>
                            </w:r>
                            <w:r w:rsidR="007D42ED" w:rsidRPr="005B252D">
                              <w:rPr>
                                <w:color w:val="4D4D4C"/>
                              </w:rPr>
                              <w:t>i</w:t>
                            </w:r>
                            <w:r w:rsidR="009C4D60" w:rsidRPr="005B252D">
                              <w:rPr>
                                <w:color w:val="4D4D4C"/>
                              </w:rPr>
                              <w:t xml:space="preserve"> </w:t>
                            </w:r>
                            <w:r w:rsidR="00046D4E" w:rsidRPr="005B252D">
                              <w:rPr>
                                <w:color w:val="4D4D4C"/>
                              </w:rPr>
                              <w:t>2022</w:t>
                            </w:r>
                          </w:p>
                          <w:p w14:paraId="546B8A36" w14:textId="77777777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 xml:space="preserve">Pressemitteilung </w:t>
                            </w:r>
                          </w:p>
                          <w:p w14:paraId="3CA21A20" w14:textId="3D556F49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046D4E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046D4E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31D115AB" w14:textId="5FDF44EB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 xml:space="preserve">Tel. +49 </w:t>
                            </w:r>
                            <w:r w:rsidR="00046D4E" w:rsidRPr="008649DE">
                              <w:rPr>
                                <w:color w:val="4D4D4C"/>
                                <w:lang w:val="en-US"/>
                              </w:rPr>
                              <w:t>(0)711 97676-</w:t>
                            </w:r>
                            <w:r w:rsidR="00046D4E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 xml:space="preserve">ax: +49 </w:t>
                            </w:r>
                            <w:r w:rsidR="00046D4E" w:rsidRPr="008649DE">
                              <w:rPr>
                                <w:color w:val="4D4D4C"/>
                                <w:lang w:val="en-US"/>
                              </w:rPr>
                              <w:t>(0)711 97676-</w:t>
                            </w:r>
                            <w:r w:rsidR="00046D4E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3D390502" w14:textId="06158E08" w:rsidR="00436749" w:rsidRPr="008649DE" w:rsidRDefault="00046D4E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8B6AE1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" filled="f" stroked="f" strokeweight=".5pt">
                <v:textbox>
                  <w:txbxContent>
                    <w:p w14:paraId="3A651F38" w14:textId="0C513D2D" w:rsidR="00436749" w:rsidRPr="00FB6CCA" w:rsidRDefault="005B252D" w:rsidP="00436749">
                      <w:pPr>
                        <w:pStyle w:val="Titel"/>
                        <w:rPr>
                          <w:color w:val="4D4D4C"/>
                        </w:rPr>
                      </w:pPr>
                      <w:r w:rsidRPr="005B252D">
                        <w:rPr>
                          <w:color w:val="4D4D4C"/>
                        </w:rPr>
                        <w:t>14</w:t>
                      </w:r>
                      <w:r w:rsidR="00046D4E" w:rsidRPr="005B252D">
                        <w:rPr>
                          <w:color w:val="4D4D4C"/>
                        </w:rPr>
                        <w:t>.</w:t>
                      </w:r>
                      <w:r w:rsidR="009C4D60" w:rsidRPr="005B252D">
                        <w:rPr>
                          <w:color w:val="4D4D4C"/>
                        </w:rPr>
                        <w:t xml:space="preserve"> </w:t>
                      </w:r>
                      <w:r w:rsidR="007D42ED" w:rsidRPr="005B252D">
                        <w:rPr>
                          <w:color w:val="4D4D4C"/>
                        </w:rPr>
                        <w:t>Ju</w:t>
                      </w:r>
                      <w:r w:rsidR="003F3F97" w:rsidRPr="005B252D">
                        <w:rPr>
                          <w:color w:val="4D4D4C"/>
                        </w:rPr>
                        <w:t>l</w:t>
                      </w:r>
                      <w:r w:rsidR="007D42ED" w:rsidRPr="005B252D">
                        <w:rPr>
                          <w:color w:val="4D4D4C"/>
                        </w:rPr>
                        <w:t>i</w:t>
                      </w:r>
                      <w:r w:rsidR="009C4D60" w:rsidRPr="005B252D">
                        <w:rPr>
                          <w:color w:val="4D4D4C"/>
                        </w:rPr>
                        <w:t xml:space="preserve"> </w:t>
                      </w:r>
                      <w:r w:rsidR="00046D4E" w:rsidRPr="005B252D">
                        <w:rPr>
                          <w:color w:val="4D4D4C"/>
                        </w:rPr>
                        <w:t>2022</w:t>
                      </w:r>
                    </w:p>
                    <w:p w14:paraId="546B8A36" w14:textId="77777777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 xml:space="preserve">Pressemitteilung </w:t>
                      </w:r>
                    </w:p>
                    <w:p w14:paraId="3CA21A20" w14:textId="3D556F49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046D4E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046D4E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31D115AB" w14:textId="5FDF44EB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 xml:space="preserve">Tel. +49 </w:t>
                      </w:r>
                      <w:r w:rsidR="00046D4E" w:rsidRPr="008649DE">
                        <w:rPr>
                          <w:color w:val="4D4D4C"/>
                          <w:lang w:val="en-US"/>
                        </w:rPr>
                        <w:t>(0)711 97676-</w:t>
                      </w:r>
                      <w:r w:rsidR="00046D4E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 xml:space="preserve">ax: +49 </w:t>
                      </w:r>
                      <w:r w:rsidR="00046D4E" w:rsidRPr="008649DE">
                        <w:rPr>
                          <w:color w:val="4D4D4C"/>
                          <w:lang w:val="en-US"/>
                        </w:rPr>
                        <w:t>(0)711 97676-</w:t>
                      </w:r>
                      <w:r w:rsidR="00046D4E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3D390502" w14:textId="06158E08" w:rsidR="00436749" w:rsidRPr="008649DE" w:rsidRDefault="00046D4E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0516FC85" w14:textId="150E3C3C" w:rsidR="0049678B" w:rsidRDefault="0023184A" w:rsidP="00832E68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>Ob im Kindersitz, Fahrradanhänger oder bereits auf eigenen zwei Rädern – Kinder sind Verkehrsteilnehmer mit eigenen Regeln</w:t>
      </w:r>
    </w:p>
    <w:p w14:paraId="5DE23A01" w14:textId="77777777" w:rsidR="0049678B" w:rsidRDefault="0049678B" w:rsidP="00832E68">
      <w:pPr>
        <w:spacing w:line="400" w:lineRule="exact"/>
        <w:ind w:right="2120"/>
        <w:rPr>
          <w:rStyle w:val="berschrift1Zchn"/>
          <w:rFonts w:eastAsia="Calibri"/>
        </w:rPr>
      </w:pPr>
    </w:p>
    <w:p w14:paraId="4AD82156" w14:textId="7C4CAED8" w:rsidR="00832E68" w:rsidRDefault="003045AF" w:rsidP="00832E68">
      <w:pPr>
        <w:pStyle w:val="Aufzhlung"/>
        <w:ind w:right="2120"/>
      </w:pPr>
      <w:r>
        <w:t xml:space="preserve">Bis zehn </w:t>
      </w:r>
      <w:r w:rsidR="007F4377">
        <w:t xml:space="preserve">Jahre alte Kinder </w:t>
      </w:r>
      <w:r>
        <w:t>dürfen auf dem Gehweg Rad fahren</w:t>
      </w:r>
    </w:p>
    <w:p w14:paraId="44F96C52" w14:textId="24DC89F5" w:rsidR="002E1D32" w:rsidRDefault="00A25C06" w:rsidP="002D5BC3">
      <w:pPr>
        <w:pStyle w:val="Aufzhlung"/>
        <w:ind w:right="2120"/>
      </w:pPr>
      <w:r>
        <w:t xml:space="preserve">Ihr </w:t>
      </w:r>
      <w:r w:rsidR="003045AF">
        <w:t xml:space="preserve">Transport auf dem Rad ist bis </w:t>
      </w:r>
      <w:r w:rsidR="00FE18C7">
        <w:t xml:space="preserve">zum Alter von </w:t>
      </w:r>
      <w:r w:rsidR="003045AF">
        <w:t xml:space="preserve">sieben </w:t>
      </w:r>
      <w:r w:rsidR="00FE18C7">
        <w:t xml:space="preserve">Jahren </w:t>
      </w:r>
      <w:r w:rsidR="003045AF">
        <w:t>gestattet</w:t>
      </w:r>
    </w:p>
    <w:p w14:paraId="6083CC70" w14:textId="6627DB82" w:rsidR="002D5BC3" w:rsidRPr="002E1D32" w:rsidRDefault="007F4377" w:rsidP="002D5BC3">
      <w:pPr>
        <w:pStyle w:val="Aufzhlung"/>
        <w:ind w:right="2120"/>
      </w:pPr>
      <w:r>
        <w:t xml:space="preserve">Den </w:t>
      </w:r>
      <w:r w:rsidR="00331246">
        <w:t xml:space="preserve">Helm </w:t>
      </w:r>
      <w:r w:rsidR="00941B0D">
        <w:t xml:space="preserve">empfiehlt die GTÜ </w:t>
      </w:r>
      <w:r>
        <w:t xml:space="preserve">auf </w:t>
      </w:r>
      <w:r w:rsidR="003045AF">
        <w:t>jeder Fahrt</w:t>
      </w:r>
    </w:p>
    <w:p w14:paraId="25B17F94" w14:textId="77777777" w:rsidR="00832E68" w:rsidRDefault="00832E68" w:rsidP="00832E68">
      <w:pPr>
        <w:spacing w:line="400" w:lineRule="exact"/>
        <w:ind w:right="2120"/>
        <w:rPr>
          <w:lang w:eastAsia="de-DE"/>
        </w:rPr>
      </w:pPr>
    </w:p>
    <w:p w14:paraId="181286AA" w14:textId="0229824E" w:rsidR="002366DD" w:rsidRDefault="00832E68" w:rsidP="00832E68">
      <w:pPr>
        <w:ind w:right="2120"/>
      </w:pPr>
      <w:r w:rsidRPr="00832E68">
        <w:rPr>
          <w:color w:val="C6243C"/>
        </w:rPr>
        <w:t xml:space="preserve">__ </w:t>
      </w:r>
      <w:r w:rsidRPr="003B2E9A">
        <w:t xml:space="preserve">Stuttgart. </w:t>
      </w:r>
      <w:r w:rsidR="003F3F97">
        <w:t xml:space="preserve">Es ist ein so gewohntes wie umweltgerechtes Bild: Beim Abholen der </w:t>
      </w:r>
      <w:r w:rsidR="007F4377">
        <w:t xml:space="preserve">Jüngsten </w:t>
      </w:r>
      <w:r w:rsidR="003F3F97">
        <w:t>vom Kindergarten drängen sich Fahrräder</w:t>
      </w:r>
      <w:r w:rsidR="007F4377">
        <w:t xml:space="preserve"> </w:t>
      </w:r>
      <w:r w:rsidR="003F3F97">
        <w:t xml:space="preserve">mit Kindersitzen </w:t>
      </w:r>
      <w:r w:rsidR="00A25C06">
        <w:t xml:space="preserve">und </w:t>
      </w:r>
      <w:r w:rsidR="003F3F97">
        <w:t>Anhängern im Schlepp</w:t>
      </w:r>
      <w:r w:rsidR="007F4377">
        <w:t xml:space="preserve"> </w:t>
      </w:r>
      <w:r w:rsidR="00D73CE5">
        <w:t xml:space="preserve">oder auch Lastenfahrräder mit Sitzplätzen </w:t>
      </w:r>
      <w:r w:rsidR="007F4377">
        <w:t>vor dem Gebäude</w:t>
      </w:r>
      <w:r w:rsidR="003F3F97">
        <w:t xml:space="preserve">. Viele Mädchen </w:t>
      </w:r>
      <w:r w:rsidR="007F4377">
        <w:t xml:space="preserve">und Jungen </w:t>
      </w:r>
      <w:r w:rsidR="003F3F97">
        <w:t>nehmen d</w:t>
      </w:r>
      <w:r w:rsidR="00331246">
        <w:t xml:space="preserve">en Heimweg </w:t>
      </w:r>
      <w:r w:rsidR="00135D27">
        <w:t xml:space="preserve">bereits </w:t>
      </w:r>
      <w:r w:rsidR="00331246">
        <w:t xml:space="preserve">mit dem eignen, kleinen Fahrrad unter die Räder. </w:t>
      </w:r>
      <w:r w:rsidR="00135D27">
        <w:t xml:space="preserve">Dürfen die Eltern sie bei der Fahrt auf dem Gehweg begleiten? Bis zu welchem Alter ist der Transport auf dem Kindersitz </w:t>
      </w:r>
      <w:r w:rsidR="00F17A2A">
        <w:t xml:space="preserve">auf dem Rad </w:t>
      </w:r>
      <w:r w:rsidR="00136E9A">
        <w:t>erlaubt</w:t>
      </w:r>
      <w:r w:rsidR="00135D27">
        <w:t xml:space="preserve">? </w:t>
      </w:r>
      <w:r w:rsidR="00F81011">
        <w:t xml:space="preserve">Können </w:t>
      </w:r>
      <w:r w:rsidR="00136E9A">
        <w:t xml:space="preserve">auch zwei </w:t>
      </w:r>
      <w:r w:rsidR="00A2758A">
        <w:t xml:space="preserve">Kinder im Anhänger mitfahren? </w:t>
      </w:r>
      <w:r w:rsidR="002366DD">
        <w:t xml:space="preserve">Fragen wie diese können manche Eltern nicht präzise </w:t>
      </w:r>
      <w:r w:rsidR="00A2758A">
        <w:t xml:space="preserve">beantworten. </w:t>
      </w:r>
      <w:r w:rsidR="00135D27">
        <w:t>Die</w:t>
      </w:r>
      <w:r w:rsidR="00452D58">
        <w:t xml:space="preserve"> GTÜ </w:t>
      </w:r>
      <w:r w:rsidR="00135D27">
        <w:t xml:space="preserve">Gesellschaft für Technische </w:t>
      </w:r>
      <w:r w:rsidR="00452D58">
        <w:t xml:space="preserve">Überwachung mbH fasst einige Vorschriften und Regeln zusammen und gibt Tipps für den </w:t>
      </w:r>
      <w:r w:rsidR="00F81011">
        <w:t>s</w:t>
      </w:r>
      <w:r w:rsidR="00452D58">
        <w:t xml:space="preserve">icheren Weg zu Kindergarten </w:t>
      </w:r>
      <w:r w:rsidR="00A25C06">
        <w:t xml:space="preserve">und </w:t>
      </w:r>
      <w:r w:rsidR="00452D58">
        <w:t>Grundschule</w:t>
      </w:r>
      <w:r w:rsidR="002366DD">
        <w:t>.</w:t>
      </w:r>
    </w:p>
    <w:p w14:paraId="0D1AAE87" w14:textId="0539DFDA" w:rsidR="00832E68" w:rsidRPr="004D6B23" w:rsidRDefault="002366DD" w:rsidP="00832E68">
      <w:pPr>
        <w:ind w:right="2120"/>
        <w:rPr>
          <w:color w:val="555555"/>
        </w:rPr>
        <w:sectPr w:rsidR="00832E68" w:rsidRPr="004D6B23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  <w:r w:rsidRPr="00832E68">
        <w:rPr>
          <w:color w:val="C6243C"/>
        </w:rPr>
        <w:t xml:space="preserve">__ </w:t>
      </w:r>
      <w:r>
        <w:t>In der Straßenverkehrs</w:t>
      </w:r>
      <w:r w:rsidR="007F4377">
        <w:t>o</w:t>
      </w:r>
      <w:r>
        <w:t xml:space="preserve">rdnung (StVO) </w:t>
      </w:r>
      <w:r w:rsidR="00A2758A">
        <w:t xml:space="preserve">ist </w:t>
      </w:r>
      <w:r>
        <w:t xml:space="preserve">vieles zum Thema Fahrrad und Kind </w:t>
      </w:r>
      <w:r w:rsidR="00A2758A">
        <w:t xml:space="preserve">zu finden. </w:t>
      </w:r>
      <w:r>
        <w:t xml:space="preserve">So müssen </w:t>
      </w:r>
      <w:r w:rsidR="00A2758A">
        <w:t xml:space="preserve">die Kleinen </w:t>
      </w:r>
      <w:r>
        <w:t xml:space="preserve">bis zu ihrem achten Geburtstag auf </w:t>
      </w:r>
      <w:r w:rsidR="00A2758A">
        <w:t xml:space="preserve">dem </w:t>
      </w:r>
      <w:r>
        <w:t>Gehweg fahren</w:t>
      </w:r>
      <w:r w:rsidR="006C636A">
        <w:t xml:space="preserve">, natürlich mit Rücksicht auf Fußgänger. An Kreuzungen und Einmündungen sowie beim Überqueren der Fahrbahn </w:t>
      </w:r>
      <w:r w:rsidR="00AA0318">
        <w:t>ist</w:t>
      </w:r>
      <w:r w:rsidR="00653C20">
        <w:t xml:space="preserve"> </w:t>
      </w:r>
      <w:r w:rsidR="006C636A">
        <w:t>ab</w:t>
      </w:r>
      <w:r w:rsidR="00AA0318">
        <w:t>zu</w:t>
      </w:r>
      <w:r w:rsidR="006C636A">
        <w:t xml:space="preserve">steigen und </w:t>
      </w:r>
      <w:r w:rsidR="00AA0318">
        <w:t xml:space="preserve">das </w:t>
      </w:r>
      <w:r w:rsidR="006C636A">
        <w:t xml:space="preserve">Rad </w:t>
      </w:r>
      <w:r w:rsidR="00AA0318">
        <w:t xml:space="preserve">zu </w:t>
      </w:r>
      <w:r w:rsidR="006C636A">
        <w:t xml:space="preserve">schieben. </w:t>
      </w:r>
      <w:r w:rsidR="006C636A" w:rsidRPr="004D6B23">
        <w:t xml:space="preserve">Bis sie zehn Jahre alt sind, dürfen die jungen Radler </w:t>
      </w:r>
      <w:r w:rsidR="00AA0318" w:rsidRPr="004D6B23">
        <w:t>wählen, ob sie</w:t>
      </w:r>
    </w:p>
    <w:p w14:paraId="2320E601" w14:textId="10036B57" w:rsidR="00A25C06" w:rsidRPr="00BB251C" w:rsidRDefault="00A25C06" w:rsidP="00752392">
      <w:pPr>
        <w:ind w:right="2120"/>
      </w:pPr>
      <w:r w:rsidRPr="004D6B23">
        <w:lastRenderedPageBreak/>
        <w:t xml:space="preserve">auf </w:t>
      </w:r>
      <w:r w:rsidR="006C636A" w:rsidRPr="004D6B23">
        <w:t xml:space="preserve">dem Gehweg </w:t>
      </w:r>
      <w:r w:rsidRPr="004D6B23">
        <w:t xml:space="preserve">bleiben oder auf </w:t>
      </w:r>
      <w:r w:rsidR="006C636A" w:rsidRPr="004D6B23">
        <w:t>Fahrbahn oder Radweg</w:t>
      </w:r>
      <w:r w:rsidRPr="004D6B23">
        <w:t xml:space="preserve"> wechseln</w:t>
      </w:r>
      <w:r w:rsidR="006C636A" w:rsidRPr="004D6B23">
        <w:t xml:space="preserve">. </w:t>
      </w:r>
      <w:r w:rsidRPr="004D6B23">
        <w:t>Ab zehn Jahren</w:t>
      </w:r>
      <w:r w:rsidR="006C636A" w:rsidRPr="004D6B23">
        <w:t xml:space="preserve"> gelten die </w:t>
      </w:r>
      <w:r w:rsidRPr="004D6B23">
        <w:t>Erwachsenenr</w:t>
      </w:r>
      <w:r w:rsidR="006C636A" w:rsidRPr="004D6B23">
        <w:t>egeln</w:t>
      </w:r>
      <w:r w:rsidR="002872BB" w:rsidRPr="004D6B23">
        <w:t>.</w:t>
      </w:r>
      <w:r w:rsidR="006C636A" w:rsidRPr="004D6B23">
        <w:t xml:space="preserve"> </w:t>
      </w:r>
      <w:r w:rsidR="00A2758A" w:rsidRPr="004D6B23">
        <w:t>De</w:t>
      </w:r>
      <w:r w:rsidRPr="004D6B23">
        <w:t>r</w:t>
      </w:r>
      <w:r w:rsidR="00A2758A" w:rsidRPr="004D6B23">
        <w:t xml:space="preserve"> Gehweg </w:t>
      </w:r>
      <w:r w:rsidRPr="004D6B23">
        <w:t xml:space="preserve">ist für Kinder </w:t>
      </w:r>
      <w:r w:rsidR="00F81011" w:rsidRPr="004D6B23">
        <w:t xml:space="preserve">dann </w:t>
      </w:r>
      <w:r w:rsidR="00A2758A" w:rsidRPr="004D6B23">
        <w:t xml:space="preserve">zum Fahren </w:t>
      </w:r>
      <w:r w:rsidRPr="004D6B23">
        <w:t>tabu</w:t>
      </w:r>
      <w:r w:rsidR="00A2758A" w:rsidRPr="004D6B23">
        <w:t>.</w:t>
      </w:r>
    </w:p>
    <w:p w14:paraId="2CCE794E" w14:textId="59E4133E" w:rsidR="00752392" w:rsidRDefault="00D575E3" w:rsidP="00752392">
      <w:pPr>
        <w:ind w:right="2120"/>
      </w:pPr>
      <w:r w:rsidRPr="004D6B23">
        <w:rPr>
          <w:color w:val="C6243C"/>
        </w:rPr>
        <w:t>__</w:t>
      </w:r>
      <w:r w:rsidRPr="004D6B23">
        <w:rPr>
          <w:color w:val="000000" w:themeColor="text1"/>
        </w:rPr>
        <w:t xml:space="preserve"> </w:t>
      </w:r>
      <w:r w:rsidR="00A25C06" w:rsidRPr="004D6B23">
        <w:t>Erwachsene Radler auf dem Gehweg? Das geht nur z</w:t>
      </w:r>
      <w:r w:rsidR="00F17A2A" w:rsidRPr="004D6B23">
        <w:t xml:space="preserve">um Schutz eines </w:t>
      </w:r>
      <w:r w:rsidR="00CC13A9" w:rsidRPr="004D6B23">
        <w:t>Kindes unter acht Jahren</w:t>
      </w:r>
      <w:r w:rsidRPr="004D6B23">
        <w:t>. Eine Begleitperson ist erlaubt</w:t>
      </w:r>
      <w:r w:rsidR="002872BB" w:rsidRPr="004D6B23">
        <w:t xml:space="preserve"> und laut Gesetzgeber „insbesondere geeignet, wenn diese mindestens 16 Jahre alt ist</w:t>
      </w:r>
      <w:r w:rsidR="00C718E9" w:rsidRPr="004D6B23">
        <w:t>“</w:t>
      </w:r>
      <w:r w:rsidR="002872BB" w:rsidRPr="004D6B23">
        <w:t xml:space="preserve"> (§ 2 StVO Abs. 5). </w:t>
      </w:r>
      <w:r w:rsidRPr="004D6B23">
        <w:t xml:space="preserve">Laut StVO darf dabei „der Fußgängerverkehr weder gefährdet noch behindert werden“. </w:t>
      </w:r>
      <w:r w:rsidR="00EE6E3A" w:rsidRPr="004D6B23">
        <w:t xml:space="preserve">Familien mit zwei Erwachsenen oder einem älteren Kind </w:t>
      </w:r>
      <w:r w:rsidR="0021554B" w:rsidRPr="004D6B23">
        <w:t xml:space="preserve">müssen sich </w:t>
      </w:r>
      <w:r w:rsidRPr="004D6B23">
        <w:t xml:space="preserve">also </w:t>
      </w:r>
      <w:r w:rsidR="0021554B" w:rsidRPr="004D6B23">
        <w:t xml:space="preserve">trennen. </w:t>
      </w:r>
      <w:r w:rsidR="003B1FA6" w:rsidRPr="004D6B23">
        <w:t xml:space="preserve">Auf baulich abgetrennten Radwegen dürfen Kinder jeden Alters radeln, </w:t>
      </w:r>
      <w:r w:rsidR="007F4377" w:rsidRPr="004D6B23">
        <w:t xml:space="preserve">dort steht also </w:t>
      </w:r>
      <w:r w:rsidR="00827F0C" w:rsidRPr="004D6B23">
        <w:t>d</w:t>
      </w:r>
      <w:r w:rsidR="00F17A2A" w:rsidRPr="004D6B23">
        <w:t xml:space="preserve">er </w:t>
      </w:r>
      <w:r w:rsidR="00827F0C" w:rsidRPr="004D6B23">
        <w:t>gemeinsame</w:t>
      </w:r>
      <w:r w:rsidR="00F17A2A" w:rsidRPr="004D6B23">
        <w:t>n</w:t>
      </w:r>
      <w:r w:rsidR="00827F0C" w:rsidRPr="004D6B23">
        <w:t xml:space="preserve"> </w:t>
      </w:r>
      <w:r w:rsidR="007F4377" w:rsidRPr="004D6B23">
        <w:t xml:space="preserve">Familientour </w:t>
      </w:r>
      <w:r w:rsidR="003B1FA6" w:rsidRPr="004D6B23">
        <w:t>nicht</w:t>
      </w:r>
      <w:r w:rsidR="00F17A2A" w:rsidRPr="004D6B23">
        <w:t>s</w:t>
      </w:r>
      <w:r w:rsidR="003B1FA6" w:rsidRPr="004D6B23">
        <w:t xml:space="preserve"> im Weg.</w:t>
      </w:r>
      <w:r w:rsidRPr="004D6B23">
        <w:t xml:space="preserve"> Das Absteigegebot bei Fahrbahnüberquerungen gilt auch für die Begleitperson.</w:t>
      </w:r>
    </w:p>
    <w:p w14:paraId="0C305A8F" w14:textId="40303BC9" w:rsidR="00D73CE5" w:rsidRDefault="00752392" w:rsidP="00752392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5A638B">
        <w:rPr>
          <w:color w:val="000000" w:themeColor="text1"/>
        </w:rPr>
        <w:t xml:space="preserve"> </w:t>
      </w:r>
      <w:r w:rsidR="00CC13A9">
        <w:rPr>
          <w:color w:val="000000" w:themeColor="text1"/>
        </w:rPr>
        <w:t>Klare Regeln gibt es auch beim Transport der Kinder. Wer d</w:t>
      </w:r>
      <w:r w:rsidR="00F81011">
        <w:rPr>
          <w:color w:val="000000" w:themeColor="text1"/>
        </w:rPr>
        <w:t xml:space="preserve">ie Kleinen </w:t>
      </w:r>
      <w:r w:rsidR="00CC13A9">
        <w:rPr>
          <w:color w:val="000000" w:themeColor="text1"/>
        </w:rPr>
        <w:t xml:space="preserve">auf </w:t>
      </w:r>
      <w:r w:rsidR="00D73CE5">
        <w:rPr>
          <w:color w:val="000000" w:themeColor="text1"/>
        </w:rPr>
        <w:t>einem Fahrr</w:t>
      </w:r>
      <w:r w:rsidR="00CC13A9">
        <w:rPr>
          <w:color w:val="000000" w:themeColor="text1"/>
        </w:rPr>
        <w:t xml:space="preserve">ad oder im Anhänger mitnimmt, muss </w:t>
      </w:r>
      <w:r w:rsidR="00941B0D">
        <w:rPr>
          <w:color w:val="000000" w:themeColor="text1"/>
        </w:rPr>
        <w:t xml:space="preserve">ebenfalls </w:t>
      </w:r>
      <w:r w:rsidR="00CC13A9">
        <w:rPr>
          <w:color w:val="000000" w:themeColor="text1"/>
        </w:rPr>
        <w:t xml:space="preserve">mindestens 16 Jahre alt sein. </w:t>
      </w:r>
      <w:r w:rsidR="00D73CE5">
        <w:rPr>
          <w:color w:val="000000" w:themeColor="text1"/>
        </w:rPr>
        <w:t>Die Altersgrenze für die Kinder selbst liegt bei maximal sieben Jahren. Diese Begrenzung gilt nicht für die Beförderung eines behinderten Kindes (§ 21 StVO Abs. 3).</w:t>
      </w:r>
    </w:p>
    <w:p w14:paraId="7BF126CE" w14:textId="50DC1670" w:rsidR="00D73CE5" w:rsidRDefault="00FA69C1" w:rsidP="00D73CE5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5A638B">
        <w:rPr>
          <w:color w:val="000000" w:themeColor="text1"/>
        </w:rPr>
        <w:t xml:space="preserve"> </w:t>
      </w:r>
      <w:r w:rsidR="00D73CE5">
        <w:rPr>
          <w:color w:val="000000" w:themeColor="text1"/>
        </w:rPr>
        <w:t xml:space="preserve">An Fahrrädern muss </w:t>
      </w:r>
      <w:r w:rsidR="007F4377">
        <w:rPr>
          <w:color w:val="000000" w:themeColor="text1"/>
        </w:rPr>
        <w:t>ein Kinders</w:t>
      </w:r>
      <w:r w:rsidR="004B7696">
        <w:rPr>
          <w:color w:val="000000" w:themeColor="text1"/>
        </w:rPr>
        <w:t xml:space="preserve">itz befestigt </w:t>
      </w:r>
      <w:r w:rsidR="00DC37A5">
        <w:rPr>
          <w:color w:val="000000" w:themeColor="text1"/>
        </w:rPr>
        <w:t xml:space="preserve">sein </w:t>
      </w:r>
      <w:r w:rsidR="004B7696">
        <w:rPr>
          <w:color w:val="000000" w:themeColor="text1"/>
        </w:rPr>
        <w:t>s</w:t>
      </w:r>
      <w:r w:rsidR="000E5764">
        <w:rPr>
          <w:color w:val="000000" w:themeColor="text1"/>
        </w:rPr>
        <w:t xml:space="preserve">amt Vorrichtungen, </w:t>
      </w:r>
      <w:r w:rsidR="00DC37A5">
        <w:rPr>
          <w:color w:val="000000" w:themeColor="text1"/>
        </w:rPr>
        <w:t xml:space="preserve">die verhindern, dass </w:t>
      </w:r>
      <w:r w:rsidR="000E5764">
        <w:rPr>
          <w:color w:val="000000" w:themeColor="text1"/>
        </w:rPr>
        <w:t xml:space="preserve">die Füße zwischen die Speichen geraten. </w:t>
      </w:r>
      <w:r w:rsidR="00E167A2">
        <w:rPr>
          <w:color w:val="000000" w:themeColor="text1"/>
        </w:rPr>
        <w:t>Für Säuglinge ist der Kindersitz nicht geeignet, weil sie noch nicht aufrecht sitzen können.</w:t>
      </w:r>
      <w:r w:rsidR="00D73CE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Der Transport von </w:t>
      </w:r>
      <w:r w:rsidR="00CC13A9">
        <w:rPr>
          <w:color w:val="000000" w:themeColor="text1"/>
        </w:rPr>
        <w:t>zwei Kinder</w:t>
      </w:r>
      <w:r>
        <w:rPr>
          <w:color w:val="000000" w:themeColor="text1"/>
        </w:rPr>
        <w:t>n</w:t>
      </w:r>
      <w:r w:rsidR="00CC13A9">
        <w:rPr>
          <w:color w:val="000000" w:themeColor="text1"/>
        </w:rPr>
        <w:t xml:space="preserve"> in einem geeigneten Fahrradanhänger </w:t>
      </w:r>
      <w:r>
        <w:rPr>
          <w:color w:val="000000" w:themeColor="text1"/>
        </w:rPr>
        <w:t>ist nicht nur möglich, sondern auch gestattet</w:t>
      </w:r>
      <w:r w:rsidR="00CC13A9">
        <w:rPr>
          <w:color w:val="000000" w:themeColor="text1"/>
        </w:rPr>
        <w:t>.</w:t>
      </w:r>
      <w:r w:rsidR="00941B0D">
        <w:rPr>
          <w:color w:val="000000" w:themeColor="text1"/>
        </w:rPr>
        <w:t xml:space="preserve"> Doch auf den Gehweg darf man mit Anhänger nicht.</w:t>
      </w:r>
    </w:p>
    <w:p w14:paraId="57531F1C" w14:textId="558433A8" w:rsidR="006E0E45" w:rsidRDefault="00FA69C1" w:rsidP="00752392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5A638B">
        <w:rPr>
          <w:color w:val="000000" w:themeColor="text1"/>
        </w:rPr>
        <w:t xml:space="preserve"> </w:t>
      </w:r>
      <w:r>
        <w:rPr>
          <w:color w:val="000000" w:themeColor="text1"/>
        </w:rPr>
        <w:t>Immer häufiger werden Lastenfahrräder mit Kindersitzen verwendet</w:t>
      </w:r>
      <w:r w:rsidR="00D575E3">
        <w:rPr>
          <w:color w:val="000000" w:themeColor="text1"/>
        </w:rPr>
        <w:t> </w:t>
      </w:r>
      <w:r>
        <w:rPr>
          <w:color w:val="000000" w:themeColor="text1"/>
        </w:rPr>
        <w:t>–</w:t>
      </w:r>
      <w:r w:rsidR="00D575E3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elektrische Zusatzantriebe ebnen ihnen den Weg, denn </w:t>
      </w:r>
      <w:r w:rsidR="00D575E3">
        <w:rPr>
          <w:color w:val="000000" w:themeColor="text1"/>
        </w:rPr>
        <w:t>diese</w:t>
      </w:r>
      <w:r>
        <w:rPr>
          <w:color w:val="000000" w:themeColor="text1"/>
        </w:rPr>
        <w:t xml:space="preserve"> erleichtern die Fahrt mit dem schweren Mobil deutlich. </w:t>
      </w:r>
      <w:r w:rsidR="000E5764">
        <w:rPr>
          <w:color w:val="000000" w:themeColor="text1"/>
        </w:rPr>
        <w:t xml:space="preserve">Laut dem Allgemeinen Deutschen Fahrradclub </w:t>
      </w:r>
      <w:r>
        <w:rPr>
          <w:color w:val="000000" w:themeColor="text1"/>
        </w:rPr>
        <w:t>e.V. (</w:t>
      </w:r>
      <w:r w:rsidR="003B1FA6">
        <w:rPr>
          <w:color w:val="000000" w:themeColor="text1"/>
        </w:rPr>
        <w:t>ADFC</w:t>
      </w:r>
      <w:r>
        <w:rPr>
          <w:color w:val="000000" w:themeColor="text1"/>
        </w:rPr>
        <w:t>)</w:t>
      </w:r>
      <w:r w:rsidR="003B1FA6">
        <w:rPr>
          <w:color w:val="000000" w:themeColor="text1"/>
        </w:rPr>
        <w:t xml:space="preserve"> </w:t>
      </w:r>
      <w:r w:rsidR="00DC37A5">
        <w:rPr>
          <w:color w:val="000000" w:themeColor="text1"/>
        </w:rPr>
        <w:t xml:space="preserve">ist </w:t>
      </w:r>
      <w:r w:rsidR="003B1FA6">
        <w:rPr>
          <w:color w:val="000000" w:themeColor="text1"/>
        </w:rPr>
        <w:t xml:space="preserve">der Transport von älteren Kindern mit Lastenfahrrädern möglich, wenn dies aus der Beschreibung des Herstellers hervorgeht. Voraussetzung ist eine </w:t>
      </w:r>
      <w:r w:rsidR="005F73E1">
        <w:rPr>
          <w:color w:val="000000" w:themeColor="text1"/>
        </w:rPr>
        <w:t>geeignete Sitzgelegenheit für jede Person</w:t>
      </w:r>
      <w:r w:rsidR="005F125F">
        <w:rPr>
          <w:color w:val="000000" w:themeColor="text1"/>
        </w:rPr>
        <w:t xml:space="preserve">, </w:t>
      </w:r>
      <w:r w:rsidR="00DC37A5">
        <w:rPr>
          <w:color w:val="000000" w:themeColor="text1"/>
        </w:rPr>
        <w:t xml:space="preserve">dazu können </w:t>
      </w:r>
      <w:r w:rsidR="005F125F">
        <w:rPr>
          <w:color w:val="000000" w:themeColor="text1"/>
        </w:rPr>
        <w:t>Haltegriffe oder Trittbretter</w:t>
      </w:r>
      <w:r w:rsidR="00DC37A5">
        <w:rPr>
          <w:color w:val="000000" w:themeColor="text1"/>
        </w:rPr>
        <w:t xml:space="preserve"> gehören</w:t>
      </w:r>
      <w:r w:rsidR="005F125F">
        <w:rPr>
          <w:color w:val="000000" w:themeColor="text1"/>
        </w:rPr>
        <w:t>.</w:t>
      </w:r>
      <w:r w:rsidR="005F73E1">
        <w:rPr>
          <w:color w:val="000000" w:themeColor="text1"/>
        </w:rPr>
        <w:t xml:space="preserve"> </w:t>
      </w:r>
    </w:p>
    <w:p w14:paraId="4DF7E12D" w14:textId="2C4064FD" w:rsidR="006E0E45" w:rsidRDefault="00CC13A9" w:rsidP="001D05F8">
      <w:pPr>
        <w:ind w:right="2120"/>
      </w:pPr>
      <w:r w:rsidRPr="00832E68">
        <w:rPr>
          <w:color w:val="C6243C"/>
        </w:rPr>
        <w:t xml:space="preserve">__ </w:t>
      </w:r>
      <w:r>
        <w:t>Unabhängig</w:t>
      </w:r>
      <w:r w:rsidR="006E0E45">
        <w:t xml:space="preserve"> davon</w:t>
      </w:r>
      <w:r>
        <w:t xml:space="preserve">, ob Kinderfahrrad, Kindersitz, Anhänger oder </w:t>
      </w:r>
      <w:r w:rsidR="00FA69C1">
        <w:t xml:space="preserve">Lastenfahrrad </w:t>
      </w:r>
      <w:r>
        <w:t xml:space="preserve">– </w:t>
      </w:r>
      <w:r w:rsidR="00F81011">
        <w:t xml:space="preserve">die GTÜ </w:t>
      </w:r>
      <w:r w:rsidR="00D575E3">
        <w:t xml:space="preserve">empfiehlt nachdrücklich das Tragen </w:t>
      </w:r>
      <w:r w:rsidR="007F4377">
        <w:t>ein</w:t>
      </w:r>
      <w:r w:rsidR="00D575E3">
        <w:t>es</w:t>
      </w:r>
      <w:r w:rsidR="007F4377">
        <w:t xml:space="preserve"> </w:t>
      </w:r>
      <w:r>
        <w:t>Helm</w:t>
      </w:r>
      <w:r w:rsidR="00D575E3">
        <w:t>s für Klein und Groß.</w:t>
      </w:r>
      <w:r>
        <w:t xml:space="preserve"> </w:t>
      </w:r>
      <w:r w:rsidR="00D575E3">
        <w:t xml:space="preserve">Er </w:t>
      </w:r>
      <w:r w:rsidR="007F4377">
        <w:t xml:space="preserve">bietet </w:t>
      </w:r>
      <w:r w:rsidR="00D575E3">
        <w:t xml:space="preserve">einen wichtigen Schutz </w:t>
      </w:r>
      <w:r>
        <w:t xml:space="preserve">bei Unfällen </w:t>
      </w:r>
      <w:r w:rsidR="00FA69C1">
        <w:t xml:space="preserve">und </w:t>
      </w:r>
      <w:r>
        <w:t>Stürzen. Wo möglich</w:t>
      </w:r>
      <w:r w:rsidR="00A2758A">
        <w:t>,</w:t>
      </w:r>
      <w:r>
        <w:t xml:space="preserve"> wird auch </w:t>
      </w:r>
      <w:r w:rsidR="006E0E45">
        <w:t xml:space="preserve">das </w:t>
      </w:r>
      <w:r w:rsidR="00A2758A">
        <w:t>A</w:t>
      </w:r>
      <w:r w:rsidR="006E0E45">
        <w:t xml:space="preserve">ngurten dringend empfohlen. Übrigens: </w:t>
      </w:r>
      <w:r w:rsidR="00F81011">
        <w:t>Mit Laufrädern fällt dem Nachwuch</w:t>
      </w:r>
      <w:r w:rsidR="007F4377">
        <w:t>s</w:t>
      </w:r>
      <w:r w:rsidR="00F81011">
        <w:t xml:space="preserve"> das </w:t>
      </w:r>
      <w:r w:rsidR="006E0E45">
        <w:t xml:space="preserve">frühe </w:t>
      </w:r>
      <w:r w:rsidR="00A2758A">
        <w:t>S</w:t>
      </w:r>
      <w:r w:rsidR="006E0E45">
        <w:t>chulen des Gleichgewicht</w:t>
      </w:r>
      <w:r w:rsidR="00A2758A">
        <w:t>sinns</w:t>
      </w:r>
      <w:r w:rsidR="006E0E45">
        <w:t xml:space="preserve"> viel leichter</w:t>
      </w:r>
      <w:r w:rsidR="007F4377">
        <w:t xml:space="preserve"> als früher </w:t>
      </w:r>
      <w:r w:rsidR="00D73CE5">
        <w:t xml:space="preserve">auf einem </w:t>
      </w:r>
      <w:r w:rsidR="00F17172">
        <w:t>mit Stützrädern</w:t>
      </w:r>
      <w:r w:rsidR="00D73CE5">
        <w:t xml:space="preserve"> versehenen Fahrrad</w:t>
      </w:r>
      <w:r w:rsidR="006E0E45">
        <w:t>.</w:t>
      </w:r>
    </w:p>
    <w:p w14:paraId="08106301" w14:textId="5B536897" w:rsidR="00752392" w:rsidRDefault="007956DC" w:rsidP="00752392">
      <w:pPr>
        <w:ind w:right="2120"/>
      </w:pPr>
      <w:r w:rsidRPr="00832E68">
        <w:rPr>
          <w:color w:val="C6243C"/>
        </w:rPr>
        <w:t>__</w:t>
      </w:r>
      <w:r w:rsidRPr="001D05F8">
        <w:rPr>
          <w:color w:val="000000" w:themeColor="text1"/>
        </w:rPr>
        <w:t xml:space="preserve"> </w:t>
      </w:r>
      <w:r w:rsidR="00FA69C1" w:rsidRPr="001D05F8">
        <w:rPr>
          <w:color w:val="000000" w:themeColor="text1"/>
        </w:rPr>
        <w:t xml:space="preserve">Welche Transportweise </w:t>
      </w:r>
      <w:r w:rsidR="00F81011" w:rsidRPr="001D05F8">
        <w:rPr>
          <w:color w:val="000000" w:themeColor="text1"/>
        </w:rPr>
        <w:t>sinnvoll ist</w:t>
      </w:r>
      <w:r w:rsidR="00F81011">
        <w:t xml:space="preserve">, hängt vom Einsatzgebiet ab. </w:t>
      </w:r>
      <w:r w:rsidR="00085268">
        <w:t xml:space="preserve">Für Kurzstrecken </w:t>
      </w:r>
      <w:r w:rsidR="00FA69C1">
        <w:t xml:space="preserve">eignet sich </w:t>
      </w:r>
      <w:r w:rsidR="00085268">
        <w:t>der Fahrrad</w:t>
      </w:r>
      <w:r w:rsidR="00DC37A5">
        <w:t>kinder</w:t>
      </w:r>
      <w:r w:rsidR="00085268">
        <w:t xml:space="preserve">sitz gut. Das Kind ist nahe beim </w:t>
      </w:r>
      <w:r w:rsidR="00DC37A5">
        <w:lastRenderedPageBreak/>
        <w:t>Radf</w:t>
      </w:r>
      <w:r w:rsidR="00085268">
        <w:t xml:space="preserve">ahrer, Gurtsysteme und Fußhalterungen lassen sich der Größe und dem Gewicht des Kindes anpassen. </w:t>
      </w:r>
      <w:r w:rsidR="00F859F4">
        <w:t xml:space="preserve">Ein temperamentvolles Kind hinten im Sitz kann </w:t>
      </w:r>
      <w:r w:rsidR="00085268">
        <w:t xml:space="preserve">allerdings </w:t>
      </w:r>
      <w:r w:rsidR="00F859F4">
        <w:t xml:space="preserve">die Balance durcheinanderbringen. Anhänger </w:t>
      </w:r>
      <w:r w:rsidR="00FA69C1">
        <w:t xml:space="preserve">und Lastenfahrrad sind </w:t>
      </w:r>
      <w:r w:rsidR="00F859F4">
        <w:t xml:space="preserve">sperriger beim Rangieren oder auf engen Wegen. </w:t>
      </w:r>
      <w:r w:rsidR="00941B0D">
        <w:t xml:space="preserve">Dafür </w:t>
      </w:r>
      <w:r w:rsidR="00F859F4">
        <w:t>biete</w:t>
      </w:r>
      <w:r w:rsidR="00FA69C1">
        <w:t>n</w:t>
      </w:r>
      <w:r w:rsidR="00F859F4">
        <w:t xml:space="preserve"> </w:t>
      </w:r>
      <w:r w:rsidR="00C718E9">
        <w:t xml:space="preserve">sie </w:t>
      </w:r>
      <w:r w:rsidR="00F82119">
        <w:t xml:space="preserve">einen durchaus bequemen </w:t>
      </w:r>
      <w:r w:rsidR="00F859F4">
        <w:t xml:space="preserve">Platz für </w:t>
      </w:r>
      <w:r w:rsidR="00FA69C1">
        <w:t xml:space="preserve">ein bis </w:t>
      </w:r>
      <w:r w:rsidR="00F859F4">
        <w:t xml:space="preserve">zwei </w:t>
      </w:r>
      <w:r w:rsidR="00D73CE5">
        <w:t xml:space="preserve">Kinder </w:t>
      </w:r>
      <w:r w:rsidR="00F859F4">
        <w:t xml:space="preserve">und </w:t>
      </w:r>
      <w:r w:rsidR="00DC37A5">
        <w:t xml:space="preserve">zusätzlich </w:t>
      </w:r>
      <w:r w:rsidR="00F82119">
        <w:t xml:space="preserve">Raum </w:t>
      </w:r>
      <w:r w:rsidR="00F859F4">
        <w:t xml:space="preserve">für </w:t>
      </w:r>
      <w:r w:rsidR="00D73CE5">
        <w:t>Snacks</w:t>
      </w:r>
      <w:r w:rsidR="00F859F4">
        <w:t xml:space="preserve">, Trinkflasche </w:t>
      </w:r>
      <w:r w:rsidR="00D73CE5">
        <w:t xml:space="preserve">und </w:t>
      </w:r>
      <w:r w:rsidR="00F859F4">
        <w:t xml:space="preserve">Spielzeug. Auch </w:t>
      </w:r>
      <w:r w:rsidR="00D73CE5">
        <w:t>ein Regenschutz</w:t>
      </w:r>
      <w:r w:rsidR="00F859F4">
        <w:t xml:space="preserve"> </w:t>
      </w:r>
      <w:r w:rsidR="00DC37A5">
        <w:t>ist weitgehend gewährleistet</w:t>
      </w:r>
      <w:r w:rsidR="00F859F4">
        <w:t xml:space="preserve">. </w:t>
      </w:r>
      <w:r w:rsidR="00F82119">
        <w:t xml:space="preserve">Argumente für und wider gibt es jedenfalls </w:t>
      </w:r>
      <w:r w:rsidR="00DC37A5">
        <w:t>zuhauf</w:t>
      </w:r>
      <w:r w:rsidR="00941B0D">
        <w:t> </w:t>
      </w:r>
      <w:r w:rsidR="00F82119">
        <w:t>– und somit viel</w:t>
      </w:r>
      <w:r w:rsidR="00292DD4">
        <w:t xml:space="preserve"> Gesprächsstoff beim Warten der Eltern oder Großeltern vor dem Kindergarten. </w:t>
      </w:r>
    </w:p>
    <w:p w14:paraId="11EE5969" w14:textId="07A87783" w:rsidR="00832E68" w:rsidRDefault="00832E68" w:rsidP="00FB6CCA"/>
    <w:p w14:paraId="64FD868C" w14:textId="6D1F9E45" w:rsidR="00292DD4" w:rsidRDefault="00292DD4" w:rsidP="00FB6CCA"/>
    <w:p w14:paraId="7107AF1B" w14:textId="4ED58A55" w:rsidR="00292DD4" w:rsidRDefault="00292DD4" w:rsidP="00FB6CCA"/>
    <w:p w14:paraId="7128AB87" w14:textId="40495347" w:rsidR="00292DD4" w:rsidRDefault="00292DD4" w:rsidP="00FB6CCA"/>
    <w:p w14:paraId="580CA0BC" w14:textId="29E04C49" w:rsidR="00292DD4" w:rsidRDefault="00292DD4" w:rsidP="00FB6CCA"/>
    <w:p w14:paraId="1CDB67C9" w14:textId="282946A3" w:rsidR="00C718E9" w:rsidRDefault="00C718E9" w:rsidP="00FB6CCA"/>
    <w:p w14:paraId="5287B308" w14:textId="3AEC0F40" w:rsidR="00C718E9" w:rsidRDefault="00C718E9" w:rsidP="00FB6CCA"/>
    <w:p w14:paraId="0D11DFD2" w14:textId="01C43F67" w:rsidR="00C718E9" w:rsidRDefault="00C718E9" w:rsidP="00FB6CCA"/>
    <w:p w14:paraId="60C10A2A" w14:textId="68AFCC7E" w:rsidR="00C718E9" w:rsidRDefault="00C718E9" w:rsidP="00FB6CCA"/>
    <w:p w14:paraId="3B44E972" w14:textId="5DBC94ED" w:rsidR="00C718E9" w:rsidRDefault="00C718E9" w:rsidP="00FB6CCA"/>
    <w:p w14:paraId="59F0BAB1" w14:textId="77777777" w:rsidR="00C718E9" w:rsidRDefault="00C718E9" w:rsidP="00FB6CCA"/>
    <w:p w14:paraId="65DDE7C1" w14:textId="0D10B84C" w:rsidR="00292DD4" w:rsidRDefault="00292DD4" w:rsidP="00FB6CCA"/>
    <w:p w14:paraId="557B05A3" w14:textId="6B9429BC" w:rsidR="00292DD4" w:rsidRDefault="00292DD4" w:rsidP="00FB6CCA"/>
    <w:p w14:paraId="2E12043D" w14:textId="04396437" w:rsidR="00292DD4" w:rsidRDefault="00292DD4" w:rsidP="00FB6CCA"/>
    <w:p w14:paraId="28C65378" w14:textId="77777777" w:rsidR="00292DD4" w:rsidRPr="0049281F" w:rsidRDefault="00292DD4" w:rsidP="00FB6CCA"/>
    <w:p w14:paraId="04A3E910" w14:textId="77777777" w:rsidR="00832E68" w:rsidRPr="00424EA3" w:rsidRDefault="00832E68" w:rsidP="0049281F">
      <w:pPr>
        <w:ind w:right="2120"/>
        <w:rPr>
          <w:rFonts w:cs="Arial"/>
          <w:b/>
          <w:bCs/>
          <w:sz w:val="16"/>
          <w:szCs w:val="16"/>
        </w:rPr>
      </w:pPr>
      <w:r w:rsidRPr="00424EA3">
        <w:rPr>
          <w:rFonts w:cs="Arial"/>
          <w:b/>
          <w:bCs/>
          <w:sz w:val="16"/>
          <w:szCs w:val="16"/>
        </w:rPr>
        <w:t>Die Gesellschaft für Technische Überwachung mbH (GTÜ)</w:t>
      </w:r>
    </w:p>
    <w:p w14:paraId="1F30ADE2" w14:textId="77777777" w:rsidR="00832E68" w:rsidRPr="00424EA3" w:rsidRDefault="00832E68" w:rsidP="00832E68">
      <w:pPr>
        <w:ind w:right="2120"/>
        <w:rPr>
          <w:sz w:val="16"/>
          <w:szCs w:val="16"/>
        </w:rPr>
      </w:pPr>
      <w:r w:rsidRPr="00424EA3">
        <w:rPr>
          <w:color w:val="C6243C"/>
          <w:sz w:val="16"/>
          <w:szCs w:val="16"/>
        </w:rPr>
        <w:t xml:space="preserve">__ </w:t>
      </w:r>
      <w:r w:rsidRPr="00424EA3">
        <w:rPr>
          <w:sz w:val="16"/>
          <w:szCs w:val="16"/>
        </w:rPr>
        <w:t xml:space="preserve">Die GTÜ Gesellschaft für Technische Überwachung mbH ist die größte amtlich anerkannte Kfz-Überwachungsorganisation freiberuflicher Kraftfahrzeugsachverständiger in Deutschland und zählt damit zu den größten Sachverständigenorganisationen überhaupt. Sie versteht sich als ein umfassendes Expertennetzwerk. </w:t>
      </w:r>
      <w:r w:rsidR="00424EA3">
        <w:rPr>
          <w:sz w:val="16"/>
          <w:szCs w:val="16"/>
        </w:rPr>
        <w:t>5.0</w:t>
      </w:r>
      <w:r w:rsidRPr="00424EA3">
        <w:rPr>
          <w:sz w:val="16"/>
          <w:szCs w:val="16"/>
        </w:rPr>
        <w:t>00 selbständige und hauptberuflich tätige Sachverständige</w:t>
      </w:r>
      <w:r w:rsidR="00424EA3">
        <w:rPr>
          <w:sz w:val="16"/>
          <w:szCs w:val="16"/>
        </w:rPr>
        <w:t>, Prüfingenieurinnen und Prüfingenieure sowie</w:t>
      </w:r>
      <w:r w:rsidRPr="00424EA3">
        <w:rPr>
          <w:sz w:val="16"/>
          <w:szCs w:val="16"/>
        </w:rPr>
        <w:t xml:space="preserve"> deren qualifizierte Mitarbeite</w:t>
      </w:r>
      <w:r w:rsidR="00424EA3">
        <w:rPr>
          <w:sz w:val="16"/>
          <w:szCs w:val="16"/>
        </w:rPr>
        <w:t>nde</w:t>
      </w:r>
      <w:r w:rsidRPr="00424EA3">
        <w:rPr>
          <w:sz w:val="16"/>
          <w:szCs w:val="16"/>
        </w:rPr>
        <w:t xml:space="preserve"> stehen an über 1</w:t>
      </w:r>
      <w:r w:rsidR="00424EA3">
        <w:rPr>
          <w:sz w:val="16"/>
          <w:szCs w:val="16"/>
        </w:rPr>
        <w:t>0</w:t>
      </w:r>
      <w:r w:rsidRPr="00424EA3">
        <w:rPr>
          <w:sz w:val="16"/>
          <w:szCs w:val="16"/>
        </w:rPr>
        <w:t>.</w:t>
      </w:r>
      <w:r w:rsidR="00424EA3">
        <w:rPr>
          <w:sz w:val="16"/>
          <w:szCs w:val="16"/>
        </w:rPr>
        <w:t>4</w:t>
      </w:r>
      <w:r w:rsidRPr="00424EA3">
        <w:rPr>
          <w:sz w:val="16"/>
          <w:szCs w:val="16"/>
        </w:rPr>
        <w:t>00 Prüfstützpunkten in Werkstätten und Autohäusern sowie an eigenen Prüfstellen der GTÜ-Vertragspartner zur Verfügung. Die GTÜ-Prüfingenieur</w:t>
      </w:r>
      <w:r w:rsidR="00424EA3">
        <w:rPr>
          <w:sz w:val="16"/>
          <w:szCs w:val="16"/>
        </w:rPr>
        <w:t>innen</w:t>
      </w:r>
      <w:r w:rsidRPr="00424EA3">
        <w:rPr>
          <w:sz w:val="16"/>
          <w:szCs w:val="16"/>
        </w:rPr>
        <w:t xml:space="preserve"> </w:t>
      </w:r>
      <w:r w:rsidR="00424EA3">
        <w:rPr>
          <w:sz w:val="16"/>
          <w:szCs w:val="16"/>
        </w:rPr>
        <w:t>und -Prüfingenieure</w:t>
      </w:r>
      <w:r w:rsidR="00A5362E">
        <w:rPr>
          <w:sz w:val="16"/>
          <w:szCs w:val="16"/>
        </w:rPr>
        <w:t xml:space="preserve"> sind</w:t>
      </w:r>
      <w:r w:rsidRPr="00424EA3">
        <w:rPr>
          <w:sz w:val="16"/>
          <w:szCs w:val="16"/>
        </w:rPr>
        <w:t xml:space="preserve"> im Sinne der Verkehrssicherheit und des Umweltschutzes tätig.</w:t>
      </w:r>
    </w:p>
    <w:sectPr w:rsidR="00832E68" w:rsidRPr="00424EA3" w:rsidSect="00832E68">
      <w:headerReference w:type="default" r:id="rId9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AF64B" w14:textId="77777777" w:rsidR="00732E23" w:rsidRDefault="00732E23" w:rsidP="00A72994">
      <w:r>
        <w:separator/>
      </w:r>
    </w:p>
  </w:endnote>
  <w:endnote w:type="continuationSeparator" w:id="0">
    <w:p w14:paraId="0A779CA8" w14:textId="77777777" w:rsidR="00732E23" w:rsidRDefault="00732E23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rk Pro">
    <w:panose1 w:val="020B0504020201010104"/>
    <w:charset w:val="4D"/>
    <w:family w:val="swiss"/>
    <w:notTrueType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81323" w14:textId="77777777" w:rsidR="00732E23" w:rsidRDefault="00732E23" w:rsidP="00A72994">
      <w:r>
        <w:separator/>
      </w:r>
    </w:p>
  </w:footnote>
  <w:footnote w:type="continuationSeparator" w:id="0">
    <w:p w14:paraId="0B6172A2" w14:textId="77777777" w:rsidR="00732E23" w:rsidRDefault="00732E23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CC16F" w14:textId="77777777" w:rsidR="00832E68" w:rsidRDefault="00820020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296194EC" wp14:editId="1F9ADE5B">
          <wp:simplePos x="0" y="0"/>
          <wp:positionH relativeFrom="page">
            <wp:posOffset>12065</wp:posOffset>
          </wp:positionH>
          <wp:positionV relativeFrom="paragraph">
            <wp:posOffset>-389741</wp:posOffset>
          </wp:positionV>
          <wp:extent cx="7553324" cy="10676212"/>
          <wp:effectExtent l="0" t="0" r="3810" b="0"/>
          <wp:wrapNone/>
          <wp:docPr id="3" name="Grafik 2" descr="Ein Bild, das Text enthält.&#10;&#10;Automatisch generierte Beschreibu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 descr="Ein Bild, das Text enthält.&#10;&#10;Automatisch generierte Beschreibu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3324" cy="10676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A5C04" w14:textId="77777777" w:rsidR="006344C5" w:rsidRDefault="00820020">
    <w:r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13510857" wp14:editId="26B9A113">
          <wp:simplePos x="0" y="0"/>
          <wp:positionH relativeFrom="page">
            <wp:posOffset>-19212</wp:posOffset>
          </wp:positionH>
          <wp:positionV relativeFrom="paragraph">
            <wp:posOffset>-1615426</wp:posOffset>
          </wp:positionV>
          <wp:extent cx="7553324" cy="10676212"/>
          <wp:effectExtent l="0" t="0" r="3810" b="0"/>
          <wp:wrapNone/>
          <wp:docPr id="1" name="Grafik 2" descr="Ein Bild, das Text enthält.&#10;&#10;Automatisch generierte Beschreibu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" descr="Ein Bild, das Text enthält.&#10;&#10;Automatisch generierte Beschreibu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3324" cy="10676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4135418">
    <w:abstractNumId w:val="6"/>
  </w:num>
  <w:num w:numId="2" w16cid:durableId="1481120829">
    <w:abstractNumId w:val="1"/>
  </w:num>
  <w:num w:numId="3" w16cid:durableId="965280087">
    <w:abstractNumId w:val="4"/>
  </w:num>
  <w:num w:numId="4" w16cid:durableId="395861929">
    <w:abstractNumId w:val="7"/>
  </w:num>
  <w:num w:numId="5" w16cid:durableId="501820249">
    <w:abstractNumId w:val="8"/>
  </w:num>
  <w:num w:numId="6" w16cid:durableId="1397818163">
    <w:abstractNumId w:val="2"/>
  </w:num>
  <w:num w:numId="7" w16cid:durableId="1357003704">
    <w:abstractNumId w:val="3"/>
  </w:num>
  <w:num w:numId="8" w16cid:durableId="1964379315">
    <w:abstractNumId w:val="5"/>
  </w:num>
  <w:num w:numId="9" w16cid:durableId="1584222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4E"/>
    <w:rsid w:val="0000267C"/>
    <w:rsid w:val="00006ED0"/>
    <w:rsid w:val="0004122A"/>
    <w:rsid w:val="00046D4E"/>
    <w:rsid w:val="000644FC"/>
    <w:rsid w:val="0008504C"/>
    <w:rsid w:val="00085268"/>
    <w:rsid w:val="000910B5"/>
    <w:rsid w:val="000B0C74"/>
    <w:rsid w:val="000B1E21"/>
    <w:rsid w:val="000B5FD4"/>
    <w:rsid w:val="000E23B5"/>
    <w:rsid w:val="000E5764"/>
    <w:rsid w:val="000F5D6E"/>
    <w:rsid w:val="00135D27"/>
    <w:rsid w:val="00136CBB"/>
    <w:rsid w:val="00136E9A"/>
    <w:rsid w:val="001A35BF"/>
    <w:rsid w:val="001A4A6B"/>
    <w:rsid w:val="001B6BD0"/>
    <w:rsid w:val="001C30A7"/>
    <w:rsid w:val="001D05F8"/>
    <w:rsid w:val="001F49A8"/>
    <w:rsid w:val="0021052D"/>
    <w:rsid w:val="00211BE8"/>
    <w:rsid w:val="0021554B"/>
    <w:rsid w:val="0023184A"/>
    <w:rsid w:val="002366DD"/>
    <w:rsid w:val="00237371"/>
    <w:rsid w:val="00237460"/>
    <w:rsid w:val="0028259C"/>
    <w:rsid w:val="002872BB"/>
    <w:rsid w:val="00292DD4"/>
    <w:rsid w:val="002B10C1"/>
    <w:rsid w:val="002B2022"/>
    <w:rsid w:val="002C1755"/>
    <w:rsid w:val="002D5BC3"/>
    <w:rsid w:val="002E1D32"/>
    <w:rsid w:val="0030077D"/>
    <w:rsid w:val="00302047"/>
    <w:rsid w:val="003045AF"/>
    <w:rsid w:val="00321706"/>
    <w:rsid w:val="00331246"/>
    <w:rsid w:val="00347060"/>
    <w:rsid w:val="00393E79"/>
    <w:rsid w:val="003A1E9E"/>
    <w:rsid w:val="003A1F80"/>
    <w:rsid w:val="003A7097"/>
    <w:rsid w:val="003B1FA6"/>
    <w:rsid w:val="003B27FA"/>
    <w:rsid w:val="003B29AD"/>
    <w:rsid w:val="003D0E7D"/>
    <w:rsid w:val="003F3F97"/>
    <w:rsid w:val="00424EA3"/>
    <w:rsid w:val="00426BFE"/>
    <w:rsid w:val="00436749"/>
    <w:rsid w:val="00440043"/>
    <w:rsid w:val="00451EFE"/>
    <w:rsid w:val="00452D58"/>
    <w:rsid w:val="00462982"/>
    <w:rsid w:val="00462A94"/>
    <w:rsid w:val="00463ED5"/>
    <w:rsid w:val="0048333E"/>
    <w:rsid w:val="0049082D"/>
    <w:rsid w:val="0049281F"/>
    <w:rsid w:val="0049678B"/>
    <w:rsid w:val="00497179"/>
    <w:rsid w:val="004A171C"/>
    <w:rsid w:val="004A3669"/>
    <w:rsid w:val="004B7696"/>
    <w:rsid w:val="004D2734"/>
    <w:rsid w:val="004D381A"/>
    <w:rsid w:val="004D6B23"/>
    <w:rsid w:val="004E6089"/>
    <w:rsid w:val="004F09C1"/>
    <w:rsid w:val="00520778"/>
    <w:rsid w:val="0053488E"/>
    <w:rsid w:val="00545A5E"/>
    <w:rsid w:val="005631B1"/>
    <w:rsid w:val="0059037B"/>
    <w:rsid w:val="005947D7"/>
    <w:rsid w:val="00595204"/>
    <w:rsid w:val="005A449C"/>
    <w:rsid w:val="005A638B"/>
    <w:rsid w:val="005B252D"/>
    <w:rsid w:val="005B7678"/>
    <w:rsid w:val="005E7965"/>
    <w:rsid w:val="005F125F"/>
    <w:rsid w:val="005F73E1"/>
    <w:rsid w:val="006344C5"/>
    <w:rsid w:val="00635D49"/>
    <w:rsid w:val="00653C20"/>
    <w:rsid w:val="00663CBB"/>
    <w:rsid w:val="00671F08"/>
    <w:rsid w:val="00675EF5"/>
    <w:rsid w:val="006811A8"/>
    <w:rsid w:val="006B37D7"/>
    <w:rsid w:val="006C636A"/>
    <w:rsid w:val="006D2354"/>
    <w:rsid w:val="006D4603"/>
    <w:rsid w:val="006E0E45"/>
    <w:rsid w:val="006E6BAF"/>
    <w:rsid w:val="006E7169"/>
    <w:rsid w:val="0071177B"/>
    <w:rsid w:val="00732E23"/>
    <w:rsid w:val="0073334E"/>
    <w:rsid w:val="007335AB"/>
    <w:rsid w:val="007507BF"/>
    <w:rsid w:val="00752392"/>
    <w:rsid w:val="0075479D"/>
    <w:rsid w:val="00761DCF"/>
    <w:rsid w:val="00771677"/>
    <w:rsid w:val="0078040C"/>
    <w:rsid w:val="007866E3"/>
    <w:rsid w:val="00791D5D"/>
    <w:rsid w:val="007956DC"/>
    <w:rsid w:val="007A5924"/>
    <w:rsid w:val="007B2810"/>
    <w:rsid w:val="007D42ED"/>
    <w:rsid w:val="007E47BE"/>
    <w:rsid w:val="007F4377"/>
    <w:rsid w:val="00820020"/>
    <w:rsid w:val="00827F0C"/>
    <w:rsid w:val="00831161"/>
    <w:rsid w:val="00832E68"/>
    <w:rsid w:val="008334B4"/>
    <w:rsid w:val="0084541B"/>
    <w:rsid w:val="00847C6C"/>
    <w:rsid w:val="008638F0"/>
    <w:rsid w:val="008649DE"/>
    <w:rsid w:val="00873E02"/>
    <w:rsid w:val="008A3634"/>
    <w:rsid w:val="008B734D"/>
    <w:rsid w:val="008C13FB"/>
    <w:rsid w:val="008E133F"/>
    <w:rsid w:val="0090396B"/>
    <w:rsid w:val="0092297B"/>
    <w:rsid w:val="00941B0D"/>
    <w:rsid w:val="009506CF"/>
    <w:rsid w:val="00994E95"/>
    <w:rsid w:val="009B334F"/>
    <w:rsid w:val="009B47EB"/>
    <w:rsid w:val="009C4D60"/>
    <w:rsid w:val="009E3835"/>
    <w:rsid w:val="00A05897"/>
    <w:rsid w:val="00A25C06"/>
    <w:rsid w:val="00A2758A"/>
    <w:rsid w:val="00A5362E"/>
    <w:rsid w:val="00A72218"/>
    <w:rsid w:val="00A72994"/>
    <w:rsid w:val="00A77C20"/>
    <w:rsid w:val="00A85B64"/>
    <w:rsid w:val="00A866AD"/>
    <w:rsid w:val="00A9318D"/>
    <w:rsid w:val="00AA0318"/>
    <w:rsid w:val="00AF2BDB"/>
    <w:rsid w:val="00B03ED5"/>
    <w:rsid w:val="00B30AA5"/>
    <w:rsid w:val="00B40605"/>
    <w:rsid w:val="00B42A84"/>
    <w:rsid w:val="00B7224E"/>
    <w:rsid w:val="00B722AF"/>
    <w:rsid w:val="00B7482C"/>
    <w:rsid w:val="00B929E8"/>
    <w:rsid w:val="00BB251C"/>
    <w:rsid w:val="00BC747E"/>
    <w:rsid w:val="00BF1592"/>
    <w:rsid w:val="00BF29E1"/>
    <w:rsid w:val="00C12F51"/>
    <w:rsid w:val="00C13AAD"/>
    <w:rsid w:val="00C1500D"/>
    <w:rsid w:val="00C173E7"/>
    <w:rsid w:val="00C2067A"/>
    <w:rsid w:val="00C27B1D"/>
    <w:rsid w:val="00C46642"/>
    <w:rsid w:val="00C718E9"/>
    <w:rsid w:val="00C75383"/>
    <w:rsid w:val="00C8443D"/>
    <w:rsid w:val="00C85FDE"/>
    <w:rsid w:val="00C94565"/>
    <w:rsid w:val="00CA0E16"/>
    <w:rsid w:val="00CC13A9"/>
    <w:rsid w:val="00CC46F3"/>
    <w:rsid w:val="00CD0335"/>
    <w:rsid w:val="00D07582"/>
    <w:rsid w:val="00D20AD7"/>
    <w:rsid w:val="00D2371D"/>
    <w:rsid w:val="00D575E3"/>
    <w:rsid w:val="00D5771A"/>
    <w:rsid w:val="00D72637"/>
    <w:rsid w:val="00D73CE5"/>
    <w:rsid w:val="00D75F6A"/>
    <w:rsid w:val="00DA7065"/>
    <w:rsid w:val="00DC37A5"/>
    <w:rsid w:val="00DD3B94"/>
    <w:rsid w:val="00DF5D40"/>
    <w:rsid w:val="00E167A2"/>
    <w:rsid w:val="00E34945"/>
    <w:rsid w:val="00E4156A"/>
    <w:rsid w:val="00E44177"/>
    <w:rsid w:val="00E94865"/>
    <w:rsid w:val="00EA1EC2"/>
    <w:rsid w:val="00EB1C79"/>
    <w:rsid w:val="00EE6E3A"/>
    <w:rsid w:val="00F17172"/>
    <w:rsid w:val="00F178FC"/>
    <w:rsid w:val="00F17A2A"/>
    <w:rsid w:val="00F212D0"/>
    <w:rsid w:val="00F41AA9"/>
    <w:rsid w:val="00F73E2D"/>
    <w:rsid w:val="00F81011"/>
    <w:rsid w:val="00F82119"/>
    <w:rsid w:val="00F859F4"/>
    <w:rsid w:val="00F9435E"/>
    <w:rsid w:val="00FA3D95"/>
    <w:rsid w:val="00FA69C1"/>
    <w:rsid w:val="00FB1642"/>
    <w:rsid w:val="00FB6CCA"/>
    <w:rsid w:val="00FB783E"/>
    <w:rsid w:val="00FD713C"/>
    <w:rsid w:val="00FE18C7"/>
    <w:rsid w:val="00FF0D8A"/>
    <w:rsid w:val="00FF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5CC6A"/>
  <w15:chartTrackingRefBased/>
  <w15:docId w15:val="{98DD5BAD-7555-A64A-93DD-376D8DB55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paragraph" w:styleId="Fuzeile">
    <w:name w:val="footer"/>
    <w:basedOn w:val="Standard"/>
    <w:link w:val="FuzeileZchn"/>
    <w:uiPriority w:val="99"/>
    <w:unhideWhenUsed/>
    <w:rsid w:val="00820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20020"/>
    <w:rPr>
      <w:rFonts w:ascii="Arial" w:hAnsi="Arial"/>
      <w:color w:val="000000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AFD8418-BDA9-4295-A3CF-088F85A26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729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4</cp:revision>
  <cp:lastPrinted>2020-06-10T13:28:00Z</cp:lastPrinted>
  <dcterms:created xsi:type="dcterms:W3CDTF">2022-06-29T12:26:00Z</dcterms:created>
  <dcterms:modified xsi:type="dcterms:W3CDTF">2022-07-13T15:04:00Z</dcterms:modified>
</cp:coreProperties>
</file>