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4861E7" w:rsidR="00E7446A" w:rsidRDefault="0018604E"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7C7CF79F">
                <wp:simplePos x="0" y="0"/>
                <wp:positionH relativeFrom="column">
                  <wp:posOffset>4395470</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5101A6CA" w:rsidR="00EF0287" w:rsidRPr="0018604E" w:rsidRDefault="0018604E" w:rsidP="00EF0287">
                            <w:pPr>
                              <w:pStyle w:val="Titel"/>
                              <w:rPr>
                                <w:rFonts w:ascii="Mark Pro" w:hAnsi="Mark Pro"/>
                                <w:color w:val="4D4D4C"/>
                              </w:rPr>
                            </w:pPr>
                            <w:r w:rsidRPr="0018604E">
                              <w:rPr>
                                <w:rFonts w:ascii="Mark Pro" w:hAnsi="Mark Pro"/>
                                <w:color w:val="4D4D4C"/>
                              </w:rPr>
                              <w:t>15. Juli 2026</w:t>
                            </w:r>
                          </w:p>
                          <w:p w14:paraId="645044CF" w14:textId="3F1216B3" w:rsidR="00436749" w:rsidRPr="0018604E" w:rsidRDefault="00436749" w:rsidP="002D5BC3">
                            <w:pPr>
                              <w:pStyle w:val="berschrift2"/>
                              <w:rPr>
                                <w:rFonts w:ascii="Mark Pro" w:hAnsi="Mark Pro"/>
                              </w:rPr>
                            </w:pPr>
                            <w:r w:rsidRPr="0018604E">
                              <w:rPr>
                                <w:rFonts w:ascii="Mark Pro" w:hAnsi="Mark Pro"/>
                              </w:rPr>
                              <w:t>Pressemitteilung</w:t>
                            </w:r>
                          </w:p>
                          <w:p w14:paraId="766CAD7C" w14:textId="1DE3CB46" w:rsidR="00436749" w:rsidRPr="0018604E" w:rsidRDefault="00436749" w:rsidP="00832E68">
                            <w:pPr>
                              <w:rPr>
                                <w:rFonts w:ascii="Mark Pro" w:hAnsi="Mark Pro"/>
                                <w:color w:val="4D4D4C"/>
                                <w:sz w:val="16"/>
                                <w:szCs w:val="16"/>
                              </w:rPr>
                            </w:pPr>
                            <w:r w:rsidRPr="0018604E">
                              <w:rPr>
                                <w:rFonts w:ascii="Mark Pro" w:hAnsi="Mark Pro"/>
                                <w:color w:val="4D4D4C"/>
                              </w:rPr>
                              <w:t>Ihr Ansprechpartner</w:t>
                            </w:r>
                            <w:r w:rsidR="00832E68" w:rsidRPr="0018604E">
                              <w:rPr>
                                <w:rFonts w:ascii="Mark Pro" w:hAnsi="Mark Pro"/>
                                <w:color w:val="4D4D4C"/>
                              </w:rPr>
                              <w:br/>
                            </w:r>
                            <w:r w:rsidR="00E7446A" w:rsidRPr="0018604E">
                              <w:rPr>
                                <w:rFonts w:ascii="Mark Pro" w:hAnsi="Mark Pro"/>
                                <w:color w:val="4D4D4C"/>
                              </w:rPr>
                              <w:t>Frank Reichert</w:t>
                            </w:r>
                            <w:r w:rsidR="00832E68" w:rsidRPr="0018604E">
                              <w:rPr>
                                <w:rFonts w:ascii="Mark Pro" w:hAnsi="Mark Pro"/>
                                <w:color w:val="4D4D4C"/>
                              </w:rPr>
                              <w:br/>
                            </w:r>
                            <w:r w:rsidR="00E7446A" w:rsidRPr="0018604E">
                              <w:rPr>
                                <w:rFonts w:ascii="Mark Pro" w:hAnsi="Mark Pro"/>
                                <w:color w:val="4D4D4C"/>
                                <w:sz w:val="16"/>
                                <w:szCs w:val="16"/>
                              </w:rPr>
                              <w:t>Leiter Unternehmenskommunikation</w:t>
                            </w:r>
                          </w:p>
                          <w:p w14:paraId="42486AA7" w14:textId="6E8FA9F6" w:rsidR="00436749" w:rsidRPr="0018604E" w:rsidRDefault="00436749" w:rsidP="00436749">
                            <w:pPr>
                              <w:rPr>
                                <w:rFonts w:ascii="Mark Pro" w:hAnsi="Mark Pro"/>
                                <w:color w:val="4D4D4C"/>
                                <w:sz w:val="20"/>
                                <w:szCs w:val="20"/>
                                <w:lang w:val="en-US"/>
                              </w:rPr>
                            </w:pPr>
                            <w:r w:rsidRPr="0018604E">
                              <w:rPr>
                                <w:rFonts w:ascii="Mark Pro" w:hAnsi="Mark Pro"/>
                                <w:color w:val="4D4D4C"/>
                                <w:sz w:val="20"/>
                                <w:szCs w:val="20"/>
                                <w:lang w:val="en-US"/>
                              </w:rPr>
                              <w:t>Tel. +49 (0)711 97676-</w:t>
                            </w:r>
                            <w:r w:rsidR="00E7446A" w:rsidRPr="0018604E">
                              <w:rPr>
                                <w:rFonts w:ascii="Mark Pro" w:hAnsi="Mark Pro"/>
                                <w:color w:val="4D4D4C"/>
                                <w:sz w:val="20"/>
                                <w:szCs w:val="20"/>
                                <w:lang w:val="en-US"/>
                              </w:rPr>
                              <w:t>620</w:t>
                            </w:r>
                            <w:r w:rsidR="00832E68" w:rsidRPr="0018604E">
                              <w:rPr>
                                <w:rFonts w:ascii="Mark Pro" w:hAnsi="Mark Pro"/>
                                <w:color w:val="4D4D4C"/>
                                <w:sz w:val="20"/>
                                <w:szCs w:val="20"/>
                                <w:lang w:val="en-US"/>
                              </w:rPr>
                              <w:br/>
                              <w:t>F</w:t>
                            </w:r>
                            <w:r w:rsidRPr="0018604E">
                              <w:rPr>
                                <w:rFonts w:ascii="Mark Pro" w:hAnsi="Mark Pro"/>
                                <w:color w:val="4D4D4C"/>
                                <w:sz w:val="20"/>
                                <w:szCs w:val="20"/>
                                <w:lang w:val="en-US"/>
                              </w:rPr>
                              <w:t>ax: +49 (0)711 97676-</w:t>
                            </w:r>
                            <w:r w:rsidR="00E7446A" w:rsidRPr="0018604E">
                              <w:rPr>
                                <w:rFonts w:ascii="Mark Pro" w:hAnsi="Mark Pro"/>
                                <w:color w:val="4D4D4C"/>
                                <w:sz w:val="20"/>
                                <w:szCs w:val="20"/>
                                <w:lang w:val="en-US"/>
                              </w:rPr>
                              <w:t>609</w:t>
                            </w:r>
                          </w:p>
                          <w:p w14:paraId="6F306534" w14:textId="5BBB9E69" w:rsidR="00436749" w:rsidRPr="0018604E" w:rsidRDefault="00E7446A" w:rsidP="002D5BC3">
                            <w:pPr>
                              <w:pStyle w:val="Titel"/>
                              <w:rPr>
                                <w:rFonts w:ascii="Mark Pro" w:hAnsi="Mark Pro"/>
                                <w:color w:val="4D4D4C"/>
                                <w:sz w:val="20"/>
                                <w:szCs w:val="20"/>
                                <w:lang w:val="en-US"/>
                              </w:rPr>
                            </w:pPr>
                            <w:r w:rsidRPr="0018604E">
                              <w:rPr>
                                <w:rFonts w:ascii="Mark Pro" w:hAnsi="Mark Pro"/>
                                <w:color w:val="4D4D4C"/>
                                <w:sz w:val="20"/>
                                <w:szCs w:val="20"/>
                                <w:lang w:val="en-US"/>
                              </w:rPr>
                              <w:t>frank</w:t>
                            </w:r>
                            <w:r w:rsidR="009C4D60" w:rsidRPr="0018604E">
                              <w:rPr>
                                <w:rFonts w:ascii="Mark Pro" w:hAnsi="Mark Pro"/>
                                <w:color w:val="4D4D4C"/>
                                <w:sz w:val="20"/>
                                <w:szCs w:val="20"/>
                                <w:lang w:val="en-US"/>
                              </w:rPr>
                              <w:t>.</w:t>
                            </w:r>
                            <w:r w:rsidRPr="0018604E">
                              <w:rPr>
                                <w:rFonts w:ascii="Mark Pro" w:hAnsi="Mark Pro"/>
                                <w:color w:val="4D4D4C"/>
                                <w:sz w:val="20"/>
                                <w:szCs w:val="20"/>
                                <w:lang w:val="en-US"/>
                              </w:rPr>
                              <w:t>reichert</w:t>
                            </w:r>
                            <w:r w:rsidR="00436749" w:rsidRPr="0018604E">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6.1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" filled="f" stroked="f" strokeweight=".5pt">
                <v:textbox>
                  <w:txbxContent>
                    <w:p w14:paraId="14EE17D5" w14:textId="5101A6CA" w:rsidR="00EF0287" w:rsidRPr="0018604E" w:rsidRDefault="0018604E" w:rsidP="00EF0287">
                      <w:pPr>
                        <w:pStyle w:val="Titel"/>
                        <w:rPr>
                          <w:rFonts w:ascii="Mark Pro" w:hAnsi="Mark Pro"/>
                          <w:color w:val="4D4D4C"/>
                        </w:rPr>
                      </w:pPr>
                      <w:r w:rsidRPr="0018604E">
                        <w:rPr>
                          <w:rFonts w:ascii="Mark Pro" w:hAnsi="Mark Pro"/>
                          <w:color w:val="4D4D4C"/>
                        </w:rPr>
                        <w:t>15. Juli 2026</w:t>
                      </w:r>
                    </w:p>
                    <w:p w14:paraId="645044CF" w14:textId="3F1216B3" w:rsidR="00436749" w:rsidRPr="0018604E" w:rsidRDefault="00436749" w:rsidP="002D5BC3">
                      <w:pPr>
                        <w:pStyle w:val="berschrift2"/>
                        <w:rPr>
                          <w:rFonts w:ascii="Mark Pro" w:hAnsi="Mark Pro"/>
                        </w:rPr>
                      </w:pPr>
                      <w:r w:rsidRPr="0018604E">
                        <w:rPr>
                          <w:rFonts w:ascii="Mark Pro" w:hAnsi="Mark Pro"/>
                        </w:rPr>
                        <w:t>Pressemitteilung</w:t>
                      </w:r>
                    </w:p>
                    <w:p w14:paraId="766CAD7C" w14:textId="1DE3CB46" w:rsidR="00436749" w:rsidRPr="0018604E" w:rsidRDefault="00436749" w:rsidP="00832E68">
                      <w:pPr>
                        <w:rPr>
                          <w:rFonts w:ascii="Mark Pro" w:hAnsi="Mark Pro"/>
                          <w:color w:val="4D4D4C"/>
                          <w:sz w:val="16"/>
                          <w:szCs w:val="16"/>
                        </w:rPr>
                      </w:pPr>
                      <w:r w:rsidRPr="0018604E">
                        <w:rPr>
                          <w:rFonts w:ascii="Mark Pro" w:hAnsi="Mark Pro"/>
                          <w:color w:val="4D4D4C"/>
                        </w:rPr>
                        <w:t>Ihr Ansprechpartner</w:t>
                      </w:r>
                      <w:r w:rsidR="00832E68" w:rsidRPr="0018604E">
                        <w:rPr>
                          <w:rFonts w:ascii="Mark Pro" w:hAnsi="Mark Pro"/>
                          <w:color w:val="4D4D4C"/>
                        </w:rPr>
                        <w:br/>
                      </w:r>
                      <w:r w:rsidR="00E7446A" w:rsidRPr="0018604E">
                        <w:rPr>
                          <w:rFonts w:ascii="Mark Pro" w:hAnsi="Mark Pro"/>
                          <w:color w:val="4D4D4C"/>
                        </w:rPr>
                        <w:t>Frank Reichert</w:t>
                      </w:r>
                      <w:r w:rsidR="00832E68" w:rsidRPr="0018604E">
                        <w:rPr>
                          <w:rFonts w:ascii="Mark Pro" w:hAnsi="Mark Pro"/>
                          <w:color w:val="4D4D4C"/>
                        </w:rPr>
                        <w:br/>
                      </w:r>
                      <w:r w:rsidR="00E7446A" w:rsidRPr="0018604E">
                        <w:rPr>
                          <w:rFonts w:ascii="Mark Pro" w:hAnsi="Mark Pro"/>
                          <w:color w:val="4D4D4C"/>
                          <w:sz w:val="16"/>
                          <w:szCs w:val="16"/>
                        </w:rPr>
                        <w:t>Leiter Unternehmenskommunikation</w:t>
                      </w:r>
                    </w:p>
                    <w:p w14:paraId="42486AA7" w14:textId="6E8FA9F6" w:rsidR="00436749" w:rsidRPr="0018604E" w:rsidRDefault="00436749" w:rsidP="00436749">
                      <w:pPr>
                        <w:rPr>
                          <w:rFonts w:ascii="Mark Pro" w:hAnsi="Mark Pro"/>
                          <w:color w:val="4D4D4C"/>
                          <w:sz w:val="20"/>
                          <w:szCs w:val="20"/>
                          <w:lang w:val="en-US"/>
                        </w:rPr>
                      </w:pPr>
                      <w:r w:rsidRPr="0018604E">
                        <w:rPr>
                          <w:rFonts w:ascii="Mark Pro" w:hAnsi="Mark Pro"/>
                          <w:color w:val="4D4D4C"/>
                          <w:sz w:val="20"/>
                          <w:szCs w:val="20"/>
                          <w:lang w:val="en-US"/>
                        </w:rPr>
                        <w:t>Tel. +49 (0)711 97676-</w:t>
                      </w:r>
                      <w:r w:rsidR="00E7446A" w:rsidRPr="0018604E">
                        <w:rPr>
                          <w:rFonts w:ascii="Mark Pro" w:hAnsi="Mark Pro"/>
                          <w:color w:val="4D4D4C"/>
                          <w:sz w:val="20"/>
                          <w:szCs w:val="20"/>
                          <w:lang w:val="en-US"/>
                        </w:rPr>
                        <w:t>620</w:t>
                      </w:r>
                      <w:r w:rsidR="00832E68" w:rsidRPr="0018604E">
                        <w:rPr>
                          <w:rFonts w:ascii="Mark Pro" w:hAnsi="Mark Pro"/>
                          <w:color w:val="4D4D4C"/>
                          <w:sz w:val="20"/>
                          <w:szCs w:val="20"/>
                          <w:lang w:val="en-US"/>
                        </w:rPr>
                        <w:br/>
                        <w:t>F</w:t>
                      </w:r>
                      <w:r w:rsidRPr="0018604E">
                        <w:rPr>
                          <w:rFonts w:ascii="Mark Pro" w:hAnsi="Mark Pro"/>
                          <w:color w:val="4D4D4C"/>
                          <w:sz w:val="20"/>
                          <w:szCs w:val="20"/>
                          <w:lang w:val="en-US"/>
                        </w:rPr>
                        <w:t>ax: +49 (0)711 97676-</w:t>
                      </w:r>
                      <w:r w:rsidR="00E7446A" w:rsidRPr="0018604E">
                        <w:rPr>
                          <w:rFonts w:ascii="Mark Pro" w:hAnsi="Mark Pro"/>
                          <w:color w:val="4D4D4C"/>
                          <w:sz w:val="20"/>
                          <w:szCs w:val="20"/>
                          <w:lang w:val="en-US"/>
                        </w:rPr>
                        <w:t>609</w:t>
                      </w:r>
                    </w:p>
                    <w:p w14:paraId="6F306534" w14:textId="5BBB9E69" w:rsidR="00436749" w:rsidRPr="0018604E" w:rsidRDefault="00E7446A" w:rsidP="002D5BC3">
                      <w:pPr>
                        <w:pStyle w:val="Titel"/>
                        <w:rPr>
                          <w:rFonts w:ascii="Mark Pro" w:hAnsi="Mark Pro"/>
                          <w:color w:val="4D4D4C"/>
                          <w:sz w:val="20"/>
                          <w:szCs w:val="20"/>
                          <w:lang w:val="en-US"/>
                        </w:rPr>
                      </w:pPr>
                      <w:r w:rsidRPr="0018604E">
                        <w:rPr>
                          <w:rFonts w:ascii="Mark Pro" w:hAnsi="Mark Pro"/>
                          <w:color w:val="4D4D4C"/>
                          <w:sz w:val="20"/>
                          <w:szCs w:val="20"/>
                          <w:lang w:val="en-US"/>
                        </w:rPr>
                        <w:t>frank</w:t>
                      </w:r>
                      <w:r w:rsidR="009C4D60" w:rsidRPr="0018604E">
                        <w:rPr>
                          <w:rFonts w:ascii="Mark Pro" w:hAnsi="Mark Pro"/>
                          <w:color w:val="4D4D4C"/>
                          <w:sz w:val="20"/>
                          <w:szCs w:val="20"/>
                          <w:lang w:val="en-US"/>
                        </w:rPr>
                        <w:t>.</w:t>
                      </w:r>
                      <w:r w:rsidRPr="0018604E">
                        <w:rPr>
                          <w:rFonts w:ascii="Mark Pro" w:hAnsi="Mark Pro"/>
                          <w:color w:val="4D4D4C"/>
                          <w:sz w:val="20"/>
                          <w:szCs w:val="20"/>
                          <w:lang w:val="en-US"/>
                        </w:rPr>
                        <w:t>reichert</w:t>
                      </w:r>
                      <w:r w:rsidR="00436749" w:rsidRPr="0018604E">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291326D" w:rsidR="00E7446A" w:rsidRPr="0018604E"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8275F7" w:rsidRPr="0018604E">
        <w:rPr>
          <w:rFonts w:ascii="Mark Pro" w:hAnsi="Mark Pro"/>
          <w:color w:val="000000"/>
          <w:sz w:val="32"/>
          <w:szCs w:val="32"/>
        </w:rPr>
        <w:t xml:space="preserve">Dashcams im Auto: Nutzung nur </w:t>
      </w:r>
      <w:r w:rsidR="004F141F" w:rsidRPr="0018604E">
        <w:rPr>
          <w:rFonts w:ascii="Mark Pro" w:hAnsi="Mark Pro"/>
          <w:color w:val="000000"/>
          <w:sz w:val="32"/>
          <w:szCs w:val="32"/>
        </w:rPr>
        <w:t>mit Einschränkung</w:t>
      </w:r>
    </w:p>
    <w:p w14:paraId="35328FEF" w14:textId="77777777" w:rsidR="00C1667C" w:rsidRPr="0018604E" w:rsidRDefault="00C1667C" w:rsidP="00C1667C">
      <w:pPr>
        <w:pStyle w:val="Aufzhlung"/>
        <w:numPr>
          <w:ilvl w:val="0"/>
          <w:numId w:val="10"/>
        </w:numPr>
        <w:rPr>
          <w:rFonts w:ascii="Mark Pro" w:hAnsi="Mark Pro"/>
        </w:rPr>
      </w:pPr>
      <w:r w:rsidRPr="0018604E">
        <w:rPr>
          <w:rFonts w:ascii="Mark Pro" w:hAnsi="Mark Pro"/>
        </w:rPr>
        <w:t>Die GTÜ erklärt die rechtliche Lage rund um die kleinen Kameras</w:t>
      </w:r>
    </w:p>
    <w:p w14:paraId="6FC8A501" w14:textId="77777777" w:rsidR="00C1667C" w:rsidRPr="0018604E" w:rsidRDefault="00C1667C" w:rsidP="00C1667C">
      <w:pPr>
        <w:pStyle w:val="Aufzhlung"/>
        <w:numPr>
          <w:ilvl w:val="0"/>
          <w:numId w:val="10"/>
        </w:numPr>
        <w:rPr>
          <w:rFonts w:ascii="Mark Pro" w:hAnsi="Mark Pro"/>
        </w:rPr>
      </w:pPr>
      <w:r w:rsidRPr="0018604E">
        <w:rPr>
          <w:rFonts w:ascii="Mark Pro" w:hAnsi="Mark Pro"/>
        </w:rPr>
        <w:t>Datenschutz hat Priorität beim Einsatz im öffentlichen Raum</w:t>
      </w:r>
    </w:p>
    <w:p w14:paraId="7B14655C" w14:textId="10B84CDB" w:rsidR="001A2894" w:rsidRPr="0018604E" w:rsidRDefault="00C1667C" w:rsidP="00C1667C">
      <w:pPr>
        <w:pStyle w:val="Aufzhlung"/>
        <w:numPr>
          <w:ilvl w:val="0"/>
          <w:numId w:val="10"/>
        </w:numPr>
        <w:rPr>
          <w:rFonts w:ascii="Mark Pro" w:hAnsi="Mark Pro"/>
        </w:rPr>
      </w:pPr>
      <w:r w:rsidRPr="0018604E">
        <w:rPr>
          <w:rFonts w:ascii="Mark Pro" w:hAnsi="Mark Pro"/>
        </w:rPr>
        <w:t>Dauerhafte Aufzeichnungen ohne konkreten Anlass sind nicht gestattet</w:t>
      </w:r>
    </w:p>
    <w:p w14:paraId="2090E7BC" w14:textId="77777777" w:rsidR="00302DBF" w:rsidRPr="0018604E" w:rsidRDefault="00302DBF" w:rsidP="00302DBF">
      <w:pPr>
        <w:spacing w:line="400" w:lineRule="exact"/>
        <w:ind w:right="2120"/>
        <w:rPr>
          <w:rFonts w:ascii="Mark Pro" w:hAnsi="Mark Pro"/>
          <w:lang w:eastAsia="de-DE"/>
        </w:rPr>
      </w:pPr>
    </w:p>
    <w:p w14:paraId="2A16041E" w14:textId="047C0B5B" w:rsidR="00E154F6" w:rsidRPr="0018604E" w:rsidRDefault="00AF05D2" w:rsidP="00E154F6">
      <w:pPr>
        <w:ind w:right="2120"/>
        <w:rPr>
          <w:rFonts w:ascii="Mark Pro" w:hAnsi="Mark Pro" w:cs="Arial"/>
        </w:rPr>
      </w:pPr>
      <w:r w:rsidRPr="0018604E">
        <w:rPr>
          <w:rFonts w:ascii="Mark Pro" w:hAnsi="Mark Pro"/>
          <w:color w:val="C6243C"/>
        </w:rPr>
        <w:t xml:space="preserve">__ </w:t>
      </w:r>
      <w:r w:rsidRPr="0018604E">
        <w:rPr>
          <w:rFonts w:ascii="Mark Pro" w:hAnsi="Mark Pro" w:cs="Arial"/>
        </w:rPr>
        <w:t>Stuttgart.</w:t>
      </w:r>
      <w:r w:rsidR="00E154F6" w:rsidRPr="0018604E">
        <w:rPr>
          <w:rFonts w:ascii="Mark Pro" w:hAnsi="Mark Pro" w:cs="Arial"/>
        </w:rPr>
        <w:t xml:space="preserve"> Immer mehr Autofahrer setzen Dashcams ein. Die kleinen Kameras an der Windschutzscheibe sollen bei einem Unfall dokumentieren, wie dieser sich zugetragen hat. Damit können sie zur Klärung strittiger Schuldfragen beitragen. Doch sind Dashcams überhaupt erlaubt? Und sind die Aufnahmen vor Gericht verwertbar? Die GTÜ Gesellschaft für Technische Überwachung mbH erklärt die wichtigsten Regeln.</w:t>
      </w:r>
    </w:p>
    <w:p w14:paraId="29A8C818" w14:textId="77777777" w:rsidR="00E154F6" w:rsidRPr="0018604E" w:rsidRDefault="00E154F6" w:rsidP="00E154F6">
      <w:pPr>
        <w:ind w:right="2120"/>
        <w:rPr>
          <w:rFonts w:ascii="Mark Pro" w:hAnsi="Mark Pro" w:cs="Arial"/>
        </w:rPr>
      </w:pPr>
      <w:r w:rsidRPr="0018604E">
        <w:rPr>
          <w:rFonts w:ascii="Mark Pro" w:hAnsi="Mark Pro"/>
          <w:color w:val="C6243C"/>
        </w:rPr>
        <w:t xml:space="preserve">__ </w:t>
      </w:r>
      <w:r w:rsidRPr="0018604E">
        <w:rPr>
          <w:rFonts w:ascii="Mark Pro" w:hAnsi="Mark Pro" w:cs="Arial"/>
          <w:b/>
          <w:bCs/>
        </w:rPr>
        <w:t xml:space="preserve">Keine Dauerüberwachung: </w:t>
      </w:r>
      <w:r w:rsidRPr="0018604E">
        <w:rPr>
          <w:rFonts w:ascii="Mark Pro" w:hAnsi="Mark Pro" w:cs="Arial"/>
        </w:rPr>
        <w:t>In Deutschland sind der Einbau einer Dashcam und die begrenzte, anlassbezogene Nutzung nicht grundsätzlich verboten. Beim Einsatz steht aber der Datenschutz klar im Vordergrund. Wer den Straßenverkehr ständig filmt und diese Daten speichert, verstößt gegen Vorgaben der seit 2018 geltenden Datenschutz-Grundverordnung (DSGVO). Einen Ausweg bieten moderne Dashcams, die lediglich eine kurze Vorabspeicherung nutzen: Videosequenzen in einem so genannten Loop-Modus mit der Perspektive nach vorn oder auch nach hinten werden in hoher Auflösung ständig überschrieben. Erst wenn der integrierte G-Sensor eine starke Erschütterung erkennt, legen die Geräte die womöglich entscheidenden Sekunden dauerhaft im Speicher ab. Sollte die Erschütterung nicht groß genug sein, lässt sich diese Speicher-Funktion auch manuell oder per Sprachbefehl starten.</w:t>
      </w:r>
    </w:p>
    <w:p w14:paraId="4B11085A" w14:textId="24E8470D" w:rsidR="00E154F6" w:rsidRPr="0018604E" w:rsidRDefault="00E154F6" w:rsidP="00E154F6">
      <w:pPr>
        <w:ind w:right="2120"/>
        <w:rPr>
          <w:rFonts w:ascii="Mark Pro" w:hAnsi="Mark Pro" w:cs="Arial"/>
        </w:rPr>
      </w:pPr>
      <w:r w:rsidRPr="0018604E">
        <w:rPr>
          <w:rFonts w:ascii="Mark Pro" w:hAnsi="Mark Pro"/>
          <w:color w:val="C6243C"/>
        </w:rPr>
        <w:lastRenderedPageBreak/>
        <w:t xml:space="preserve">__ </w:t>
      </w:r>
      <w:proofErr w:type="gramStart"/>
      <w:r w:rsidRPr="0018604E">
        <w:rPr>
          <w:rFonts w:ascii="Mark Pro" w:hAnsi="Mark Pro" w:cs="Arial"/>
          <w:b/>
          <w:bCs/>
          <w:szCs w:val="22"/>
        </w:rPr>
        <w:t>Sind</w:t>
      </w:r>
      <w:proofErr w:type="gramEnd"/>
      <w:r w:rsidRPr="0018604E">
        <w:rPr>
          <w:rFonts w:ascii="Mark Pro" w:hAnsi="Mark Pro" w:cs="Arial"/>
          <w:b/>
          <w:bCs/>
          <w:szCs w:val="22"/>
        </w:rPr>
        <w:t xml:space="preserve"> die Clips vor Gericht verwertbar? </w:t>
      </w:r>
      <w:r w:rsidRPr="0018604E">
        <w:rPr>
          <w:rFonts w:ascii="Mark Pro" w:hAnsi="Mark Pro" w:cs="Arial"/>
        </w:rPr>
        <w:t xml:space="preserve">Die Antwort auf diese für viele Dashcam-Nutzer entscheidende Frage fällt nicht ganz eindeutig aus. Der Bundesgerichtshof (BGH) argumentierte 2018 einerseits, dass die „permanente und anlasslose Aufzeichnung des Verkehrsgeschehens“ mit den datenschutzrechtlichen Regelungen des Bundesdatenschutzgesetzes nicht vereinbar ist. Andererseits heißt es im selben Urteil, die „Verwertung von sogenannten Dashcam-Aufzeichnungen, die ein Unfallbeteiligter vom Unfallgeschehen gefertigt hat, als Beweismittel im Unfallhaftpflichtprozess ist dennoch zulässig“. </w:t>
      </w:r>
      <w:r w:rsidRPr="0018604E">
        <w:rPr>
          <w:rFonts w:ascii="Mark Pro" w:hAnsi="Mark Pro"/>
        </w:rPr>
        <w:t>(Az.VI ZR 233/17 vom 15. Mai 2018). In der Praxis entscheiden d</w:t>
      </w:r>
      <w:r w:rsidRPr="0018604E">
        <w:rPr>
          <w:rFonts w:ascii="Mark Pro" w:hAnsi="Mark Pro" w:cs="Arial"/>
        </w:rPr>
        <w:t xml:space="preserve">ie Gerichte im Einzelfall, ob das Interesse an der Aufklärung des Unfallhergangs die Persönlichkeitsrechte gefilmter Personen überwiegt. Wenn die Aufnahmen der Aufklärung eines Verkehrsunfalls dienen und in einem Zivilprozess keine abgeschwächte Form der Beweisführung möglich ist, kann das Beweisinteresse als vorrangig angesehen werden. Im Strafverfahren, wenn es um schwere Verkehrsstraftaten wie die </w:t>
      </w:r>
      <w:r w:rsidRPr="0018604E">
        <w:rPr>
          <w:rFonts w:ascii="Mark Pro" w:hAnsi="Mark Pro" w:cs="Arial"/>
          <w:color w:val="auto"/>
        </w:rPr>
        <w:t>Gefährdung des Straßenverkehrs oder</w:t>
      </w:r>
      <w:hyperlink r:id="rId8" w:history="1">
        <w:r w:rsidRPr="0018604E">
          <w:rPr>
            <w:rStyle w:val="Hyperlink"/>
            <w:rFonts w:ascii="Mark Pro" w:hAnsi="Mark Pro" w:cs="Arial"/>
            <w:color w:val="auto"/>
            <w:u w:val="none"/>
          </w:rPr>
          <w:t xml:space="preserve"> Nötigung </w:t>
        </w:r>
      </w:hyperlink>
      <w:r w:rsidRPr="0018604E">
        <w:rPr>
          <w:rFonts w:ascii="Mark Pro" w:hAnsi="Mark Pro"/>
        </w:rPr>
        <w:t xml:space="preserve">geht, </w:t>
      </w:r>
      <w:r w:rsidRPr="0018604E">
        <w:rPr>
          <w:rFonts w:ascii="Mark Pro" w:hAnsi="Mark Pro" w:cs="Arial"/>
          <w:color w:val="auto"/>
        </w:rPr>
        <w:t xml:space="preserve">können Gerichte im Sinne einer </w:t>
      </w:r>
      <w:r w:rsidRPr="0018604E">
        <w:rPr>
          <w:rFonts w:ascii="Mark Pro" w:hAnsi="Mark Pro" w:cs="Arial"/>
        </w:rPr>
        <w:t>effektiven Strafverfolgung die Videosequenzen ebenfalls zulassen.</w:t>
      </w:r>
    </w:p>
    <w:p w14:paraId="677A310C" w14:textId="7DFA7F35" w:rsidR="00E154F6" w:rsidRPr="0018604E" w:rsidRDefault="00E154F6" w:rsidP="00E154F6">
      <w:pPr>
        <w:ind w:right="2120"/>
        <w:rPr>
          <w:rFonts w:ascii="Mark Pro" w:hAnsi="Mark Pro" w:cs="Arial"/>
          <w:szCs w:val="22"/>
        </w:rPr>
      </w:pPr>
      <w:r w:rsidRPr="0018604E">
        <w:rPr>
          <w:rFonts w:ascii="Mark Pro" w:hAnsi="Mark Pro"/>
          <w:color w:val="C6243C"/>
        </w:rPr>
        <w:t xml:space="preserve">__ </w:t>
      </w:r>
      <w:r w:rsidRPr="0018604E">
        <w:rPr>
          <w:rFonts w:ascii="Mark Pro" w:hAnsi="Mark Pro" w:cs="Arial"/>
          <w:b/>
          <w:bCs/>
          <w:szCs w:val="22"/>
        </w:rPr>
        <w:t xml:space="preserve">Videos gehören nicht ins Internet: </w:t>
      </w:r>
      <w:r w:rsidRPr="0018604E">
        <w:rPr>
          <w:rFonts w:ascii="Mark Pro" w:hAnsi="Mark Pro" w:cs="Arial"/>
          <w:szCs w:val="22"/>
        </w:rPr>
        <w:t>Deutlich klarer fällt die Rechtsprechung aus, wenn spektakuläre Verkehrsszenen oder Beinaheunfälle ins Netz gestellt oder über soziale Medien verbreitet werden. Kennzeichen, Gesichter oder andere identifizierbare Personen dürfen grundsätzlich nicht ohne Einwilligung veröffentlicht werden. Geschieht dies doch, drohen Bußgelder wegen Datenschutzverstößen oder Verletzungen von Persönlichkeitsrechten.</w:t>
      </w:r>
    </w:p>
    <w:p w14:paraId="55B876B8" w14:textId="77777777" w:rsidR="00E154F6" w:rsidRPr="0018604E" w:rsidRDefault="00E154F6" w:rsidP="00E154F6">
      <w:pPr>
        <w:ind w:right="2120"/>
        <w:rPr>
          <w:rFonts w:ascii="Mark Pro" w:hAnsi="Mark Pro" w:cs="Arial"/>
          <w:szCs w:val="22"/>
        </w:rPr>
      </w:pPr>
      <w:r w:rsidRPr="0018604E">
        <w:rPr>
          <w:rFonts w:ascii="Mark Pro" w:hAnsi="Mark Pro"/>
          <w:color w:val="C6243C"/>
        </w:rPr>
        <w:t xml:space="preserve">__ </w:t>
      </w:r>
      <w:r w:rsidRPr="0018604E">
        <w:rPr>
          <w:rFonts w:ascii="Mark Pro" w:hAnsi="Mark Pro" w:cs="Arial"/>
          <w:b/>
          <w:bCs/>
          <w:szCs w:val="22"/>
        </w:rPr>
        <w:t>Unterschiedliche Vorschriften im Ausland:</w:t>
      </w:r>
      <w:r w:rsidRPr="0018604E">
        <w:rPr>
          <w:rFonts w:ascii="Mark Pro" w:hAnsi="Mark Pro" w:cs="Arial"/>
          <w:szCs w:val="22"/>
        </w:rPr>
        <w:t xml:space="preserve"> Vor Reisen ins Ausland sollten sich Autofahrer über die jeweils aktuell geltenden Vorschriften informieren. Während die Nutzung von Dashcams in einigen Ländern weitgehend akzeptiert wird, gibt es in anderen Nationen erhebliche Einschränkungen. Der ADAC weist daraufhin, dass auch kurzfristige Änderungen möglich sind, weil die Diskussion über die Verwendung von Dashcams in vielen Ländern noch läuft.</w:t>
      </w:r>
    </w:p>
    <w:p w14:paraId="7D322419" w14:textId="77777777" w:rsidR="0018604E" w:rsidRDefault="00E154F6" w:rsidP="0049281F">
      <w:pPr>
        <w:ind w:right="2120"/>
        <w:rPr>
          <w:rFonts w:ascii="Mark Pro" w:hAnsi="Mark Pro" w:cs="Arial"/>
        </w:rPr>
      </w:pPr>
      <w:r w:rsidRPr="0018604E">
        <w:rPr>
          <w:rFonts w:ascii="Mark Pro" w:hAnsi="Mark Pro"/>
          <w:color w:val="C6243C"/>
        </w:rPr>
        <w:t xml:space="preserve">__ </w:t>
      </w:r>
      <w:r w:rsidRPr="0018604E">
        <w:rPr>
          <w:rFonts w:ascii="Mark Pro" w:hAnsi="Mark Pro" w:cs="Arial"/>
          <w:b/>
          <w:bCs/>
          <w:szCs w:val="22"/>
        </w:rPr>
        <w:t>Fazit:</w:t>
      </w:r>
      <w:r w:rsidRPr="0018604E">
        <w:rPr>
          <w:rFonts w:ascii="Mark Pro" w:hAnsi="Mark Pro" w:cs="Arial"/>
        </w:rPr>
        <w:t xml:space="preserve"> Die GTÜ empfiehlt, rechtliche Rahmenbedingungen bei der Nutzung von Dashcams genau zu beachten. Dashcam-Videos können zur Aufklärung von Unfällen beitragen, auch im Verlauf von Gerichtsprozessen. Für das Festhalten und Veröffentlichen von Szenen im Straßenverkehr oder eigener Erlebnisse wie Fahrten über spektakuläre Alpenpässe taugen sie nicht.</w:t>
      </w:r>
    </w:p>
    <w:p w14:paraId="016BE236" w14:textId="743054CD" w:rsidR="00832E68" w:rsidRPr="0018604E" w:rsidRDefault="00832E68" w:rsidP="0049281F">
      <w:pPr>
        <w:ind w:right="2120"/>
        <w:rPr>
          <w:rFonts w:ascii="Mark Pro" w:hAnsi="Mark Pro" w:cs="Arial"/>
        </w:rPr>
      </w:pPr>
      <w:r w:rsidRPr="0018604E">
        <w:rPr>
          <w:rFonts w:ascii="Mark Pro" w:hAnsi="Mark Pro" w:cs="Arial"/>
          <w:b/>
          <w:bCs/>
          <w:sz w:val="16"/>
          <w:szCs w:val="16"/>
        </w:rPr>
        <w:lastRenderedPageBreak/>
        <w:t xml:space="preserve">Die </w:t>
      </w:r>
      <w:r w:rsidR="00FD2423" w:rsidRPr="0018604E">
        <w:rPr>
          <w:rFonts w:ascii="Mark Pro" w:hAnsi="Mark Pro" w:cs="Arial"/>
          <w:b/>
          <w:bCs/>
          <w:sz w:val="16"/>
          <w:szCs w:val="16"/>
        </w:rPr>
        <w:t xml:space="preserve">GTÜ </w:t>
      </w:r>
      <w:r w:rsidRPr="0018604E">
        <w:rPr>
          <w:rFonts w:ascii="Mark Pro" w:hAnsi="Mark Pro" w:cs="Arial"/>
          <w:b/>
          <w:bCs/>
          <w:sz w:val="16"/>
          <w:szCs w:val="16"/>
        </w:rPr>
        <w:t>Gesellschaft für Technische Überwachung mbH</w:t>
      </w:r>
    </w:p>
    <w:p w14:paraId="22D1E399" w14:textId="58490C8E" w:rsidR="00832E68" w:rsidRPr="0018604E" w:rsidRDefault="00832E68" w:rsidP="00832E68">
      <w:pPr>
        <w:ind w:right="2120"/>
        <w:rPr>
          <w:rFonts w:ascii="Mark Pro" w:hAnsi="Mark Pro"/>
          <w:sz w:val="16"/>
          <w:szCs w:val="16"/>
        </w:rPr>
      </w:pPr>
      <w:r w:rsidRPr="0018604E">
        <w:rPr>
          <w:rFonts w:ascii="Mark Pro" w:hAnsi="Mark Pro"/>
          <w:color w:val="C6243C"/>
          <w:sz w:val="16"/>
          <w:szCs w:val="16"/>
        </w:rPr>
        <w:t xml:space="preserve">__ </w:t>
      </w:r>
      <w:r w:rsidR="001D5A1B" w:rsidRPr="0018604E">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18604E">
        <w:rPr>
          <w:rFonts w:ascii="Mark Pro" w:hAnsi="Mark Pro"/>
          <w:sz w:val="16"/>
          <w:szCs w:val="16"/>
        </w:rPr>
        <w:t xml:space="preserve">700 </w:t>
      </w:r>
      <w:r w:rsidR="001D5A1B" w:rsidRPr="0018604E">
        <w:rPr>
          <w:rFonts w:ascii="Mark Pro" w:hAnsi="Mark Pro"/>
          <w:sz w:val="16"/>
          <w:szCs w:val="16"/>
        </w:rPr>
        <w:t>Prüfingenieurinnen und Prüfingenieure sowie zahlreiche qualifizierte Mitarbeitende stehen an 1</w:t>
      </w:r>
      <w:r w:rsidR="003D64B1" w:rsidRPr="0018604E">
        <w:rPr>
          <w:rFonts w:ascii="Mark Pro" w:hAnsi="Mark Pro"/>
          <w:sz w:val="16"/>
          <w:szCs w:val="16"/>
        </w:rPr>
        <w:t>1.0</w:t>
      </w:r>
      <w:r w:rsidR="001D5A1B" w:rsidRPr="0018604E">
        <w:rPr>
          <w:rFonts w:ascii="Mark Pro" w:hAnsi="Mark Pro"/>
          <w:sz w:val="16"/>
          <w:szCs w:val="16"/>
        </w:rPr>
        <w:t>00 Prüfstützpunkten in Werkstätten und Autohäusern sowie an mehr als 8</w:t>
      </w:r>
      <w:r w:rsidR="003D64B1" w:rsidRPr="0018604E">
        <w:rPr>
          <w:rFonts w:ascii="Mark Pro" w:hAnsi="Mark Pro"/>
          <w:sz w:val="16"/>
          <w:szCs w:val="16"/>
        </w:rPr>
        <w:t>7</w:t>
      </w:r>
      <w:r w:rsidR="001D5A1B" w:rsidRPr="0018604E">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18604E" w:rsidRDefault="002E3C1B" w:rsidP="00832E68">
      <w:pPr>
        <w:ind w:right="2120"/>
        <w:rPr>
          <w:rFonts w:ascii="Mark Pro" w:hAnsi="Mark Pro"/>
          <w:sz w:val="16"/>
          <w:szCs w:val="16"/>
        </w:rPr>
      </w:pPr>
      <w:r w:rsidRPr="0018604E">
        <w:rPr>
          <w:rFonts w:ascii="Mark Pro" w:hAnsi="Mark Pro"/>
          <w:color w:val="C6243C"/>
          <w:sz w:val="16"/>
          <w:szCs w:val="16"/>
        </w:rPr>
        <w:t>__</w:t>
      </w:r>
      <w:r w:rsidRPr="0018604E">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18604E">
        <w:rPr>
          <w:rFonts w:ascii="Mark Pro" w:hAnsi="Mark Pro"/>
          <w:sz w:val="16"/>
          <w:szCs w:val="16"/>
        </w:rPr>
        <w:softHyphen/>
        <w:t>verband der freiberuflichen und unabhängigen Sachverständigen für das Kraftfahrzeugwesen e.V.).</w:t>
      </w:r>
    </w:p>
    <w:sectPr w:rsidR="002E3C1B" w:rsidRPr="0018604E"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8EBC" w14:textId="77777777" w:rsidR="00675765" w:rsidRDefault="00675765" w:rsidP="00A72994">
      <w:r>
        <w:separator/>
      </w:r>
    </w:p>
  </w:endnote>
  <w:endnote w:type="continuationSeparator" w:id="0">
    <w:p w14:paraId="752D0C38" w14:textId="77777777" w:rsidR="00675765" w:rsidRDefault="0067576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FC00" w14:textId="77777777" w:rsidR="00675765" w:rsidRDefault="00675765" w:rsidP="00A72994">
      <w:r>
        <w:separator/>
      </w:r>
    </w:p>
  </w:footnote>
  <w:footnote w:type="continuationSeparator" w:id="0">
    <w:p w14:paraId="78C7795E" w14:textId="77777777" w:rsidR="00675765" w:rsidRDefault="0067576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20A6"/>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158B"/>
    <w:rsid w:val="0005528E"/>
    <w:rsid w:val="00056745"/>
    <w:rsid w:val="00057A15"/>
    <w:rsid w:val="000606ED"/>
    <w:rsid w:val="00060B9D"/>
    <w:rsid w:val="00062665"/>
    <w:rsid w:val="000644FC"/>
    <w:rsid w:val="00065983"/>
    <w:rsid w:val="00067539"/>
    <w:rsid w:val="000712EB"/>
    <w:rsid w:val="00071719"/>
    <w:rsid w:val="000717BF"/>
    <w:rsid w:val="00072368"/>
    <w:rsid w:val="00081CD2"/>
    <w:rsid w:val="000822A9"/>
    <w:rsid w:val="00083C1E"/>
    <w:rsid w:val="0008557B"/>
    <w:rsid w:val="00085E05"/>
    <w:rsid w:val="000910B5"/>
    <w:rsid w:val="00092476"/>
    <w:rsid w:val="000963E2"/>
    <w:rsid w:val="000A25D4"/>
    <w:rsid w:val="000A262D"/>
    <w:rsid w:val="000A2BE2"/>
    <w:rsid w:val="000A62CF"/>
    <w:rsid w:val="000B0C74"/>
    <w:rsid w:val="000B0FE9"/>
    <w:rsid w:val="000B29D2"/>
    <w:rsid w:val="000B407A"/>
    <w:rsid w:val="000B49D2"/>
    <w:rsid w:val="000B7822"/>
    <w:rsid w:val="000C7B0A"/>
    <w:rsid w:val="000D0CB0"/>
    <w:rsid w:val="000D128A"/>
    <w:rsid w:val="000D37B3"/>
    <w:rsid w:val="000D7840"/>
    <w:rsid w:val="000E22F5"/>
    <w:rsid w:val="000E308F"/>
    <w:rsid w:val="000E424D"/>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5FEE"/>
    <w:rsid w:val="0012669A"/>
    <w:rsid w:val="001306D7"/>
    <w:rsid w:val="00131826"/>
    <w:rsid w:val="00131B38"/>
    <w:rsid w:val="00132901"/>
    <w:rsid w:val="00133B0E"/>
    <w:rsid w:val="00133F1B"/>
    <w:rsid w:val="00134814"/>
    <w:rsid w:val="00134B5C"/>
    <w:rsid w:val="001356ED"/>
    <w:rsid w:val="00136B6E"/>
    <w:rsid w:val="00136CBB"/>
    <w:rsid w:val="00140776"/>
    <w:rsid w:val="00141ECF"/>
    <w:rsid w:val="001456B9"/>
    <w:rsid w:val="0014608D"/>
    <w:rsid w:val="00151266"/>
    <w:rsid w:val="00156DD5"/>
    <w:rsid w:val="00164733"/>
    <w:rsid w:val="00165E2B"/>
    <w:rsid w:val="001701A8"/>
    <w:rsid w:val="0017102C"/>
    <w:rsid w:val="001712A5"/>
    <w:rsid w:val="00173928"/>
    <w:rsid w:val="001748EA"/>
    <w:rsid w:val="00176A2F"/>
    <w:rsid w:val="001805A9"/>
    <w:rsid w:val="00182667"/>
    <w:rsid w:val="0018604E"/>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09"/>
    <w:rsid w:val="001E24AB"/>
    <w:rsid w:val="001E4A62"/>
    <w:rsid w:val="001E4CC9"/>
    <w:rsid w:val="001E692E"/>
    <w:rsid w:val="001F119C"/>
    <w:rsid w:val="001F1A5B"/>
    <w:rsid w:val="001F3D4B"/>
    <w:rsid w:val="001F49A8"/>
    <w:rsid w:val="001F4AE9"/>
    <w:rsid w:val="001F5741"/>
    <w:rsid w:val="0020186C"/>
    <w:rsid w:val="0020279C"/>
    <w:rsid w:val="0020301D"/>
    <w:rsid w:val="002033EE"/>
    <w:rsid w:val="002036C9"/>
    <w:rsid w:val="00203E0A"/>
    <w:rsid w:val="00204CCF"/>
    <w:rsid w:val="00205C4C"/>
    <w:rsid w:val="0021052D"/>
    <w:rsid w:val="00212D02"/>
    <w:rsid w:val="002144C4"/>
    <w:rsid w:val="00215104"/>
    <w:rsid w:val="00215ADB"/>
    <w:rsid w:val="00216F39"/>
    <w:rsid w:val="00217F66"/>
    <w:rsid w:val="00221F70"/>
    <w:rsid w:val="002236B2"/>
    <w:rsid w:val="002238DB"/>
    <w:rsid w:val="002242B0"/>
    <w:rsid w:val="00224643"/>
    <w:rsid w:val="0022476C"/>
    <w:rsid w:val="002252BF"/>
    <w:rsid w:val="002272E7"/>
    <w:rsid w:val="00230B1D"/>
    <w:rsid w:val="00235592"/>
    <w:rsid w:val="00237371"/>
    <w:rsid w:val="00240770"/>
    <w:rsid w:val="0024264E"/>
    <w:rsid w:val="00244DBB"/>
    <w:rsid w:val="00256951"/>
    <w:rsid w:val="00257DCD"/>
    <w:rsid w:val="0026174A"/>
    <w:rsid w:val="00262CBA"/>
    <w:rsid w:val="00263070"/>
    <w:rsid w:val="002634FA"/>
    <w:rsid w:val="002637F1"/>
    <w:rsid w:val="0026496A"/>
    <w:rsid w:val="00266A7D"/>
    <w:rsid w:val="00271F32"/>
    <w:rsid w:val="00272C2C"/>
    <w:rsid w:val="0027445E"/>
    <w:rsid w:val="0027793D"/>
    <w:rsid w:val="00282BBC"/>
    <w:rsid w:val="00283810"/>
    <w:rsid w:val="00285D33"/>
    <w:rsid w:val="002875D1"/>
    <w:rsid w:val="00287CF6"/>
    <w:rsid w:val="002906BF"/>
    <w:rsid w:val="0029165D"/>
    <w:rsid w:val="00292BE0"/>
    <w:rsid w:val="002935FD"/>
    <w:rsid w:val="00295DDF"/>
    <w:rsid w:val="002A3E7A"/>
    <w:rsid w:val="002A5571"/>
    <w:rsid w:val="002A55B7"/>
    <w:rsid w:val="002A5DBA"/>
    <w:rsid w:val="002A79B4"/>
    <w:rsid w:val="002A7DE4"/>
    <w:rsid w:val="002B10C1"/>
    <w:rsid w:val="002B6F06"/>
    <w:rsid w:val="002B7697"/>
    <w:rsid w:val="002B7F2B"/>
    <w:rsid w:val="002C1086"/>
    <w:rsid w:val="002C124E"/>
    <w:rsid w:val="002C136A"/>
    <w:rsid w:val="002C1755"/>
    <w:rsid w:val="002C1A51"/>
    <w:rsid w:val="002C4E4C"/>
    <w:rsid w:val="002C5160"/>
    <w:rsid w:val="002C58D6"/>
    <w:rsid w:val="002D2EC4"/>
    <w:rsid w:val="002D33A3"/>
    <w:rsid w:val="002D3CC1"/>
    <w:rsid w:val="002D401E"/>
    <w:rsid w:val="002D5BC3"/>
    <w:rsid w:val="002D6CC1"/>
    <w:rsid w:val="002E099A"/>
    <w:rsid w:val="002E1102"/>
    <w:rsid w:val="002E2E98"/>
    <w:rsid w:val="002E3C1B"/>
    <w:rsid w:val="002E5CDB"/>
    <w:rsid w:val="002E7B75"/>
    <w:rsid w:val="002E7D7B"/>
    <w:rsid w:val="002F10E5"/>
    <w:rsid w:val="002F240D"/>
    <w:rsid w:val="002F3499"/>
    <w:rsid w:val="002F3753"/>
    <w:rsid w:val="002F7F60"/>
    <w:rsid w:val="0030077D"/>
    <w:rsid w:val="00302047"/>
    <w:rsid w:val="00302DBF"/>
    <w:rsid w:val="003034C2"/>
    <w:rsid w:val="003044B1"/>
    <w:rsid w:val="00304F86"/>
    <w:rsid w:val="0030542A"/>
    <w:rsid w:val="003054CA"/>
    <w:rsid w:val="00305732"/>
    <w:rsid w:val="003106F2"/>
    <w:rsid w:val="00310BC5"/>
    <w:rsid w:val="00313A65"/>
    <w:rsid w:val="00313E96"/>
    <w:rsid w:val="0032054B"/>
    <w:rsid w:val="00322450"/>
    <w:rsid w:val="003238C8"/>
    <w:rsid w:val="00325AFD"/>
    <w:rsid w:val="00325DF4"/>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3B8E"/>
    <w:rsid w:val="00356951"/>
    <w:rsid w:val="00360EE3"/>
    <w:rsid w:val="00362622"/>
    <w:rsid w:val="00363150"/>
    <w:rsid w:val="00363227"/>
    <w:rsid w:val="00364E57"/>
    <w:rsid w:val="003709FC"/>
    <w:rsid w:val="00370A32"/>
    <w:rsid w:val="003734DD"/>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2D1"/>
    <w:rsid w:val="003B29AD"/>
    <w:rsid w:val="003B3474"/>
    <w:rsid w:val="003B50A6"/>
    <w:rsid w:val="003B58FB"/>
    <w:rsid w:val="003B5A27"/>
    <w:rsid w:val="003C016C"/>
    <w:rsid w:val="003C3B7B"/>
    <w:rsid w:val="003D2247"/>
    <w:rsid w:val="003D2987"/>
    <w:rsid w:val="003D64B1"/>
    <w:rsid w:val="003D655F"/>
    <w:rsid w:val="003D65FA"/>
    <w:rsid w:val="003D669D"/>
    <w:rsid w:val="003E0FB6"/>
    <w:rsid w:val="003E16DF"/>
    <w:rsid w:val="003E1AB9"/>
    <w:rsid w:val="003E20E6"/>
    <w:rsid w:val="003E23F8"/>
    <w:rsid w:val="003E28FE"/>
    <w:rsid w:val="003E5F46"/>
    <w:rsid w:val="003E726F"/>
    <w:rsid w:val="003F3662"/>
    <w:rsid w:val="003F3C2C"/>
    <w:rsid w:val="003F7EB0"/>
    <w:rsid w:val="00406245"/>
    <w:rsid w:val="00406AF1"/>
    <w:rsid w:val="004117BB"/>
    <w:rsid w:val="00411CEB"/>
    <w:rsid w:val="00411EB2"/>
    <w:rsid w:val="004132D3"/>
    <w:rsid w:val="00414C8D"/>
    <w:rsid w:val="00415336"/>
    <w:rsid w:val="00415CFC"/>
    <w:rsid w:val="00416247"/>
    <w:rsid w:val="00416883"/>
    <w:rsid w:val="0042068E"/>
    <w:rsid w:val="0042107A"/>
    <w:rsid w:val="00421294"/>
    <w:rsid w:val="00421C1A"/>
    <w:rsid w:val="00422D69"/>
    <w:rsid w:val="004235FF"/>
    <w:rsid w:val="00424EA3"/>
    <w:rsid w:val="0042557A"/>
    <w:rsid w:val="00426A93"/>
    <w:rsid w:val="00434FAF"/>
    <w:rsid w:val="00435FEE"/>
    <w:rsid w:val="00436749"/>
    <w:rsid w:val="00440043"/>
    <w:rsid w:val="004427EF"/>
    <w:rsid w:val="00456E08"/>
    <w:rsid w:val="00460C1F"/>
    <w:rsid w:val="00462982"/>
    <w:rsid w:val="00463ED5"/>
    <w:rsid w:val="00465480"/>
    <w:rsid w:val="00474A37"/>
    <w:rsid w:val="00476325"/>
    <w:rsid w:val="0047650B"/>
    <w:rsid w:val="004767BD"/>
    <w:rsid w:val="0048333E"/>
    <w:rsid w:val="00483AF6"/>
    <w:rsid w:val="00484125"/>
    <w:rsid w:val="004852DF"/>
    <w:rsid w:val="00485483"/>
    <w:rsid w:val="00485A94"/>
    <w:rsid w:val="00490549"/>
    <w:rsid w:val="0049082D"/>
    <w:rsid w:val="0049281F"/>
    <w:rsid w:val="00492F83"/>
    <w:rsid w:val="004940A3"/>
    <w:rsid w:val="00494163"/>
    <w:rsid w:val="00495D14"/>
    <w:rsid w:val="004964FB"/>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51E8"/>
    <w:rsid w:val="004E1484"/>
    <w:rsid w:val="004E34F0"/>
    <w:rsid w:val="004E4C8F"/>
    <w:rsid w:val="004E5ABC"/>
    <w:rsid w:val="004E6445"/>
    <w:rsid w:val="004F09C1"/>
    <w:rsid w:val="004F141F"/>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03C5"/>
    <w:rsid w:val="005141A1"/>
    <w:rsid w:val="005169C3"/>
    <w:rsid w:val="00517D59"/>
    <w:rsid w:val="00520470"/>
    <w:rsid w:val="005226C9"/>
    <w:rsid w:val="00522D09"/>
    <w:rsid w:val="00523D2D"/>
    <w:rsid w:val="0052420F"/>
    <w:rsid w:val="005249A1"/>
    <w:rsid w:val="005252F8"/>
    <w:rsid w:val="005272C8"/>
    <w:rsid w:val="00531A3F"/>
    <w:rsid w:val="00533994"/>
    <w:rsid w:val="00533E3D"/>
    <w:rsid w:val="0053732F"/>
    <w:rsid w:val="00537AC5"/>
    <w:rsid w:val="00541113"/>
    <w:rsid w:val="0054260A"/>
    <w:rsid w:val="00542665"/>
    <w:rsid w:val="005452CD"/>
    <w:rsid w:val="005455A3"/>
    <w:rsid w:val="005455DA"/>
    <w:rsid w:val="00551B24"/>
    <w:rsid w:val="00553EF3"/>
    <w:rsid w:val="0055445E"/>
    <w:rsid w:val="00555B30"/>
    <w:rsid w:val="00555FC0"/>
    <w:rsid w:val="0055636C"/>
    <w:rsid w:val="005614A7"/>
    <w:rsid w:val="00561A3F"/>
    <w:rsid w:val="00561F50"/>
    <w:rsid w:val="00561F80"/>
    <w:rsid w:val="00563FCA"/>
    <w:rsid w:val="00570E22"/>
    <w:rsid w:val="00573425"/>
    <w:rsid w:val="0057554D"/>
    <w:rsid w:val="0057639F"/>
    <w:rsid w:val="00576714"/>
    <w:rsid w:val="00577D5A"/>
    <w:rsid w:val="00582FBE"/>
    <w:rsid w:val="00583FFD"/>
    <w:rsid w:val="00584B05"/>
    <w:rsid w:val="005863C5"/>
    <w:rsid w:val="00591D6D"/>
    <w:rsid w:val="00591DDC"/>
    <w:rsid w:val="00591E67"/>
    <w:rsid w:val="00592EF6"/>
    <w:rsid w:val="005947D7"/>
    <w:rsid w:val="00595204"/>
    <w:rsid w:val="005956D3"/>
    <w:rsid w:val="00595A1F"/>
    <w:rsid w:val="00596B9C"/>
    <w:rsid w:val="005A0109"/>
    <w:rsid w:val="005A06FC"/>
    <w:rsid w:val="005A2509"/>
    <w:rsid w:val="005A449C"/>
    <w:rsid w:val="005A5BE0"/>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32E4"/>
    <w:rsid w:val="00604424"/>
    <w:rsid w:val="0061160F"/>
    <w:rsid w:val="00616637"/>
    <w:rsid w:val="00617782"/>
    <w:rsid w:val="006258E5"/>
    <w:rsid w:val="00631B0E"/>
    <w:rsid w:val="00631ED0"/>
    <w:rsid w:val="006344C5"/>
    <w:rsid w:val="00636C10"/>
    <w:rsid w:val="00637EA3"/>
    <w:rsid w:val="006416C2"/>
    <w:rsid w:val="00641929"/>
    <w:rsid w:val="006442EF"/>
    <w:rsid w:val="00644E5B"/>
    <w:rsid w:val="00644E5E"/>
    <w:rsid w:val="0064514C"/>
    <w:rsid w:val="00646E2C"/>
    <w:rsid w:val="00651C4A"/>
    <w:rsid w:val="00652FEA"/>
    <w:rsid w:val="006540D7"/>
    <w:rsid w:val="00654FEF"/>
    <w:rsid w:val="00660EEF"/>
    <w:rsid w:val="00661D08"/>
    <w:rsid w:val="00663CBB"/>
    <w:rsid w:val="00664A0C"/>
    <w:rsid w:val="0066550A"/>
    <w:rsid w:val="0067139C"/>
    <w:rsid w:val="00671D56"/>
    <w:rsid w:val="00674497"/>
    <w:rsid w:val="0067449F"/>
    <w:rsid w:val="00675765"/>
    <w:rsid w:val="00675EF5"/>
    <w:rsid w:val="0067712F"/>
    <w:rsid w:val="006772F5"/>
    <w:rsid w:val="00677668"/>
    <w:rsid w:val="0068024F"/>
    <w:rsid w:val="0068303E"/>
    <w:rsid w:val="0068390B"/>
    <w:rsid w:val="00683AA4"/>
    <w:rsid w:val="00686FBF"/>
    <w:rsid w:val="0069157F"/>
    <w:rsid w:val="006916B3"/>
    <w:rsid w:val="006917C5"/>
    <w:rsid w:val="0069211B"/>
    <w:rsid w:val="00693E05"/>
    <w:rsid w:val="006A2E33"/>
    <w:rsid w:val="006A2F59"/>
    <w:rsid w:val="006A67F4"/>
    <w:rsid w:val="006A7F92"/>
    <w:rsid w:val="006B0770"/>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382F"/>
    <w:rsid w:val="00703CE3"/>
    <w:rsid w:val="00704042"/>
    <w:rsid w:val="00704E04"/>
    <w:rsid w:val="00710233"/>
    <w:rsid w:val="00710F19"/>
    <w:rsid w:val="0071177B"/>
    <w:rsid w:val="00711887"/>
    <w:rsid w:val="0071191F"/>
    <w:rsid w:val="007134D2"/>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6287B"/>
    <w:rsid w:val="00771677"/>
    <w:rsid w:val="007735BB"/>
    <w:rsid w:val="007737A8"/>
    <w:rsid w:val="00777A73"/>
    <w:rsid w:val="0078040C"/>
    <w:rsid w:val="007927EC"/>
    <w:rsid w:val="007943F1"/>
    <w:rsid w:val="007963EE"/>
    <w:rsid w:val="00797DE7"/>
    <w:rsid w:val="007A1944"/>
    <w:rsid w:val="007A3AE6"/>
    <w:rsid w:val="007A3BB1"/>
    <w:rsid w:val="007A3EAC"/>
    <w:rsid w:val="007A4A51"/>
    <w:rsid w:val="007A583A"/>
    <w:rsid w:val="007A74FB"/>
    <w:rsid w:val="007B16BC"/>
    <w:rsid w:val="007B211E"/>
    <w:rsid w:val="007B585F"/>
    <w:rsid w:val="007B7FAA"/>
    <w:rsid w:val="007C1525"/>
    <w:rsid w:val="007C18CC"/>
    <w:rsid w:val="007C3DDD"/>
    <w:rsid w:val="007D12D9"/>
    <w:rsid w:val="007D7CA3"/>
    <w:rsid w:val="007E47BE"/>
    <w:rsid w:val="007E5B18"/>
    <w:rsid w:val="007E72DA"/>
    <w:rsid w:val="007F15B1"/>
    <w:rsid w:val="007F2BDE"/>
    <w:rsid w:val="007F5A77"/>
    <w:rsid w:val="007F615E"/>
    <w:rsid w:val="007F6F1E"/>
    <w:rsid w:val="007F7BD0"/>
    <w:rsid w:val="0080016E"/>
    <w:rsid w:val="00804290"/>
    <w:rsid w:val="008137C4"/>
    <w:rsid w:val="00814963"/>
    <w:rsid w:val="00814ABD"/>
    <w:rsid w:val="00814B3C"/>
    <w:rsid w:val="00814F57"/>
    <w:rsid w:val="00815923"/>
    <w:rsid w:val="00817FCF"/>
    <w:rsid w:val="00820020"/>
    <w:rsid w:val="00820E8C"/>
    <w:rsid w:val="0082109C"/>
    <w:rsid w:val="00822525"/>
    <w:rsid w:val="00824024"/>
    <w:rsid w:val="00826ADD"/>
    <w:rsid w:val="008275F7"/>
    <w:rsid w:val="00831161"/>
    <w:rsid w:val="00832E68"/>
    <w:rsid w:val="008334B4"/>
    <w:rsid w:val="00837000"/>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0FA"/>
    <w:rsid w:val="00876A16"/>
    <w:rsid w:val="008770D3"/>
    <w:rsid w:val="00881F49"/>
    <w:rsid w:val="00883909"/>
    <w:rsid w:val="008839AD"/>
    <w:rsid w:val="008845F2"/>
    <w:rsid w:val="008864E5"/>
    <w:rsid w:val="00886DA4"/>
    <w:rsid w:val="008907D8"/>
    <w:rsid w:val="00892EDB"/>
    <w:rsid w:val="00894B4C"/>
    <w:rsid w:val="00897268"/>
    <w:rsid w:val="008A0B7A"/>
    <w:rsid w:val="008A1C0B"/>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D7003"/>
    <w:rsid w:val="008E133F"/>
    <w:rsid w:val="008E1F69"/>
    <w:rsid w:val="008E3CB5"/>
    <w:rsid w:val="008E49A9"/>
    <w:rsid w:val="008E6425"/>
    <w:rsid w:val="008E7C66"/>
    <w:rsid w:val="008F1341"/>
    <w:rsid w:val="008F1A36"/>
    <w:rsid w:val="008F4A86"/>
    <w:rsid w:val="008F5C93"/>
    <w:rsid w:val="008F5E90"/>
    <w:rsid w:val="008F6041"/>
    <w:rsid w:val="008F7186"/>
    <w:rsid w:val="0090304B"/>
    <w:rsid w:val="0090396B"/>
    <w:rsid w:val="00907A95"/>
    <w:rsid w:val="00907BAC"/>
    <w:rsid w:val="00910FB2"/>
    <w:rsid w:val="00915557"/>
    <w:rsid w:val="00915CCD"/>
    <w:rsid w:val="00916A43"/>
    <w:rsid w:val="00917E8A"/>
    <w:rsid w:val="00921E35"/>
    <w:rsid w:val="00922B5B"/>
    <w:rsid w:val="009240F7"/>
    <w:rsid w:val="0092429B"/>
    <w:rsid w:val="00924F50"/>
    <w:rsid w:val="00927B6B"/>
    <w:rsid w:val="00930348"/>
    <w:rsid w:val="00930633"/>
    <w:rsid w:val="009318B7"/>
    <w:rsid w:val="00933397"/>
    <w:rsid w:val="00935412"/>
    <w:rsid w:val="00940C08"/>
    <w:rsid w:val="00941A9B"/>
    <w:rsid w:val="00941D82"/>
    <w:rsid w:val="00942236"/>
    <w:rsid w:val="00943B32"/>
    <w:rsid w:val="0094565D"/>
    <w:rsid w:val="00945AD0"/>
    <w:rsid w:val="00950027"/>
    <w:rsid w:val="009506CF"/>
    <w:rsid w:val="0095630F"/>
    <w:rsid w:val="0096367A"/>
    <w:rsid w:val="009659C2"/>
    <w:rsid w:val="00966095"/>
    <w:rsid w:val="00970DD4"/>
    <w:rsid w:val="00972C72"/>
    <w:rsid w:val="0097567B"/>
    <w:rsid w:val="00980242"/>
    <w:rsid w:val="00981614"/>
    <w:rsid w:val="00981873"/>
    <w:rsid w:val="00981FED"/>
    <w:rsid w:val="00984300"/>
    <w:rsid w:val="009854F4"/>
    <w:rsid w:val="00985CB2"/>
    <w:rsid w:val="00987EE3"/>
    <w:rsid w:val="00990049"/>
    <w:rsid w:val="00992766"/>
    <w:rsid w:val="00994219"/>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7D5"/>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17D"/>
    <w:rsid w:val="00A27B4B"/>
    <w:rsid w:val="00A307DA"/>
    <w:rsid w:val="00A30D68"/>
    <w:rsid w:val="00A31310"/>
    <w:rsid w:val="00A3174A"/>
    <w:rsid w:val="00A334CE"/>
    <w:rsid w:val="00A33984"/>
    <w:rsid w:val="00A35C6B"/>
    <w:rsid w:val="00A36D7C"/>
    <w:rsid w:val="00A4114D"/>
    <w:rsid w:val="00A41EB2"/>
    <w:rsid w:val="00A43D28"/>
    <w:rsid w:val="00A45FAC"/>
    <w:rsid w:val="00A476BB"/>
    <w:rsid w:val="00A5362E"/>
    <w:rsid w:val="00A55075"/>
    <w:rsid w:val="00A56D57"/>
    <w:rsid w:val="00A57EC0"/>
    <w:rsid w:val="00A608C5"/>
    <w:rsid w:val="00A616D5"/>
    <w:rsid w:val="00A6583C"/>
    <w:rsid w:val="00A65E15"/>
    <w:rsid w:val="00A66296"/>
    <w:rsid w:val="00A66B12"/>
    <w:rsid w:val="00A67FD0"/>
    <w:rsid w:val="00A70EF9"/>
    <w:rsid w:val="00A72994"/>
    <w:rsid w:val="00A73872"/>
    <w:rsid w:val="00A743E3"/>
    <w:rsid w:val="00A747D3"/>
    <w:rsid w:val="00A74A2C"/>
    <w:rsid w:val="00A761D7"/>
    <w:rsid w:val="00A76F02"/>
    <w:rsid w:val="00A7778F"/>
    <w:rsid w:val="00A77C20"/>
    <w:rsid w:val="00A81214"/>
    <w:rsid w:val="00A8232D"/>
    <w:rsid w:val="00A8370E"/>
    <w:rsid w:val="00A86E7A"/>
    <w:rsid w:val="00A874B5"/>
    <w:rsid w:val="00A91B23"/>
    <w:rsid w:val="00A91D73"/>
    <w:rsid w:val="00A948A1"/>
    <w:rsid w:val="00A9540D"/>
    <w:rsid w:val="00A979C4"/>
    <w:rsid w:val="00AA00BF"/>
    <w:rsid w:val="00AA4704"/>
    <w:rsid w:val="00AA5527"/>
    <w:rsid w:val="00AA5710"/>
    <w:rsid w:val="00AA5F55"/>
    <w:rsid w:val="00AA673C"/>
    <w:rsid w:val="00AB0BE7"/>
    <w:rsid w:val="00AB243B"/>
    <w:rsid w:val="00AB4E68"/>
    <w:rsid w:val="00AB4EC3"/>
    <w:rsid w:val="00AB6421"/>
    <w:rsid w:val="00AB64CB"/>
    <w:rsid w:val="00AB7993"/>
    <w:rsid w:val="00AB7F6C"/>
    <w:rsid w:val="00AC0230"/>
    <w:rsid w:val="00AC04AC"/>
    <w:rsid w:val="00AC0FA0"/>
    <w:rsid w:val="00AC3A73"/>
    <w:rsid w:val="00AC4070"/>
    <w:rsid w:val="00AC544C"/>
    <w:rsid w:val="00AD6F37"/>
    <w:rsid w:val="00AE04A7"/>
    <w:rsid w:val="00AE06CB"/>
    <w:rsid w:val="00AE0E97"/>
    <w:rsid w:val="00AE1CFE"/>
    <w:rsid w:val="00AE3D71"/>
    <w:rsid w:val="00AE4833"/>
    <w:rsid w:val="00AE4D11"/>
    <w:rsid w:val="00AF05D2"/>
    <w:rsid w:val="00AF2BDB"/>
    <w:rsid w:val="00AF2CF6"/>
    <w:rsid w:val="00AF2F65"/>
    <w:rsid w:val="00AF5205"/>
    <w:rsid w:val="00AF5A40"/>
    <w:rsid w:val="00AF7404"/>
    <w:rsid w:val="00B01206"/>
    <w:rsid w:val="00B03DDC"/>
    <w:rsid w:val="00B04341"/>
    <w:rsid w:val="00B05FBB"/>
    <w:rsid w:val="00B06499"/>
    <w:rsid w:val="00B1035C"/>
    <w:rsid w:val="00B1175A"/>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6477"/>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0BD5"/>
    <w:rsid w:val="00B81AC4"/>
    <w:rsid w:val="00B84327"/>
    <w:rsid w:val="00B85D0F"/>
    <w:rsid w:val="00B9033A"/>
    <w:rsid w:val="00B916C5"/>
    <w:rsid w:val="00B91931"/>
    <w:rsid w:val="00B929E8"/>
    <w:rsid w:val="00B93CEB"/>
    <w:rsid w:val="00B93DDA"/>
    <w:rsid w:val="00B95A0A"/>
    <w:rsid w:val="00B95ECE"/>
    <w:rsid w:val="00B9667A"/>
    <w:rsid w:val="00B9787A"/>
    <w:rsid w:val="00B97D08"/>
    <w:rsid w:val="00BA1297"/>
    <w:rsid w:val="00BA1530"/>
    <w:rsid w:val="00BA1F62"/>
    <w:rsid w:val="00BA2303"/>
    <w:rsid w:val="00BA2927"/>
    <w:rsid w:val="00BA3490"/>
    <w:rsid w:val="00BA35B2"/>
    <w:rsid w:val="00BA409A"/>
    <w:rsid w:val="00BA56BA"/>
    <w:rsid w:val="00BA5F38"/>
    <w:rsid w:val="00BA5FE4"/>
    <w:rsid w:val="00BA6317"/>
    <w:rsid w:val="00BB0D24"/>
    <w:rsid w:val="00BB14E0"/>
    <w:rsid w:val="00BB7FFA"/>
    <w:rsid w:val="00BC0A53"/>
    <w:rsid w:val="00BC3695"/>
    <w:rsid w:val="00BC6722"/>
    <w:rsid w:val="00BD233E"/>
    <w:rsid w:val="00BD3373"/>
    <w:rsid w:val="00BD3F68"/>
    <w:rsid w:val="00BD4768"/>
    <w:rsid w:val="00BD5D53"/>
    <w:rsid w:val="00BE31E7"/>
    <w:rsid w:val="00BE373C"/>
    <w:rsid w:val="00BE44F9"/>
    <w:rsid w:val="00BE7E28"/>
    <w:rsid w:val="00BF2F20"/>
    <w:rsid w:val="00BF37E2"/>
    <w:rsid w:val="00BF4874"/>
    <w:rsid w:val="00BF48AB"/>
    <w:rsid w:val="00C01FA4"/>
    <w:rsid w:val="00C03DB6"/>
    <w:rsid w:val="00C03EA9"/>
    <w:rsid w:val="00C04283"/>
    <w:rsid w:val="00C060C9"/>
    <w:rsid w:val="00C06A5E"/>
    <w:rsid w:val="00C1029A"/>
    <w:rsid w:val="00C11F43"/>
    <w:rsid w:val="00C13827"/>
    <w:rsid w:val="00C13AAD"/>
    <w:rsid w:val="00C1667C"/>
    <w:rsid w:val="00C2067A"/>
    <w:rsid w:val="00C20B82"/>
    <w:rsid w:val="00C20E12"/>
    <w:rsid w:val="00C238D0"/>
    <w:rsid w:val="00C26151"/>
    <w:rsid w:val="00C33187"/>
    <w:rsid w:val="00C33BEE"/>
    <w:rsid w:val="00C3559F"/>
    <w:rsid w:val="00C35C56"/>
    <w:rsid w:val="00C37789"/>
    <w:rsid w:val="00C411C4"/>
    <w:rsid w:val="00C416E3"/>
    <w:rsid w:val="00C4181A"/>
    <w:rsid w:val="00C43130"/>
    <w:rsid w:val="00C44D1E"/>
    <w:rsid w:val="00C46D64"/>
    <w:rsid w:val="00C51AF9"/>
    <w:rsid w:val="00C52742"/>
    <w:rsid w:val="00C5420F"/>
    <w:rsid w:val="00C5507E"/>
    <w:rsid w:val="00C608E2"/>
    <w:rsid w:val="00C61354"/>
    <w:rsid w:val="00C613CA"/>
    <w:rsid w:val="00C66FFA"/>
    <w:rsid w:val="00C67034"/>
    <w:rsid w:val="00C75588"/>
    <w:rsid w:val="00C76E07"/>
    <w:rsid w:val="00C771F4"/>
    <w:rsid w:val="00C810BD"/>
    <w:rsid w:val="00C844B5"/>
    <w:rsid w:val="00C84833"/>
    <w:rsid w:val="00C85EA5"/>
    <w:rsid w:val="00C86039"/>
    <w:rsid w:val="00C863BA"/>
    <w:rsid w:val="00C86811"/>
    <w:rsid w:val="00C87AEA"/>
    <w:rsid w:val="00C92905"/>
    <w:rsid w:val="00C93C74"/>
    <w:rsid w:val="00C93CEA"/>
    <w:rsid w:val="00C94565"/>
    <w:rsid w:val="00CA0490"/>
    <w:rsid w:val="00CA0FAD"/>
    <w:rsid w:val="00CA15B0"/>
    <w:rsid w:val="00CA24CA"/>
    <w:rsid w:val="00CA2A6F"/>
    <w:rsid w:val="00CA44F7"/>
    <w:rsid w:val="00CA6AEB"/>
    <w:rsid w:val="00CA758C"/>
    <w:rsid w:val="00CA7C20"/>
    <w:rsid w:val="00CB5B62"/>
    <w:rsid w:val="00CB5E21"/>
    <w:rsid w:val="00CB67F0"/>
    <w:rsid w:val="00CC0812"/>
    <w:rsid w:val="00CC1F43"/>
    <w:rsid w:val="00CC41FC"/>
    <w:rsid w:val="00CC5587"/>
    <w:rsid w:val="00CC673F"/>
    <w:rsid w:val="00CD01FF"/>
    <w:rsid w:val="00CD032A"/>
    <w:rsid w:val="00CD0335"/>
    <w:rsid w:val="00CD1B60"/>
    <w:rsid w:val="00CD2844"/>
    <w:rsid w:val="00CD4C29"/>
    <w:rsid w:val="00CD5F9A"/>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2111"/>
    <w:rsid w:val="00D131CA"/>
    <w:rsid w:val="00D139CF"/>
    <w:rsid w:val="00D13D4A"/>
    <w:rsid w:val="00D14CDF"/>
    <w:rsid w:val="00D15B7F"/>
    <w:rsid w:val="00D178AB"/>
    <w:rsid w:val="00D209A5"/>
    <w:rsid w:val="00D2176A"/>
    <w:rsid w:val="00D21B91"/>
    <w:rsid w:val="00D2371D"/>
    <w:rsid w:val="00D2480F"/>
    <w:rsid w:val="00D271EC"/>
    <w:rsid w:val="00D27AFF"/>
    <w:rsid w:val="00D32F84"/>
    <w:rsid w:val="00D3455E"/>
    <w:rsid w:val="00D347E0"/>
    <w:rsid w:val="00D356D1"/>
    <w:rsid w:val="00D371F5"/>
    <w:rsid w:val="00D418A4"/>
    <w:rsid w:val="00D42F30"/>
    <w:rsid w:val="00D430D3"/>
    <w:rsid w:val="00D44EF4"/>
    <w:rsid w:val="00D453A8"/>
    <w:rsid w:val="00D54F11"/>
    <w:rsid w:val="00D55947"/>
    <w:rsid w:val="00D63DAC"/>
    <w:rsid w:val="00D72637"/>
    <w:rsid w:val="00D72A65"/>
    <w:rsid w:val="00D73754"/>
    <w:rsid w:val="00D73BA2"/>
    <w:rsid w:val="00D7537F"/>
    <w:rsid w:val="00D76121"/>
    <w:rsid w:val="00D779D0"/>
    <w:rsid w:val="00D81F26"/>
    <w:rsid w:val="00D83280"/>
    <w:rsid w:val="00D84B06"/>
    <w:rsid w:val="00D85A51"/>
    <w:rsid w:val="00D860A9"/>
    <w:rsid w:val="00D87CB9"/>
    <w:rsid w:val="00D87F3F"/>
    <w:rsid w:val="00D90018"/>
    <w:rsid w:val="00D9129F"/>
    <w:rsid w:val="00D91F98"/>
    <w:rsid w:val="00D92C15"/>
    <w:rsid w:val="00D92F0C"/>
    <w:rsid w:val="00D96314"/>
    <w:rsid w:val="00DA1984"/>
    <w:rsid w:val="00DA2139"/>
    <w:rsid w:val="00DA5411"/>
    <w:rsid w:val="00DB0E3E"/>
    <w:rsid w:val="00DB1996"/>
    <w:rsid w:val="00DB668D"/>
    <w:rsid w:val="00DC3774"/>
    <w:rsid w:val="00DC6233"/>
    <w:rsid w:val="00DC6FC6"/>
    <w:rsid w:val="00DC72AA"/>
    <w:rsid w:val="00DD132F"/>
    <w:rsid w:val="00DD3D5A"/>
    <w:rsid w:val="00DD407C"/>
    <w:rsid w:val="00DD4A24"/>
    <w:rsid w:val="00DD6065"/>
    <w:rsid w:val="00DD6980"/>
    <w:rsid w:val="00DD7C6B"/>
    <w:rsid w:val="00DE0633"/>
    <w:rsid w:val="00DE1892"/>
    <w:rsid w:val="00DE390C"/>
    <w:rsid w:val="00DE6235"/>
    <w:rsid w:val="00DF103D"/>
    <w:rsid w:val="00DF40E4"/>
    <w:rsid w:val="00DF7797"/>
    <w:rsid w:val="00DF79C9"/>
    <w:rsid w:val="00E02154"/>
    <w:rsid w:val="00E03004"/>
    <w:rsid w:val="00E0311F"/>
    <w:rsid w:val="00E0497F"/>
    <w:rsid w:val="00E0516F"/>
    <w:rsid w:val="00E10B97"/>
    <w:rsid w:val="00E11E88"/>
    <w:rsid w:val="00E1408C"/>
    <w:rsid w:val="00E154F6"/>
    <w:rsid w:val="00E1591E"/>
    <w:rsid w:val="00E206C5"/>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0FC8"/>
    <w:rsid w:val="00E7446A"/>
    <w:rsid w:val="00E757BF"/>
    <w:rsid w:val="00E869BE"/>
    <w:rsid w:val="00E9018C"/>
    <w:rsid w:val="00E90BE5"/>
    <w:rsid w:val="00E92112"/>
    <w:rsid w:val="00E928B9"/>
    <w:rsid w:val="00E936D7"/>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36CA"/>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473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752FF"/>
    <w:rsid w:val="00F777AA"/>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stgb/__240.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700</Words>
  <Characters>4411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2026-07-15T06:13:00Z</dcterms:created>
  <dcterms:modified xsi:type="dcterms:W3CDTF">2026-07-15T06:13:00Z</dcterms:modified>
</cp:coreProperties>
</file>