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4FCB7B4C" w:rsidR="00E7446A" w:rsidRDefault="00330155"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0D6444EF">
                <wp:simplePos x="0" y="0"/>
                <wp:positionH relativeFrom="column">
                  <wp:posOffset>4500245</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16CFE77B" w:rsidR="00EF0287" w:rsidRPr="00330155" w:rsidRDefault="00330155" w:rsidP="00EF0287">
                            <w:pPr>
                              <w:pStyle w:val="Titel"/>
                              <w:rPr>
                                <w:rFonts w:ascii="Mark Pro" w:hAnsi="Mark Pro"/>
                                <w:color w:val="4D4D4C"/>
                              </w:rPr>
                            </w:pPr>
                            <w:r w:rsidRPr="00330155">
                              <w:rPr>
                                <w:rFonts w:ascii="Mark Pro" w:hAnsi="Mark Pro"/>
                                <w:color w:val="4D4D4C"/>
                              </w:rPr>
                              <w:t xml:space="preserve">27. </w:t>
                            </w:r>
                            <w:r w:rsidR="001A2894" w:rsidRPr="00330155">
                              <w:rPr>
                                <w:rFonts w:ascii="Mark Pro" w:hAnsi="Mark Pro"/>
                                <w:color w:val="4D4D4C"/>
                              </w:rPr>
                              <w:t>Mai</w:t>
                            </w:r>
                            <w:r w:rsidR="00BB7FFA" w:rsidRPr="00330155">
                              <w:rPr>
                                <w:rFonts w:ascii="Mark Pro" w:hAnsi="Mark Pro"/>
                                <w:color w:val="4D4D4C"/>
                              </w:rPr>
                              <w:t xml:space="preserve"> </w:t>
                            </w:r>
                            <w:r w:rsidR="00EF0287" w:rsidRPr="00330155">
                              <w:rPr>
                                <w:rFonts w:ascii="Mark Pro" w:hAnsi="Mark Pro"/>
                                <w:color w:val="4D4D4C"/>
                              </w:rPr>
                              <w:t>202</w:t>
                            </w:r>
                            <w:r w:rsidR="00E96792" w:rsidRPr="00330155">
                              <w:rPr>
                                <w:rFonts w:ascii="Mark Pro" w:hAnsi="Mark Pro"/>
                                <w:color w:val="4D4D4C"/>
                              </w:rPr>
                              <w:t>6</w:t>
                            </w:r>
                          </w:p>
                          <w:p w14:paraId="645044CF" w14:textId="3F1216B3" w:rsidR="00436749" w:rsidRPr="00330155" w:rsidRDefault="00436749" w:rsidP="002D5BC3">
                            <w:pPr>
                              <w:pStyle w:val="berschrift2"/>
                              <w:rPr>
                                <w:rFonts w:ascii="Mark Pro" w:hAnsi="Mark Pro"/>
                              </w:rPr>
                            </w:pPr>
                            <w:r w:rsidRPr="00330155">
                              <w:rPr>
                                <w:rFonts w:ascii="Mark Pro" w:hAnsi="Mark Pro"/>
                              </w:rPr>
                              <w:t>Pressemitteilung</w:t>
                            </w:r>
                          </w:p>
                          <w:p w14:paraId="766CAD7C" w14:textId="1DE3CB46" w:rsidR="00436749" w:rsidRPr="00330155" w:rsidRDefault="00436749" w:rsidP="00832E68">
                            <w:pPr>
                              <w:rPr>
                                <w:rFonts w:ascii="Mark Pro" w:hAnsi="Mark Pro"/>
                                <w:color w:val="4D4D4C"/>
                                <w:sz w:val="16"/>
                                <w:szCs w:val="16"/>
                              </w:rPr>
                            </w:pPr>
                            <w:r w:rsidRPr="00330155">
                              <w:rPr>
                                <w:rFonts w:ascii="Mark Pro" w:hAnsi="Mark Pro"/>
                                <w:color w:val="4D4D4C"/>
                              </w:rPr>
                              <w:t>Ihr Ansprechpartner</w:t>
                            </w:r>
                            <w:r w:rsidR="00832E68" w:rsidRPr="00330155">
                              <w:rPr>
                                <w:rFonts w:ascii="Mark Pro" w:hAnsi="Mark Pro"/>
                                <w:color w:val="4D4D4C"/>
                              </w:rPr>
                              <w:br/>
                            </w:r>
                            <w:r w:rsidR="00E7446A" w:rsidRPr="00330155">
                              <w:rPr>
                                <w:rFonts w:ascii="Mark Pro" w:hAnsi="Mark Pro"/>
                                <w:color w:val="4D4D4C"/>
                              </w:rPr>
                              <w:t>Frank Reichert</w:t>
                            </w:r>
                            <w:r w:rsidR="00832E68" w:rsidRPr="00330155">
                              <w:rPr>
                                <w:rFonts w:ascii="Mark Pro" w:hAnsi="Mark Pro"/>
                                <w:color w:val="4D4D4C"/>
                              </w:rPr>
                              <w:br/>
                            </w:r>
                            <w:r w:rsidR="00E7446A" w:rsidRPr="00330155">
                              <w:rPr>
                                <w:rFonts w:ascii="Mark Pro" w:hAnsi="Mark Pro"/>
                                <w:color w:val="4D4D4C"/>
                                <w:sz w:val="16"/>
                                <w:szCs w:val="16"/>
                              </w:rPr>
                              <w:t>Leiter Unternehmenskommunikation</w:t>
                            </w:r>
                          </w:p>
                          <w:p w14:paraId="42486AA7" w14:textId="6E8FA9F6" w:rsidR="00436749" w:rsidRPr="00330155" w:rsidRDefault="00436749" w:rsidP="00436749">
                            <w:pPr>
                              <w:rPr>
                                <w:rFonts w:ascii="Mark Pro" w:hAnsi="Mark Pro"/>
                                <w:color w:val="4D4D4C"/>
                                <w:sz w:val="20"/>
                                <w:szCs w:val="20"/>
                                <w:lang w:val="en-US"/>
                              </w:rPr>
                            </w:pPr>
                            <w:r w:rsidRPr="00330155">
                              <w:rPr>
                                <w:rFonts w:ascii="Mark Pro" w:hAnsi="Mark Pro"/>
                                <w:color w:val="4D4D4C"/>
                                <w:sz w:val="20"/>
                                <w:szCs w:val="20"/>
                                <w:lang w:val="en-US"/>
                              </w:rPr>
                              <w:t>Tel. +49 (0)711 97676-</w:t>
                            </w:r>
                            <w:r w:rsidR="00E7446A" w:rsidRPr="00330155">
                              <w:rPr>
                                <w:rFonts w:ascii="Mark Pro" w:hAnsi="Mark Pro"/>
                                <w:color w:val="4D4D4C"/>
                                <w:sz w:val="20"/>
                                <w:szCs w:val="20"/>
                                <w:lang w:val="en-US"/>
                              </w:rPr>
                              <w:t>620</w:t>
                            </w:r>
                            <w:r w:rsidR="00832E68" w:rsidRPr="00330155">
                              <w:rPr>
                                <w:rFonts w:ascii="Mark Pro" w:hAnsi="Mark Pro"/>
                                <w:color w:val="4D4D4C"/>
                                <w:sz w:val="20"/>
                                <w:szCs w:val="20"/>
                                <w:lang w:val="en-US"/>
                              </w:rPr>
                              <w:br/>
                              <w:t>F</w:t>
                            </w:r>
                            <w:r w:rsidRPr="00330155">
                              <w:rPr>
                                <w:rFonts w:ascii="Mark Pro" w:hAnsi="Mark Pro"/>
                                <w:color w:val="4D4D4C"/>
                                <w:sz w:val="20"/>
                                <w:szCs w:val="20"/>
                                <w:lang w:val="en-US"/>
                              </w:rPr>
                              <w:t>ax: +49 (0)711 97676-</w:t>
                            </w:r>
                            <w:r w:rsidR="00E7446A" w:rsidRPr="00330155">
                              <w:rPr>
                                <w:rFonts w:ascii="Mark Pro" w:hAnsi="Mark Pro"/>
                                <w:color w:val="4D4D4C"/>
                                <w:sz w:val="20"/>
                                <w:szCs w:val="20"/>
                                <w:lang w:val="en-US"/>
                              </w:rPr>
                              <w:t>609</w:t>
                            </w:r>
                          </w:p>
                          <w:p w14:paraId="6F306534" w14:textId="5BBB9E69" w:rsidR="00436749" w:rsidRPr="00330155" w:rsidRDefault="00E7446A" w:rsidP="002D5BC3">
                            <w:pPr>
                              <w:pStyle w:val="Titel"/>
                              <w:rPr>
                                <w:rFonts w:ascii="Mark Pro" w:hAnsi="Mark Pro"/>
                                <w:color w:val="4D4D4C"/>
                                <w:sz w:val="20"/>
                                <w:szCs w:val="20"/>
                                <w:lang w:val="en-US"/>
                              </w:rPr>
                            </w:pPr>
                            <w:r w:rsidRPr="00330155">
                              <w:rPr>
                                <w:rFonts w:ascii="Mark Pro" w:hAnsi="Mark Pro"/>
                                <w:color w:val="4D4D4C"/>
                                <w:sz w:val="20"/>
                                <w:szCs w:val="20"/>
                                <w:lang w:val="en-US"/>
                              </w:rPr>
                              <w:t>frank</w:t>
                            </w:r>
                            <w:r w:rsidR="009C4D60" w:rsidRPr="00330155">
                              <w:rPr>
                                <w:rFonts w:ascii="Mark Pro" w:hAnsi="Mark Pro"/>
                                <w:color w:val="4D4D4C"/>
                                <w:sz w:val="20"/>
                                <w:szCs w:val="20"/>
                                <w:lang w:val="en-US"/>
                              </w:rPr>
                              <w:t>.</w:t>
                            </w:r>
                            <w:r w:rsidRPr="00330155">
                              <w:rPr>
                                <w:rFonts w:ascii="Mark Pro" w:hAnsi="Mark Pro"/>
                                <w:color w:val="4D4D4C"/>
                                <w:sz w:val="20"/>
                                <w:szCs w:val="20"/>
                                <w:lang w:val="en-US"/>
                              </w:rPr>
                              <w:t>reichert</w:t>
                            </w:r>
                            <w:r w:rsidR="00436749" w:rsidRPr="00330155">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4.35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" filled="f" stroked="f" strokeweight=".5pt">
                <v:textbox>
                  <w:txbxContent>
                    <w:p w14:paraId="14EE17D5" w14:textId="16CFE77B" w:rsidR="00EF0287" w:rsidRPr="00330155" w:rsidRDefault="00330155" w:rsidP="00EF0287">
                      <w:pPr>
                        <w:pStyle w:val="Titel"/>
                        <w:rPr>
                          <w:rFonts w:ascii="Mark Pro" w:hAnsi="Mark Pro"/>
                          <w:color w:val="4D4D4C"/>
                        </w:rPr>
                      </w:pPr>
                      <w:r w:rsidRPr="00330155">
                        <w:rPr>
                          <w:rFonts w:ascii="Mark Pro" w:hAnsi="Mark Pro"/>
                          <w:color w:val="4D4D4C"/>
                        </w:rPr>
                        <w:t xml:space="preserve">27. </w:t>
                      </w:r>
                      <w:r w:rsidR="001A2894" w:rsidRPr="00330155">
                        <w:rPr>
                          <w:rFonts w:ascii="Mark Pro" w:hAnsi="Mark Pro"/>
                          <w:color w:val="4D4D4C"/>
                        </w:rPr>
                        <w:t>Mai</w:t>
                      </w:r>
                      <w:r w:rsidR="00BB7FFA" w:rsidRPr="00330155">
                        <w:rPr>
                          <w:rFonts w:ascii="Mark Pro" w:hAnsi="Mark Pro"/>
                          <w:color w:val="4D4D4C"/>
                        </w:rPr>
                        <w:t xml:space="preserve"> </w:t>
                      </w:r>
                      <w:r w:rsidR="00EF0287" w:rsidRPr="00330155">
                        <w:rPr>
                          <w:rFonts w:ascii="Mark Pro" w:hAnsi="Mark Pro"/>
                          <w:color w:val="4D4D4C"/>
                        </w:rPr>
                        <w:t>202</w:t>
                      </w:r>
                      <w:r w:rsidR="00E96792" w:rsidRPr="00330155">
                        <w:rPr>
                          <w:rFonts w:ascii="Mark Pro" w:hAnsi="Mark Pro"/>
                          <w:color w:val="4D4D4C"/>
                        </w:rPr>
                        <w:t>6</w:t>
                      </w:r>
                    </w:p>
                    <w:p w14:paraId="645044CF" w14:textId="3F1216B3" w:rsidR="00436749" w:rsidRPr="00330155" w:rsidRDefault="00436749" w:rsidP="002D5BC3">
                      <w:pPr>
                        <w:pStyle w:val="berschrift2"/>
                        <w:rPr>
                          <w:rFonts w:ascii="Mark Pro" w:hAnsi="Mark Pro"/>
                        </w:rPr>
                      </w:pPr>
                      <w:r w:rsidRPr="00330155">
                        <w:rPr>
                          <w:rFonts w:ascii="Mark Pro" w:hAnsi="Mark Pro"/>
                        </w:rPr>
                        <w:t>Pressemitteilung</w:t>
                      </w:r>
                    </w:p>
                    <w:p w14:paraId="766CAD7C" w14:textId="1DE3CB46" w:rsidR="00436749" w:rsidRPr="00330155" w:rsidRDefault="00436749" w:rsidP="00832E68">
                      <w:pPr>
                        <w:rPr>
                          <w:rFonts w:ascii="Mark Pro" w:hAnsi="Mark Pro"/>
                          <w:color w:val="4D4D4C"/>
                          <w:sz w:val="16"/>
                          <w:szCs w:val="16"/>
                        </w:rPr>
                      </w:pPr>
                      <w:r w:rsidRPr="00330155">
                        <w:rPr>
                          <w:rFonts w:ascii="Mark Pro" w:hAnsi="Mark Pro"/>
                          <w:color w:val="4D4D4C"/>
                        </w:rPr>
                        <w:t>Ihr Ansprechpartner</w:t>
                      </w:r>
                      <w:r w:rsidR="00832E68" w:rsidRPr="00330155">
                        <w:rPr>
                          <w:rFonts w:ascii="Mark Pro" w:hAnsi="Mark Pro"/>
                          <w:color w:val="4D4D4C"/>
                        </w:rPr>
                        <w:br/>
                      </w:r>
                      <w:r w:rsidR="00E7446A" w:rsidRPr="00330155">
                        <w:rPr>
                          <w:rFonts w:ascii="Mark Pro" w:hAnsi="Mark Pro"/>
                          <w:color w:val="4D4D4C"/>
                        </w:rPr>
                        <w:t>Frank Reichert</w:t>
                      </w:r>
                      <w:r w:rsidR="00832E68" w:rsidRPr="00330155">
                        <w:rPr>
                          <w:rFonts w:ascii="Mark Pro" w:hAnsi="Mark Pro"/>
                          <w:color w:val="4D4D4C"/>
                        </w:rPr>
                        <w:br/>
                      </w:r>
                      <w:r w:rsidR="00E7446A" w:rsidRPr="00330155">
                        <w:rPr>
                          <w:rFonts w:ascii="Mark Pro" w:hAnsi="Mark Pro"/>
                          <w:color w:val="4D4D4C"/>
                          <w:sz w:val="16"/>
                          <w:szCs w:val="16"/>
                        </w:rPr>
                        <w:t>Leiter Unternehmenskommunikation</w:t>
                      </w:r>
                    </w:p>
                    <w:p w14:paraId="42486AA7" w14:textId="6E8FA9F6" w:rsidR="00436749" w:rsidRPr="00330155" w:rsidRDefault="00436749" w:rsidP="00436749">
                      <w:pPr>
                        <w:rPr>
                          <w:rFonts w:ascii="Mark Pro" w:hAnsi="Mark Pro"/>
                          <w:color w:val="4D4D4C"/>
                          <w:sz w:val="20"/>
                          <w:szCs w:val="20"/>
                          <w:lang w:val="en-US"/>
                        </w:rPr>
                      </w:pPr>
                      <w:r w:rsidRPr="00330155">
                        <w:rPr>
                          <w:rFonts w:ascii="Mark Pro" w:hAnsi="Mark Pro"/>
                          <w:color w:val="4D4D4C"/>
                          <w:sz w:val="20"/>
                          <w:szCs w:val="20"/>
                          <w:lang w:val="en-US"/>
                        </w:rPr>
                        <w:t>Tel. +49 (0)711 97676-</w:t>
                      </w:r>
                      <w:r w:rsidR="00E7446A" w:rsidRPr="00330155">
                        <w:rPr>
                          <w:rFonts w:ascii="Mark Pro" w:hAnsi="Mark Pro"/>
                          <w:color w:val="4D4D4C"/>
                          <w:sz w:val="20"/>
                          <w:szCs w:val="20"/>
                          <w:lang w:val="en-US"/>
                        </w:rPr>
                        <w:t>620</w:t>
                      </w:r>
                      <w:r w:rsidR="00832E68" w:rsidRPr="00330155">
                        <w:rPr>
                          <w:rFonts w:ascii="Mark Pro" w:hAnsi="Mark Pro"/>
                          <w:color w:val="4D4D4C"/>
                          <w:sz w:val="20"/>
                          <w:szCs w:val="20"/>
                          <w:lang w:val="en-US"/>
                        </w:rPr>
                        <w:br/>
                        <w:t>F</w:t>
                      </w:r>
                      <w:r w:rsidRPr="00330155">
                        <w:rPr>
                          <w:rFonts w:ascii="Mark Pro" w:hAnsi="Mark Pro"/>
                          <w:color w:val="4D4D4C"/>
                          <w:sz w:val="20"/>
                          <w:szCs w:val="20"/>
                          <w:lang w:val="en-US"/>
                        </w:rPr>
                        <w:t>ax: +49 (0)711 97676-</w:t>
                      </w:r>
                      <w:r w:rsidR="00E7446A" w:rsidRPr="00330155">
                        <w:rPr>
                          <w:rFonts w:ascii="Mark Pro" w:hAnsi="Mark Pro"/>
                          <w:color w:val="4D4D4C"/>
                          <w:sz w:val="20"/>
                          <w:szCs w:val="20"/>
                          <w:lang w:val="en-US"/>
                        </w:rPr>
                        <w:t>609</w:t>
                      </w:r>
                    </w:p>
                    <w:p w14:paraId="6F306534" w14:textId="5BBB9E69" w:rsidR="00436749" w:rsidRPr="00330155" w:rsidRDefault="00E7446A" w:rsidP="002D5BC3">
                      <w:pPr>
                        <w:pStyle w:val="Titel"/>
                        <w:rPr>
                          <w:rFonts w:ascii="Mark Pro" w:hAnsi="Mark Pro"/>
                          <w:color w:val="4D4D4C"/>
                          <w:sz w:val="20"/>
                          <w:szCs w:val="20"/>
                          <w:lang w:val="en-US"/>
                        </w:rPr>
                      </w:pPr>
                      <w:r w:rsidRPr="00330155">
                        <w:rPr>
                          <w:rFonts w:ascii="Mark Pro" w:hAnsi="Mark Pro"/>
                          <w:color w:val="4D4D4C"/>
                          <w:sz w:val="20"/>
                          <w:szCs w:val="20"/>
                          <w:lang w:val="en-US"/>
                        </w:rPr>
                        <w:t>frank</w:t>
                      </w:r>
                      <w:r w:rsidR="009C4D60" w:rsidRPr="00330155">
                        <w:rPr>
                          <w:rFonts w:ascii="Mark Pro" w:hAnsi="Mark Pro"/>
                          <w:color w:val="4D4D4C"/>
                          <w:sz w:val="20"/>
                          <w:szCs w:val="20"/>
                          <w:lang w:val="en-US"/>
                        </w:rPr>
                        <w:t>.</w:t>
                      </w:r>
                      <w:r w:rsidRPr="00330155">
                        <w:rPr>
                          <w:rFonts w:ascii="Mark Pro" w:hAnsi="Mark Pro"/>
                          <w:color w:val="4D4D4C"/>
                          <w:sz w:val="20"/>
                          <w:szCs w:val="20"/>
                          <w:lang w:val="en-US"/>
                        </w:rPr>
                        <w:t>reichert</w:t>
                      </w:r>
                      <w:r w:rsidR="00436749" w:rsidRPr="00330155">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7759EC4F" w:rsidR="00E7446A" w:rsidRPr="00330155"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1A2894" w:rsidRPr="00330155">
        <w:rPr>
          <w:rFonts w:ascii="Mark Pro" w:hAnsi="Mark Pro"/>
          <w:color w:val="000000"/>
          <w:sz w:val="32"/>
          <w:szCs w:val="32"/>
        </w:rPr>
        <w:t>Ladung im Pkw richtig sichern: Sicherheit beginnt vor der Abfahrt</w:t>
      </w:r>
      <w:r w:rsidR="001A2894" w:rsidRPr="00330155">
        <w:rPr>
          <w:rFonts w:ascii="Mark Pro" w:hAnsi="Mark Pro"/>
          <w:b w:val="0"/>
          <w:noProof/>
        </w:rPr>
        <w:t xml:space="preserve"> </w:t>
      </w:r>
    </w:p>
    <w:p w14:paraId="1269ACBC" w14:textId="77777777" w:rsidR="001A2894" w:rsidRPr="00330155" w:rsidRDefault="001A2894" w:rsidP="001A2894">
      <w:pPr>
        <w:pStyle w:val="Aufzhlung"/>
        <w:numPr>
          <w:ilvl w:val="0"/>
          <w:numId w:val="10"/>
        </w:numPr>
        <w:rPr>
          <w:rFonts w:ascii="Mark Pro" w:hAnsi="Mark Pro"/>
        </w:rPr>
      </w:pPr>
      <w:r w:rsidRPr="00330155">
        <w:rPr>
          <w:rFonts w:ascii="Mark Pro" w:hAnsi="Mark Pro"/>
        </w:rPr>
        <w:t>Schwere Gegenstände gehören nach unten und möglichst direkt an die Rücksitzlehne</w:t>
      </w:r>
    </w:p>
    <w:p w14:paraId="7B14655C" w14:textId="22A2A381" w:rsidR="001A2894" w:rsidRPr="00330155" w:rsidRDefault="009240F7" w:rsidP="001A2894">
      <w:pPr>
        <w:pStyle w:val="Aufzhlung"/>
        <w:numPr>
          <w:ilvl w:val="0"/>
          <w:numId w:val="10"/>
        </w:numPr>
        <w:rPr>
          <w:rFonts w:ascii="Mark Pro" w:hAnsi="Mark Pro"/>
        </w:rPr>
      </w:pPr>
      <w:r w:rsidRPr="00330155">
        <w:rPr>
          <w:rFonts w:ascii="Mark Pro" w:hAnsi="Mark Pro"/>
        </w:rPr>
        <w:t>Zurrgurte, Netze, Boxen und Antirutschmatten helfen beim sicheren Transport</w:t>
      </w:r>
    </w:p>
    <w:p w14:paraId="566ED61F" w14:textId="1A62B401" w:rsidR="005249A1" w:rsidRPr="00330155" w:rsidRDefault="001A2894" w:rsidP="001A2894">
      <w:pPr>
        <w:pStyle w:val="Aufzhlung"/>
        <w:numPr>
          <w:ilvl w:val="0"/>
          <w:numId w:val="10"/>
        </w:numPr>
        <w:rPr>
          <w:rFonts w:ascii="Mark Pro" w:hAnsi="Mark Pro"/>
        </w:rPr>
      </w:pPr>
      <w:r w:rsidRPr="00330155">
        <w:rPr>
          <w:rFonts w:ascii="Mark Pro" w:hAnsi="Mark Pro"/>
        </w:rPr>
        <w:t>Paragraf 22 StVO regelt die Sicherung von Ladung auch im privaten Pkw</w:t>
      </w:r>
    </w:p>
    <w:p w14:paraId="2090E7BC" w14:textId="77777777" w:rsidR="00302DBF" w:rsidRPr="00330155" w:rsidRDefault="00302DBF" w:rsidP="00302DBF">
      <w:pPr>
        <w:spacing w:line="400" w:lineRule="exact"/>
        <w:ind w:right="2120"/>
        <w:rPr>
          <w:rFonts w:ascii="Mark Pro" w:hAnsi="Mark Pro"/>
          <w:lang w:eastAsia="de-DE"/>
        </w:rPr>
      </w:pPr>
    </w:p>
    <w:p w14:paraId="50FC6AC4" w14:textId="351D186D" w:rsidR="001A2894" w:rsidRPr="00330155" w:rsidRDefault="00AF05D2" w:rsidP="001A2894">
      <w:pPr>
        <w:ind w:right="2120"/>
        <w:rPr>
          <w:rFonts w:ascii="Mark Pro" w:hAnsi="Mark Pro" w:cs="Arial"/>
        </w:rPr>
      </w:pPr>
      <w:r w:rsidRPr="00330155">
        <w:rPr>
          <w:rFonts w:ascii="Mark Pro" w:hAnsi="Mark Pro"/>
          <w:color w:val="C6243C"/>
        </w:rPr>
        <w:t xml:space="preserve">__ </w:t>
      </w:r>
      <w:r w:rsidRPr="00330155">
        <w:rPr>
          <w:rFonts w:ascii="Mark Pro" w:hAnsi="Mark Pro" w:cs="Arial"/>
        </w:rPr>
        <w:t xml:space="preserve">Stuttgart. </w:t>
      </w:r>
      <w:r w:rsidR="001A2894" w:rsidRPr="00330155">
        <w:rPr>
          <w:rFonts w:ascii="Mark Pro" w:hAnsi="Mark Pro" w:cs="Arial"/>
        </w:rPr>
        <w:t>Wochenendeinkauf, Getränkekisten, Urlaubsgepäck, Werkzeug, Sportausrüstung oder der spontane Transport aus dem Möbelhaus: In nahezu jedem Pkw wird regelmäßig Ladung befördert. Was im Alltag selbstverständlich wirkt, kann bei einer Vollbremsung oder einem abrupten Ausweichmanöver schnell gefährlich werden. Die GTÜ Gesellschaft für Technische Überwachung mbH weist darauf hin, dass eine sorgfältige Ladungssicherung im Pkw einen wichtigen Beitrag zur Sicherheit im Straßenverkehr leistet.</w:t>
      </w:r>
    </w:p>
    <w:p w14:paraId="4321741E" w14:textId="61D5B70E" w:rsidR="001A2894" w:rsidRDefault="00732BB3" w:rsidP="001A2894">
      <w:pPr>
        <w:ind w:right="2120"/>
        <w:rPr>
          <w:rFonts w:ascii="Mark Pro" w:hAnsi="Mark Pro" w:cs="Arial"/>
        </w:rPr>
      </w:pPr>
      <w:r w:rsidRPr="00330155">
        <w:rPr>
          <w:rFonts w:ascii="Mark Pro" w:hAnsi="Mark Pro"/>
          <w:color w:val="C6243C"/>
        </w:rPr>
        <w:t xml:space="preserve">__ </w:t>
      </w:r>
      <w:r w:rsidR="00CB5B62" w:rsidRPr="00330155">
        <w:rPr>
          <w:rFonts w:ascii="Mark Pro" w:hAnsi="Mark Pro" w:cs="Arial"/>
        </w:rPr>
        <w:t>Lo</w:t>
      </w:r>
      <w:r w:rsidR="001A2894" w:rsidRPr="00330155">
        <w:rPr>
          <w:rFonts w:ascii="Mark Pro" w:hAnsi="Mark Pro" w:cs="Arial"/>
        </w:rPr>
        <w:t xml:space="preserve">se Gegenstände entwickeln </w:t>
      </w:r>
      <w:r w:rsidR="00CB5B62" w:rsidRPr="00330155">
        <w:rPr>
          <w:rFonts w:ascii="Mark Pro" w:hAnsi="Mark Pro" w:cs="Arial"/>
        </w:rPr>
        <w:t xml:space="preserve">aufgrund ihres Gewichts </w:t>
      </w:r>
      <w:r w:rsidR="001A2894" w:rsidRPr="00330155">
        <w:rPr>
          <w:rFonts w:ascii="Mark Pro" w:hAnsi="Mark Pro" w:cs="Arial"/>
        </w:rPr>
        <w:t xml:space="preserve">bereits </w:t>
      </w:r>
      <w:proofErr w:type="gramStart"/>
      <w:r w:rsidR="001A2894" w:rsidRPr="00330155">
        <w:rPr>
          <w:rFonts w:ascii="Mark Pro" w:hAnsi="Mark Pro" w:cs="Arial"/>
        </w:rPr>
        <w:t>bei vergleichsweise</w:t>
      </w:r>
      <w:proofErr w:type="gramEnd"/>
      <w:r w:rsidR="001A2894" w:rsidRPr="00330155">
        <w:rPr>
          <w:rFonts w:ascii="Mark Pro" w:hAnsi="Mark Pro" w:cs="Arial"/>
        </w:rPr>
        <w:t xml:space="preserve"> niedrigen Geschwindigkeiten erhebliche Kräfte. </w:t>
      </w:r>
      <w:r w:rsidR="001D3FBA" w:rsidRPr="00330155">
        <w:rPr>
          <w:rFonts w:ascii="Mark Pro" w:hAnsi="Mark Pro" w:cs="Arial"/>
        </w:rPr>
        <w:t xml:space="preserve">Besonders gefährlich ist das beim Bremsen. </w:t>
      </w:r>
      <w:r w:rsidR="001A2894" w:rsidRPr="00330155">
        <w:rPr>
          <w:rFonts w:ascii="Mark Pro" w:hAnsi="Mark Pro" w:cs="Arial"/>
        </w:rPr>
        <w:t>E</w:t>
      </w:r>
      <w:r w:rsidR="00EF1094" w:rsidRPr="00330155">
        <w:rPr>
          <w:rFonts w:ascii="Mark Pro" w:hAnsi="Mark Pro" w:cs="Arial"/>
        </w:rPr>
        <w:t>twa e</w:t>
      </w:r>
      <w:r w:rsidR="001A2894" w:rsidRPr="00330155">
        <w:rPr>
          <w:rFonts w:ascii="Mark Pro" w:hAnsi="Mark Pro" w:cs="Arial"/>
        </w:rPr>
        <w:t>in Werkzeugkoffer, eine Getränkekiste oder ein Laptop auf der Rückbank können bei starke</w:t>
      </w:r>
      <w:r w:rsidR="00EF1094" w:rsidRPr="00330155">
        <w:rPr>
          <w:rFonts w:ascii="Mark Pro" w:hAnsi="Mark Pro" w:cs="Arial"/>
        </w:rPr>
        <w:t>r</w:t>
      </w:r>
      <w:r w:rsidR="001A2894" w:rsidRPr="00330155">
        <w:rPr>
          <w:rFonts w:ascii="Mark Pro" w:hAnsi="Mark Pro" w:cs="Arial"/>
        </w:rPr>
        <w:t xml:space="preserve"> Verzögerung zum Geschoss werden: Die Ladung bewegt sich </w:t>
      </w:r>
      <w:r w:rsidR="001D3FBA" w:rsidRPr="00330155">
        <w:rPr>
          <w:rFonts w:ascii="Mark Pro" w:hAnsi="Mark Pro" w:cs="Arial"/>
        </w:rPr>
        <w:t xml:space="preserve">durch Trägheitskraft </w:t>
      </w:r>
      <w:r w:rsidR="001A2894" w:rsidRPr="00330155">
        <w:rPr>
          <w:rFonts w:ascii="Mark Pro" w:hAnsi="Mark Pro" w:cs="Arial"/>
        </w:rPr>
        <w:t>in Fahrtrichtung</w:t>
      </w:r>
      <w:r w:rsidR="001D3FBA" w:rsidRPr="00330155">
        <w:rPr>
          <w:rFonts w:ascii="Mark Pro" w:hAnsi="Mark Pro" w:cs="Arial"/>
        </w:rPr>
        <w:t xml:space="preserve">. Ist sie nicht gesichert, </w:t>
      </w:r>
      <w:r w:rsidR="001A2894" w:rsidRPr="00330155">
        <w:rPr>
          <w:rFonts w:ascii="Mark Pro" w:hAnsi="Mark Pro" w:cs="Arial"/>
        </w:rPr>
        <w:t xml:space="preserve">kann </w:t>
      </w:r>
      <w:r w:rsidR="001D3FBA" w:rsidRPr="00330155">
        <w:rPr>
          <w:rFonts w:ascii="Mark Pro" w:hAnsi="Mark Pro" w:cs="Arial"/>
        </w:rPr>
        <w:t xml:space="preserve">sie </w:t>
      </w:r>
      <w:r w:rsidR="001A2894" w:rsidRPr="00330155">
        <w:rPr>
          <w:rFonts w:ascii="Mark Pro" w:hAnsi="Mark Pro" w:cs="Arial"/>
        </w:rPr>
        <w:t>Fahrzeuginsassen verletzen oder den Fahrer ablenken.</w:t>
      </w:r>
      <w:r w:rsidR="00A747D3" w:rsidRPr="00330155">
        <w:rPr>
          <w:rFonts w:ascii="Mark Pro" w:hAnsi="Mark Pro" w:cs="Arial"/>
        </w:rPr>
        <w:t xml:space="preserve"> </w:t>
      </w:r>
      <w:r w:rsidR="001D3FBA" w:rsidRPr="00330155">
        <w:rPr>
          <w:rFonts w:ascii="Mark Pro" w:hAnsi="Mark Pro" w:cs="Arial"/>
        </w:rPr>
        <w:t>Ähnlich sieht die Physik bei starken Querbewegungen aus, zum Beispiel beim Ausweichen oder bei schnell gefahrenen Kurven. Dann kann die Ladung plötzlich seitlich bewegt werden, verrutschen oder kippen.</w:t>
      </w:r>
    </w:p>
    <w:p w14:paraId="51E236B5" w14:textId="77777777" w:rsidR="00330155" w:rsidRPr="00330155" w:rsidRDefault="00330155" w:rsidP="001A2894">
      <w:pPr>
        <w:ind w:right="2120"/>
        <w:rPr>
          <w:rFonts w:ascii="Mark Pro" w:hAnsi="Mark Pro" w:cs="Arial"/>
        </w:rPr>
      </w:pPr>
    </w:p>
    <w:p w14:paraId="7859E5B9" w14:textId="4DF57AC8" w:rsidR="001A2894" w:rsidRPr="00330155" w:rsidRDefault="00732BB3" w:rsidP="001A2894">
      <w:pPr>
        <w:ind w:right="2120"/>
        <w:rPr>
          <w:rFonts w:ascii="Mark Pro" w:hAnsi="Mark Pro" w:cs="Arial"/>
        </w:rPr>
      </w:pPr>
      <w:r w:rsidRPr="00330155">
        <w:rPr>
          <w:rFonts w:ascii="Mark Pro" w:hAnsi="Mark Pro"/>
          <w:color w:val="C6243C"/>
        </w:rPr>
        <w:lastRenderedPageBreak/>
        <w:t xml:space="preserve">__ </w:t>
      </w:r>
      <w:r w:rsidR="001A2894" w:rsidRPr="00330155">
        <w:rPr>
          <w:rFonts w:ascii="Mark Pro" w:hAnsi="Mark Pro" w:cs="Arial"/>
        </w:rPr>
        <w:t xml:space="preserve">Die rechtliche Grundlage ist eindeutig. Paragraf 22 der Straßenverkehrs-Ordnung (StVO) schreibt vor, dass Ladung so zu verstauen und zu sichern ist, </w:t>
      </w:r>
      <w:r w:rsidRPr="00330155">
        <w:rPr>
          <w:rFonts w:ascii="Mark Pro" w:hAnsi="Mark Pro" w:cs="Arial"/>
        </w:rPr>
        <w:t>„</w:t>
      </w:r>
      <w:r w:rsidR="001A2894" w:rsidRPr="00330155">
        <w:rPr>
          <w:rFonts w:ascii="Mark Pro" w:hAnsi="Mark Pro" w:cs="Arial"/>
        </w:rPr>
        <w:t xml:space="preserve">dass sie selbst bei Vollbremsung oder plötzlicher Ausweichbewegung nicht verrutschen, umfallen, hin- und </w:t>
      </w:r>
      <w:proofErr w:type="spellStart"/>
      <w:r w:rsidR="001A2894" w:rsidRPr="00330155">
        <w:rPr>
          <w:rFonts w:ascii="Mark Pro" w:hAnsi="Mark Pro" w:cs="Arial"/>
        </w:rPr>
        <w:t>herrollen</w:t>
      </w:r>
      <w:proofErr w:type="spellEnd"/>
      <w:r w:rsidR="001A2894" w:rsidRPr="00330155">
        <w:rPr>
          <w:rFonts w:ascii="Mark Pro" w:hAnsi="Mark Pro" w:cs="Arial"/>
        </w:rPr>
        <w:t>, herabfallen oder vermeidbaren Lärm verursachen kann</w:t>
      </w:r>
      <w:r w:rsidRPr="00330155">
        <w:rPr>
          <w:rFonts w:ascii="Mark Pro" w:hAnsi="Mark Pro" w:cs="Arial"/>
        </w:rPr>
        <w:t>“</w:t>
      </w:r>
      <w:r w:rsidR="001A2894" w:rsidRPr="00330155">
        <w:rPr>
          <w:rFonts w:ascii="Mark Pro" w:hAnsi="Mark Pro" w:cs="Arial"/>
        </w:rPr>
        <w:t xml:space="preserve">. Das gilt </w:t>
      </w:r>
      <w:r w:rsidR="00EF1094" w:rsidRPr="00330155">
        <w:rPr>
          <w:rFonts w:ascii="Mark Pro" w:hAnsi="Mark Pro" w:cs="Arial"/>
        </w:rPr>
        <w:t xml:space="preserve">für </w:t>
      </w:r>
      <w:r w:rsidR="001A2894" w:rsidRPr="00330155">
        <w:rPr>
          <w:rFonts w:ascii="Mark Pro" w:hAnsi="Mark Pro" w:cs="Arial"/>
        </w:rPr>
        <w:t>gewerbliche Transporte</w:t>
      </w:r>
      <w:r w:rsidR="00EF1094" w:rsidRPr="00330155">
        <w:rPr>
          <w:rFonts w:ascii="Mark Pro" w:hAnsi="Mark Pro" w:cs="Arial"/>
        </w:rPr>
        <w:t xml:space="preserve"> </w:t>
      </w:r>
      <w:r w:rsidR="001A2894" w:rsidRPr="00330155">
        <w:rPr>
          <w:rFonts w:ascii="Mark Pro" w:hAnsi="Mark Pro" w:cs="Arial"/>
        </w:rPr>
        <w:t xml:space="preserve">ebenso </w:t>
      </w:r>
      <w:r w:rsidR="00EF1094" w:rsidRPr="00330155">
        <w:rPr>
          <w:rFonts w:ascii="Mark Pro" w:hAnsi="Mark Pro" w:cs="Arial"/>
        </w:rPr>
        <w:t xml:space="preserve">wie </w:t>
      </w:r>
      <w:r w:rsidR="001A2894" w:rsidRPr="00330155">
        <w:rPr>
          <w:rFonts w:ascii="Mark Pro" w:hAnsi="Mark Pro" w:cs="Arial"/>
        </w:rPr>
        <w:t>für den privaten Pkw. Wer Ladung unzureichend sichert, riskiert ein Verwarn- oder Bußgeld. Kommt eine Gefährdung oder ein Unfall hinzu, können weitere Folgen entstehen.</w:t>
      </w:r>
    </w:p>
    <w:p w14:paraId="049372CC" w14:textId="24D2D5CE" w:rsidR="00EF1094" w:rsidRPr="00330155" w:rsidRDefault="00EF1094" w:rsidP="00A747D3">
      <w:pPr>
        <w:ind w:right="2120"/>
        <w:rPr>
          <w:rFonts w:ascii="Mark Pro" w:hAnsi="Mark Pro" w:cs="Arial"/>
        </w:rPr>
      </w:pPr>
      <w:r w:rsidRPr="00330155">
        <w:rPr>
          <w:rFonts w:ascii="Mark Pro" w:hAnsi="Mark Pro"/>
          <w:color w:val="C6243C"/>
        </w:rPr>
        <w:t xml:space="preserve">__ </w:t>
      </w:r>
      <w:r w:rsidRPr="00330155">
        <w:rPr>
          <w:rFonts w:ascii="Mark Pro" w:hAnsi="Mark Pro" w:cs="Arial"/>
        </w:rPr>
        <w:t xml:space="preserve">Im Innenraum gilt: Möglichst keine Gegenstände lose ablegen. </w:t>
      </w:r>
      <w:r w:rsidR="00A747D3" w:rsidRPr="00330155">
        <w:rPr>
          <w:rFonts w:ascii="Mark Pro" w:hAnsi="Mark Pro" w:cs="Arial"/>
        </w:rPr>
        <w:t xml:space="preserve">Das gilt auch für Alltagsgegenstände wie Flaschen, Dosen, Mobiltelefone oder Regenschirme. </w:t>
      </w:r>
      <w:r w:rsidRPr="00330155">
        <w:rPr>
          <w:rFonts w:ascii="Mark Pro" w:hAnsi="Mark Pro" w:cs="Arial"/>
        </w:rPr>
        <w:t>Taschen, Kartons oder Rucksäcke auf der Rückbank sollten mindestens mit dem Sicherheitsgurt fixiert oder besser im Fußraum hinter den Vordersitzen verstaut werden. Kleine Gegenstände gehören in geschlossene Fächer, Taschen oder Boxen.</w:t>
      </w:r>
    </w:p>
    <w:p w14:paraId="3D0C03FE" w14:textId="3FC0FC62" w:rsidR="001A2894" w:rsidRPr="00330155" w:rsidRDefault="00732BB3" w:rsidP="001A2894">
      <w:pPr>
        <w:ind w:right="2120"/>
        <w:rPr>
          <w:rFonts w:ascii="Mark Pro" w:hAnsi="Mark Pro" w:cs="Arial"/>
        </w:rPr>
      </w:pPr>
      <w:r w:rsidRPr="00330155">
        <w:rPr>
          <w:rFonts w:ascii="Mark Pro" w:hAnsi="Mark Pro"/>
          <w:color w:val="C6243C"/>
        </w:rPr>
        <w:t xml:space="preserve">__ </w:t>
      </w:r>
      <w:r w:rsidR="00A747D3" w:rsidRPr="00330155">
        <w:rPr>
          <w:rFonts w:ascii="Mark Pro" w:hAnsi="Mark Pro" w:cs="Arial"/>
        </w:rPr>
        <w:t xml:space="preserve">Für den Kofferraum lautet die </w:t>
      </w:r>
      <w:r w:rsidR="001A2894" w:rsidRPr="00330155">
        <w:rPr>
          <w:rFonts w:ascii="Mark Pro" w:hAnsi="Mark Pro" w:cs="Arial"/>
        </w:rPr>
        <w:t>wichtigste Regel: Schwere Gegenstände gehören nach unten und möglichst weit nach vorn, also direkt hinter die Rücksitzlehne</w:t>
      </w:r>
      <w:r w:rsidR="00A747D3" w:rsidRPr="00330155">
        <w:rPr>
          <w:rFonts w:ascii="Mark Pro" w:hAnsi="Mark Pro" w:cs="Arial"/>
        </w:rPr>
        <w:t xml:space="preserve"> oder an die Trennwand</w:t>
      </w:r>
      <w:r w:rsidR="001A2894" w:rsidRPr="00330155">
        <w:rPr>
          <w:rFonts w:ascii="Mark Pro" w:hAnsi="Mark Pro" w:cs="Arial"/>
        </w:rPr>
        <w:t>. Dann hat die Ladung bei einer Bremsung den geringsten Beschleunigungsweg. Leichtere Gegenstände kommen darüber oder dahinter. Lücken sollten vermieden werden: Je weniger Platz die Ladung zum Verrutschen hat, desto besser. Fachleute sprechen von formschlüssigem Beladen – die Ladung liegt möglichst eng an festen Fahrzeugstrukturen oder anderen stabilen Gepäckstücken.</w:t>
      </w:r>
    </w:p>
    <w:p w14:paraId="2ED712E4" w14:textId="199DA8AB" w:rsidR="00EF6527" w:rsidRPr="00330155" w:rsidRDefault="00732BB3" w:rsidP="00CB5B62">
      <w:pPr>
        <w:ind w:right="2120"/>
        <w:rPr>
          <w:rFonts w:ascii="Mark Pro" w:hAnsi="Mark Pro" w:cs="Arial"/>
        </w:rPr>
      </w:pPr>
      <w:r w:rsidRPr="00330155">
        <w:rPr>
          <w:rFonts w:ascii="Mark Pro" w:hAnsi="Mark Pro"/>
          <w:color w:val="C6243C"/>
        </w:rPr>
        <w:t xml:space="preserve">__ </w:t>
      </w:r>
      <w:r w:rsidR="001A2894" w:rsidRPr="00330155">
        <w:rPr>
          <w:rFonts w:ascii="Mark Pro" w:hAnsi="Mark Pro" w:cs="Arial"/>
        </w:rPr>
        <w:t xml:space="preserve">Zusätzliche Sicherheit bringen geeignete Hilfsmittel. </w:t>
      </w:r>
      <w:r w:rsidR="00EF6527" w:rsidRPr="00330155">
        <w:rPr>
          <w:rFonts w:ascii="Mark Pro" w:hAnsi="Mark Pro" w:cs="Arial"/>
        </w:rPr>
        <w:t xml:space="preserve">Für viele Alltagssituationen hilft ein kleines Sicherheitsset im Fahrzeug: zwei geeignete Zurrgurte, eine Antirutschmatte, ein Gepäcknetz, eine stabile </w:t>
      </w:r>
      <w:proofErr w:type="spellStart"/>
      <w:r w:rsidR="00EF6527" w:rsidRPr="00330155">
        <w:rPr>
          <w:rFonts w:ascii="Mark Pro" w:hAnsi="Mark Pro" w:cs="Arial"/>
        </w:rPr>
        <w:t>Klappbox</w:t>
      </w:r>
      <w:proofErr w:type="spellEnd"/>
      <w:r w:rsidR="00EF6527" w:rsidRPr="00330155">
        <w:rPr>
          <w:rFonts w:ascii="Mark Pro" w:hAnsi="Mark Pro" w:cs="Arial"/>
        </w:rPr>
        <w:t xml:space="preserve"> und eine Decke</w:t>
      </w:r>
      <w:r w:rsidR="001A2894" w:rsidRPr="00330155">
        <w:rPr>
          <w:rFonts w:ascii="Mark Pro" w:hAnsi="Mark Pro" w:cs="Arial"/>
        </w:rPr>
        <w:t xml:space="preserve">. </w:t>
      </w:r>
      <w:r w:rsidR="00EF6527" w:rsidRPr="00330155">
        <w:rPr>
          <w:rFonts w:ascii="Mark Pro" w:hAnsi="Mark Pro" w:cs="Arial"/>
        </w:rPr>
        <w:t xml:space="preserve">Damit lassen sich Einkäufe, Gepäck, Werkzeug und andere Transportstücke sichern. </w:t>
      </w:r>
      <w:r w:rsidR="00A747D3" w:rsidRPr="00330155">
        <w:rPr>
          <w:rFonts w:ascii="Mark Pro" w:hAnsi="Mark Pro" w:cs="Arial"/>
        </w:rPr>
        <w:t>Solches</w:t>
      </w:r>
      <w:r w:rsidR="005B002E" w:rsidRPr="00330155">
        <w:rPr>
          <w:rFonts w:ascii="Mark Pro" w:hAnsi="Mark Pro" w:cs="Arial"/>
        </w:rPr>
        <w:t xml:space="preserve"> Zubehör muss nicht teuer sein, solide Qualität ist online </w:t>
      </w:r>
      <w:r w:rsidR="00CB5B62" w:rsidRPr="00330155">
        <w:rPr>
          <w:rFonts w:ascii="Mark Pro" w:hAnsi="Mark Pro" w:cs="Arial"/>
        </w:rPr>
        <w:t xml:space="preserve">oder beim Discounter </w:t>
      </w:r>
      <w:r w:rsidR="005B002E" w:rsidRPr="00330155">
        <w:rPr>
          <w:rFonts w:ascii="Mark Pro" w:hAnsi="Mark Pro" w:cs="Arial"/>
        </w:rPr>
        <w:t>günstig zu bekommen.</w:t>
      </w:r>
    </w:p>
    <w:p w14:paraId="16981433" w14:textId="1893F100" w:rsidR="001A2894" w:rsidRPr="00330155" w:rsidRDefault="00EF6527" w:rsidP="001A2894">
      <w:pPr>
        <w:ind w:right="2120"/>
        <w:rPr>
          <w:rFonts w:ascii="Mark Pro" w:hAnsi="Mark Pro" w:cs="Arial"/>
        </w:rPr>
      </w:pPr>
      <w:r w:rsidRPr="00330155">
        <w:rPr>
          <w:rFonts w:ascii="Mark Pro" w:hAnsi="Mark Pro"/>
          <w:color w:val="C6243C"/>
        </w:rPr>
        <w:t xml:space="preserve">__ </w:t>
      </w:r>
      <w:r w:rsidRPr="00330155">
        <w:rPr>
          <w:rFonts w:ascii="Mark Pro" w:hAnsi="Mark Pro" w:cs="Arial"/>
        </w:rPr>
        <w:t>Die e</w:t>
      </w:r>
      <w:r w:rsidR="00CB5B62" w:rsidRPr="00330155">
        <w:rPr>
          <w:rFonts w:ascii="Mark Pro" w:hAnsi="Mark Pro" w:cs="Arial"/>
        </w:rPr>
        <w:t>infache</w:t>
      </w:r>
      <w:r w:rsidRPr="00330155">
        <w:rPr>
          <w:rFonts w:ascii="Mark Pro" w:hAnsi="Mark Pro" w:cs="Arial"/>
        </w:rPr>
        <w:t>n</w:t>
      </w:r>
      <w:r w:rsidR="00CB5B62" w:rsidRPr="00330155">
        <w:rPr>
          <w:rFonts w:ascii="Mark Pro" w:hAnsi="Mark Pro" w:cs="Arial"/>
        </w:rPr>
        <w:t xml:space="preserve"> Maßnahmen kosten wenig Zeit</w:t>
      </w:r>
      <w:r w:rsidRPr="00330155">
        <w:rPr>
          <w:rFonts w:ascii="Mark Pro" w:hAnsi="Mark Pro" w:cs="Arial"/>
        </w:rPr>
        <w:t xml:space="preserve"> und </w:t>
      </w:r>
      <w:r w:rsidR="00CB5B62" w:rsidRPr="00330155">
        <w:rPr>
          <w:rFonts w:ascii="Mark Pro" w:hAnsi="Mark Pro" w:cs="Arial"/>
        </w:rPr>
        <w:t xml:space="preserve">erhöhen </w:t>
      </w:r>
      <w:r w:rsidRPr="00330155">
        <w:rPr>
          <w:rFonts w:ascii="Mark Pro" w:hAnsi="Mark Pro" w:cs="Arial"/>
        </w:rPr>
        <w:t xml:space="preserve">bereits deutlich </w:t>
      </w:r>
      <w:r w:rsidR="00CB5B62" w:rsidRPr="00330155">
        <w:rPr>
          <w:rFonts w:ascii="Mark Pro" w:hAnsi="Mark Pro" w:cs="Arial"/>
        </w:rPr>
        <w:t>die Sicherheit für alle Insassen.</w:t>
      </w:r>
      <w:r w:rsidRPr="00330155">
        <w:rPr>
          <w:rFonts w:ascii="Mark Pro" w:hAnsi="Mark Pro" w:cs="Arial"/>
        </w:rPr>
        <w:t xml:space="preserve"> Viele Pkw haben im Kofferraum </w:t>
      </w:r>
      <w:r w:rsidR="00CB5B62" w:rsidRPr="00330155">
        <w:rPr>
          <w:rFonts w:ascii="Mark Pro" w:hAnsi="Mark Pro" w:cs="Arial"/>
        </w:rPr>
        <w:t xml:space="preserve">stabile </w:t>
      </w:r>
      <w:proofErr w:type="spellStart"/>
      <w:r w:rsidR="005B002E" w:rsidRPr="00330155">
        <w:rPr>
          <w:rFonts w:ascii="Mark Pro" w:hAnsi="Mark Pro" w:cs="Arial"/>
        </w:rPr>
        <w:t>Zurrösen</w:t>
      </w:r>
      <w:proofErr w:type="spellEnd"/>
      <w:r w:rsidRPr="00330155">
        <w:rPr>
          <w:rFonts w:ascii="Mark Pro" w:hAnsi="Mark Pro" w:cs="Arial"/>
        </w:rPr>
        <w:t xml:space="preserve"> für das Befestigen von Lasten.</w:t>
      </w:r>
      <w:r w:rsidR="001A2894" w:rsidRPr="00330155">
        <w:rPr>
          <w:rFonts w:ascii="Mark Pro" w:hAnsi="Mark Pro" w:cs="Arial"/>
        </w:rPr>
        <w:t xml:space="preserve"> Wichtig ist, dass </w:t>
      </w:r>
      <w:r w:rsidR="00DD4A24" w:rsidRPr="00330155">
        <w:rPr>
          <w:rFonts w:ascii="Mark Pro" w:hAnsi="Mark Pro" w:cs="Arial"/>
        </w:rPr>
        <w:t xml:space="preserve">die </w:t>
      </w:r>
      <w:r w:rsidR="001A2894" w:rsidRPr="00330155">
        <w:rPr>
          <w:rFonts w:ascii="Mark Pro" w:hAnsi="Mark Pro" w:cs="Arial"/>
        </w:rPr>
        <w:t>Gurte straff sitzen, nicht über scharfe Kanten laufen</w:t>
      </w:r>
      <w:r w:rsidR="00DD4A24" w:rsidRPr="00330155">
        <w:rPr>
          <w:rFonts w:ascii="Mark Pro" w:hAnsi="Mark Pro" w:cs="Arial"/>
        </w:rPr>
        <w:t xml:space="preserve"> </w:t>
      </w:r>
      <w:r w:rsidR="001A2894" w:rsidRPr="00330155">
        <w:rPr>
          <w:rFonts w:ascii="Mark Pro" w:hAnsi="Mark Pro" w:cs="Arial"/>
        </w:rPr>
        <w:t>und zur jeweiligen Ladung passen.</w:t>
      </w:r>
      <w:r w:rsidRPr="00330155">
        <w:rPr>
          <w:rFonts w:ascii="Mark Pro" w:hAnsi="Mark Pro" w:cs="Arial"/>
        </w:rPr>
        <w:t xml:space="preserve"> Eventuell Kantenschutz verwenden.</w:t>
      </w:r>
    </w:p>
    <w:p w14:paraId="00107D43" w14:textId="77777777" w:rsidR="00330155" w:rsidRDefault="00732BB3" w:rsidP="001A2894">
      <w:pPr>
        <w:ind w:right="2120"/>
        <w:rPr>
          <w:rFonts w:ascii="Mark Pro" w:hAnsi="Mark Pro" w:cs="Arial"/>
        </w:rPr>
      </w:pPr>
      <w:r w:rsidRPr="00330155">
        <w:rPr>
          <w:rFonts w:ascii="Mark Pro" w:hAnsi="Mark Pro"/>
          <w:color w:val="C6243C"/>
        </w:rPr>
        <w:t xml:space="preserve">__ </w:t>
      </w:r>
      <w:r w:rsidR="001A2894" w:rsidRPr="00330155">
        <w:rPr>
          <w:rFonts w:ascii="Mark Pro" w:hAnsi="Mark Pro" w:cs="Arial"/>
        </w:rPr>
        <w:t xml:space="preserve">Auch die Rückbank verdient Aufmerksamkeit. Selbst, wenn sie zum Sitzen nicht benötigt wird, bildet ihre Lehne eine wichtige Barriere zwischen Kofferraum und Fahrgastzelle. </w:t>
      </w:r>
    </w:p>
    <w:p w14:paraId="67CEF6F9" w14:textId="6E59A4B4" w:rsidR="001A2894" w:rsidRPr="00330155" w:rsidRDefault="001A2894" w:rsidP="001A2894">
      <w:pPr>
        <w:ind w:right="2120"/>
        <w:rPr>
          <w:rFonts w:ascii="Mark Pro" w:hAnsi="Mark Pro" w:cs="Arial"/>
        </w:rPr>
      </w:pPr>
      <w:r w:rsidRPr="00330155">
        <w:rPr>
          <w:rFonts w:ascii="Mark Pro" w:hAnsi="Mark Pro" w:cs="Arial"/>
        </w:rPr>
        <w:lastRenderedPageBreak/>
        <w:t xml:space="preserve">Wird sie für lange Gegenstände umgeklappt, fehlt diese Schutzfunktion. Dann muss besonders sorgfältig gesichert werden. Lange Teile sollten nicht frei in den Innenraum ragen und </w:t>
      </w:r>
      <w:r w:rsidR="00732BB3" w:rsidRPr="00330155">
        <w:rPr>
          <w:rFonts w:ascii="Mark Pro" w:hAnsi="Mark Pro" w:cs="Arial"/>
        </w:rPr>
        <w:t xml:space="preserve">stets </w:t>
      </w:r>
      <w:r w:rsidRPr="00330155">
        <w:rPr>
          <w:rFonts w:ascii="Mark Pro" w:hAnsi="Mark Pro" w:cs="Arial"/>
        </w:rPr>
        <w:t>so befestigt sein, dass sie weder nach vorne rutschen noch sich seitlich bewegen können. Scharfkantige Gegenstände sollten zusätzlich mit Decken oder Kantenschutz entschärft werden.</w:t>
      </w:r>
    </w:p>
    <w:p w14:paraId="2AF2837C" w14:textId="2AABAF1F" w:rsidR="001A2894" w:rsidRPr="00330155" w:rsidRDefault="00732BB3" w:rsidP="001A2894">
      <w:pPr>
        <w:ind w:right="2120"/>
        <w:rPr>
          <w:rFonts w:ascii="Mark Pro" w:hAnsi="Mark Pro" w:cs="Arial"/>
        </w:rPr>
      </w:pPr>
      <w:r w:rsidRPr="00330155">
        <w:rPr>
          <w:rFonts w:ascii="Mark Pro" w:hAnsi="Mark Pro"/>
          <w:color w:val="C6243C"/>
        </w:rPr>
        <w:t xml:space="preserve">__ </w:t>
      </w:r>
      <w:proofErr w:type="gramStart"/>
      <w:r w:rsidR="001A2894" w:rsidRPr="00330155">
        <w:rPr>
          <w:rFonts w:ascii="Mark Pro" w:hAnsi="Mark Pro" w:cs="Arial"/>
        </w:rPr>
        <w:t>Vor</w:t>
      </w:r>
      <w:proofErr w:type="gramEnd"/>
      <w:r w:rsidR="001A2894" w:rsidRPr="00330155">
        <w:rPr>
          <w:rFonts w:ascii="Mark Pro" w:hAnsi="Mark Pro" w:cs="Arial"/>
        </w:rPr>
        <w:t xml:space="preserve"> der Abfahrt lohnt sich eine kurze Kontrolle. Lässt sich die Ladung bereits mit der Hand leicht verschieben, ist sie in der Regel nicht ausreichend gesichert. Nach einigen Kilometern kann eine weitere Kontrolle sinnvoll sein, insbesondere wenn Kartons, Möbelstücke oder andere unregelmäßig geformte Gegenstände transportiert werden. </w:t>
      </w:r>
      <w:r w:rsidRPr="00330155">
        <w:rPr>
          <w:rFonts w:ascii="Mark Pro" w:hAnsi="Mark Pro" w:cs="Arial"/>
        </w:rPr>
        <w:t>D</w:t>
      </w:r>
      <w:r w:rsidR="00CB5B62" w:rsidRPr="00330155">
        <w:rPr>
          <w:rFonts w:ascii="Mark Pro" w:hAnsi="Mark Pro" w:cs="Arial"/>
        </w:rPr>
        <w:t>enn d</w:t>
      </w:r>
      <w:r w:rsidRPr="00330155">
        <w:rPr>
          <w:rFonts w:ascii="Mark Pro" w:hAnsi="Mark Pro" w:cs="Arial"/>
        </w:rPr>
        <w:t xml:space="preserve">ie Gurte könnten sich </w:t>
      </w:r>
      <w:r w:rsidR="001A2894" w:rsidRPr="00330155">
        <w:rPr>
          <w:rFonts w:ascii="Mark Pro" w:hAnsi="Mark Pro" w:cs="Arial"/>
        </w:rPr>
        <w:t xml:space="preserve">während der Fahrt </w:t>
      </w:r>
      <w:r w:rsidRPr="00330155">
        <w:rPr>
          <w:rFonts w:ascii="Mark Pro" w:hAnsi="Mark Pro" w:cs="Arial"/>
        </w:rPr>
        <w:t xml:space="preserve">gelockert haben – </w:t>
      </w:r>
      <w:r w:rsidR="001D3FBA" w:rsidRPr="00330155">
        <w:rPr>
          <w:rFonts w:ascii="Mark Pro" w:hAnsi="Mark Pro" w:cs="Arial"/>
        </w:rPr>
        <w:t xml:space="preserve">dann </w:t>
      </w:r>
      <w:r w:rsidRPr="00330155">
        <w:rPr>
          <w:rFonts w:ascii="Mark Pro" w:hAnsi="Mark Pro" w:cs="Arial"/>
        </w:rPr>
        <w:t>einfach nachziehen</w:t>
      </w:r>
      <w:r w:rsidR="001A2894" w:rsidRPr="00330155">
        <w:rPr>
          <w:rFonts w:ascii="Mark Pro" w:hAnsi="Mark Pro" w:cs="Arial"/>
        </w:rPr>
        <w:t>.</w:t>
      </w:r>
    </w:p>
    <w:p w14:paraId="1AF781B9" w14:textId="29BBB7A3" w:rsidR="001A2894" w:rsidRPr="00330155" w:rsidRDefault="00732BB3" w:rsidP="001A2894">
      <w:pPr>
        <w:ind w:right="2120"/>
        <w:rPr>
          <w:rFonts w:ascii="Mark Pro" w:hAnsi="Mark Pro" w:cs="Arial"/>
        </w:rPr>
      </w:pPr>
      <w:r w:rsidRPr="00330155">
        <w:rPr>
          <w:rFonts w:ascii="Mark Pro" w:hAnsi="Mark Pro"/>
          <w:color w:val="C6243C"/>
        </w:rPr>
        <w:t xml:space="preserve">__ </w:t>
      </w:r>
      <w:r w:rsidR="001A2894" w:rsidRPr="00330155">
        <w:rPr>
          <w:rFonts w:ascii="Mark Pro" w:hAnsi="Mark Pro" w:cs="Arial"/>
        </w:rPr>
        <w:t xml:space="preserve">Zur Ladungssicherung gehört außerdem, die </w:t>
      </w:r>
      <w:r w:rsidRPr="00330155">
        <w:rPr>
          <w:rFonts w:ascii="Mark Pro" w:hAnsi="Mark Pro" w:cs="Arial"/>
        </w:rPr>
        <w:t>erlaubten</w:t>
      </w:r>
      <w:r w:rsidR="001A2894" w:rsidRPr="00330155">
        <w:rPr>
          <w:rFonts w:ascii="Mark Pro" w:hAnsi="Mark Pro" w:cs="Arial"/>
        </w:rPr>
        <w:t xml:space="preserve"> Grenzen des Fahrzeugs einzuhalten. Das zulässige Gesamtgewicht darf nicht überschritten werden</w:t>
      </w:r>
      <w:r w:rsidR="001D3FBA" w:rsidRPr="00330155">
        <w:rPr>
          <w:rFonts w:ascii="Mark Pro" w:hAnsi="Mark Pro" w:cs="Arial"/>
        </w:rPr>
        <w:t>, denn b</w:t>
      </w:r>
      <w:r w:rsidR="001A2894" w:rsidRPr="00330155">
        <w:rPr>
          <w:rFonts w:ascii="Mark Pro" w:hAnsi="Mark Pro" w:cs="Arial"/>
        </w:rPr>
        <w:t xml:space="preserve">ei voller Beladung verändern sich Fahrverhalten und Bremsweg. </w:t>
      </w:r>
      <w:r w:rsidR="001D3FBA" w:rsidRPr="00330155">
        <w:rPr>
          <w:rFonts w:ascii="Mark Pro" w:hAnsi="Mark Pro" w:cs="Arial"/>
        </w:rPr>
        <w:t xml:space="preserve">Bei </w:t>
      </w:r>
      <w:r w:rsidR="002252BF" w:rsidRPr="00330155">
        <w:rPr>
          <w:rFonts w:ascii="Mark Pro" w:hAnsi="Mark Pro" w:cs="Arial"/>
        </w:rPr>
        <w:t>B</w:t>
      </w:r>
      <w:r w:rsidR="001D3FBA" w:rsidRPr="00330155">
        <w:rPr>
          <w:rFonts w:ascii="Mark Pro" w:hAnsi="Mark Pro" w:cs="Arial"/>
        </w:rPr>
        <w:t xml:space="preserve">edarf </w:t>
      </w:r>
      <w:r w:rsidR="00CB5B62" w:rsidRPr="00330155">
        <w:rPr>
          <w:rFonts w:ascii="Mark Pro" w:hAnsi="Mark Pro" w:cs="Arial"/>
        </w:rPr>
        <w:t>ist</w:t>
      </w:r>
      <w:r w:rsidR="001D3FBA" w:rsidRPr="00330155">
        <w:rPr>
          <w:rFonts w:ascii="Mark Pro" w:hAnsi="Mark Pro" w:cs="Arial"/>
        </w:rPr>
        <w:t xml:space="preserve"> zudem d</w:t>
      </w:r>
      <w:r w:rsidR="001A2894" w:rsidRPr="00330155">
        <w:rPr>
          <w:rFonts w:ascii="Mark Pro" w:hAnsi="Mark Pro" w:cs="Arial"/>
        </w:rPr>
        <w:t xml:space="preserve">er Reifendruck entsprechend der Herstellerangaben </w:t>
      </w:r>
      <w:r w:rsidR="00CB5B62" w:rsidRPr="00330155">
        <w:rPr>
          <w:rFonts w:ascii="Mark Pro" w:hAnsi="Mark Pro" w:cs="Arial"/>
        </w:rPr>
        <w:t>anzupassen</w:t>
      </w:r>
      <w:r w:rsidR="001A2894" w:rsidRPr="00330155">
        <w:rPr>
          <w:rFonts w:ascii="Mark Pro" w:hAnsi="Mark Pro" w:cs="Arial"/>
        </w:rPr>
        <w:t xml:space="preserve">. </w:t>
      </w:r>
      <w:r w:rsidR="001D3FBA" w:rsidRPr="00330155">
        <w:rPr>
          <w:rFonts w:ascii="Mark Pro" w:hAnsi="Mark Pro" w:cs="Arial"/>
        </w:rPr>
        <w:t xml:space="preserve">Die Daten finden sich meist auf einem Aufkleber </w:t>
      </w:r>
      <w:r w:rsidR="00A747D3" w:rsidRPr="00330155">
        <w:rPr>
          <w:rFonts w:ascii="Mark Pro" w:hAnsi="Mark Pro" w:cs="Arial"/>
        </w:rPr>
        <w:t xml:space="preserve">in der Nähe </w:t>
      </w:r>
      <w:r w:rsidR="00071719" w:rsidRPr="00330155">
        <w:rPr>
          <w:rFonts w:ascii="Mark Pro" w:hAnsi="Mark Pro" w:cs="Arial"/>
        </w:rPr>
        <w:t xml:space="preserve">der Fahrertür oder im Tankdeckel. </w:t>
      </w:r>
      <w:r w:rsidR="001A2894" w:rsidRPr="00330155">
        <w:rPr>
          <w:rFonts w:ascii="Mark Pro" w:hAnsi="Mark Pro" w:cs="Arial"/>
        </w:rPr>
        <w:t>Zudem müssen Sicht und Bedienbarkeit jederzeit gewährleistet sein</w:t>
      </w:r>
      <w:r w:rsidR="000A2BE2" w:rsidRPr="00330155">
        <w:rPr>
          <w:rFonts w:ascii="Mark Pro" w:hAnsi="Mark Pro" w:cs="Arial"/>
        </w:rPr>
        <w:t>:</w:t>
      </w:r>
      <w:r w:rsidR="001A2894" w:rsidRPr="00330155">
        <w:rPr>
          <w:rFonts w:ascii="Mark Pro" w:hAnsi="Mark Pro" w:cs="Arial"/>
        </w:rPr>
        <w:t xml:space="preserve"> Scheiben, Spiegel, Schaltung, Pedale und sicherheitsrelevante Einrichtungen dürfen durch Ladung nicht beeinträchtigt werden. Warndreieck, Warnweste und Verbandkasten sollten auch bei vollem Kofferraum erreichbar bleiben.</w:t>
      </w:r>
    </w:p>
    <w:p w14:paraId="63C05059" w14:textId="3E83E6BF" w:rsidR="001A2894" w:rsidRDefault="00732BB3" w:rsidP="001A2894">
      <w:pPr>
        <w:ind w:right="2120"/>
        <w:rPr>
          <w:rFonts w:ascii="Mark Pro" w:hAnsi="Mark Pro" w:cs="Arial"/>
        </w:rPr>
      </w:pPr>
      <w:r w:rsidRPr="00330155">
        <w:rPr>
          <w:rFonts w:ascii="Mark Pro" w:hAnsi="Mark Pro"/>
          <w:color w:val="C6243C"/>
        </w:rPr>
        <w:t xml:space="preserve">__ </w:t>
      </w:r>
      <w:r w:rsidR="001A2894" w:rsidRPr="00330155">
        <w:rPr>
          <w:rFonts w:ascii="Mark Pro" w:hAnsi="Mark Pro" w:cs="Arial"/>
        </w:rPr>
        <w:t>Die GTÜ empfiehlt, Ladungssicherung nicht als lästige Zusatzaufgabe zu betrachten. Sie ist Teil einer verantwortungsvollen Fahrtvorbereitung – ähnlich wie der Blick auf Reifen, Beleuchtung und Hauptuntersuchung. Ein verkehrssicheres Fahrzeug und richtig gesicherte Ladung gehören zusammen. Denn Sicherheit im Straßenverkehr beginnt nicht erst während der Fahrt, sondern schon beim Beladen des Autos.</w:t>
      </w:r>
    </w:p>
    <w:p w14:paraId="4FD1A4ED" w14:textId="77777777" w:rsidR="00330155" w:rsidRDefault="00330155" w:rsidP="001A2894">
      <w:pPr>
        <w:ind w:right="2120"/>
        <w:rPr>
          <w:rFonts w:ascii="Mark Pro" w:hAnsi="Mark Pro" w:cs="Arial"/>
        </w:rPr>
      </w:pPr>
    </w:p>
    <w:p w14:paraId="7630D9F6" w14:textId="77777777" w:rsidR="00330155" w:rsidRDefault="00330155" w:rsidP="001A2894">
      <w:pPr>
        <w:ind w:right="2120"/>
        <w:rPr>
          <w:rFonts w:ascii="Mark Pro" w:hAnsi="Mark Pro" w:cs="Arial"/>
        </w:rPr>
      </w:pPr>
    </w:p>
    <w:p w14:paraId="26B17BF5" w14:textId="77777777" w:rsidR="00330155" w:rsidRDefault="00330155" w:rsidP="001A2894">
      <w:pPr>
        <w:ind w:right="2120"/>
        <w:rPr>
          <w:rFonts w:ascii="Mark Pro" w:hAnsi="Mark Pro" w:cs="Arial"/>
        </w:rPr>
      </w:pPr>
    </w:p>
    <w:p w14:paraId="0369CDA8" w14:textId="77777777" w:rsidR="00330155" w:rsidRPr="00330155" w:rsidRDefault="00330155" w:rsidP="001A2894">
      <w:pPr>
        <w:ind w:right="2120"/>
        <w:rPr>
          <w:rFonts w:ascii="Mark Pro" w:hAnsi="Mark Pro" w:cs="Arial"/>
          <w:szCs w:val="22"/>
        </w:rPr>
      </w:pPr>
    </w:p>
    <w:p w14:paraId="137B3C1E" w14:textId="77777777" w:rsidR="00A747D3" w:rsidRPr="00330155" w:rsidRDefault="00A747D3" w:rsidP="00D27AFF">
      <w:pPr>
        <w:ind w:right="2120"/>
        <w:rPr>
          <w:rFonts w:ascii="Mark Pro" w:hAnsi="Mark Pro" w:cs="Arial"/>
          <w:szCs w:val="22"/>
        </w:rPr>
      </w:pPr>
    </w:p>
    <w:p w14:paraId="1D8935D3" w14:textId="77777777" w:rsidR="00750E4D" w:rsidRDefault="00750E4D" w:rsidP="00D27AFF">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54F10" w14:textId="77777777" w:rsidR="00EC501E" w:rsidRDefault="00EC501E" w:rsidP="00A72994">
      <w:r>
        <w:separator/>
      </w:r>
    </w:p>
  </w:endnote>
  <w:endnote w:type="continuationSeparator" w:id="0">
    <w:p w14:paraId="3E883011" w14:textId="77777777" w:rsidR="00EC501E" w:rsidRDefault="00EC501E"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2CCD5" w14:textId="77777777" w:rsidR="00EC501E" w:rsidRDefault="00EC501E" w:rsidP="00A72994">
      <w:r>
        <w:separator/>
      </w:r>
    </w:p>
  </w:footnote>
  <w:footnote w:type="continuationSeparator" w:id="0">
    <w:p w14:paraId="353F94B3" w14:textId="77777777" w:rsidR="00EC501E" w:rsidRDefault="00EC501E"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5282"/>
    <w:rsid w:val="00025700"/>
    <w:rsid w:val="00025C8D"/>
    <w:rsid w:val="000314E7"/>
    <w:rsid w:val="0003180E"/>
    <w:rsid w:val="00032F66"/>
    <w:rsid w:val="00033A9C"/>
    <w:rsid w:val="000345B2"/>
    <w:rsid w:val="00034992"/>
    <w:rsid w:val="00040661"/>
    <w:rsid w:val="00045489"/>
    <w:rsid w:val="000459C8"/>
    <w:rsid w:val="000477B6"/>
    <w:rsid w:val="0005528E"/>
    <w:rsid w:val="00056745"/>
    <w:rsid w:val="00057A15"/>
    <w:rsid w:val="000606ED"/>
    <w:rsid w:val="00060B9D"/>
    <w:rsid w:val="00062665"/>
    <w:rsid w:val="000644FC"/>
    <w:rsid w:val="00067539"/>
    <w:rsid w:val="000712EB"/>
    <w:rsid w:val="00071719"/>
    <w:rsid w:val="000717BF"/>
    <w:rsid w:val="00072368"/>
    <w:rsid w:val="000822A9"/>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1403A"/>
    <w:rsid w:val="0012559A"/>
    <w:rsid w:val="001255DA"/>
    <w:rsid w:val="0012669A"/>
    <w:rsid w:val="001306D7"/>
    <w:rsid w:val="00131B38"/>
    <w:rsid w:val="00133B0E"/>
    <w:rsid w:val="00133F1B"/>
    <w:rsid w:val="00134814"/>
    <w:rsid w:val="001356ED"/>
    <w:rsid w:val="00136B6E"/>
    <w:rsid w:val="00136CBB"/>
    <w:rsid w:val="00140776"/>
    <w:rsid w:val="00141ECF"/>
    <w:rsid w:val="001456B9"/>
    <w:rsid w:val="00151266"/>
    <w:rsid w:val="00164733"/>
    <w:rsid w:val="00165E2B"/>
    <w:rsid w:val="001701A8"/>
    <w:rsid w:val="0017102C"/>
    <w:rsid w:val="001712A5"/>
    <w:rsid w:val="00173928"/>
    <w:rsid w:val="00187F66"/>
    <w:rsid w:val="0019036B"/>
    <w:rsid w:val="00195F46"/>
    <w:rsid w:val="00196070"/>
    <w:rsid w:val="001A2894"/>
    <w:rsid w:val="001A35BF"/>
    <w:rsid w:val="001A4A6B"/>
    <w:rsid w:val="001B0610"/>
    <w:rsid w:val="001B3F83"/>
    <w:rsid w:val="001B6011"/>
    <w:rsid w:val="001C0A31"/>
    <w:rsid w:val="001C2423"/>
    <w:rsid w:val="001D159C"/>
    <w:rsid w:val="001D2F0F"/>
    <w:rsid w:val="001D3FBA"/>
    <w:rsid w:val="001D4A06"/>
    <w:rsid w:val="001D56AA"/>
    <w:rsid w:val="001D5A1B"/>
    <w:rsid w:val="001D6D15"/>
    <w:rsid w:val="001E0E5A"/>
    <w:rsid w:val="001E4CC9"/>
    <w:rsid w:val="001E692E"/>
    <w:rsid w:val="001F119C"/>
    <w:rsid w:val="001F1A5B"/>
    <w:rsid w:val="001F3D4B"/>
    <w:rsid w:val="001F49A8"/>
    <w:rsid w:val="001F5741"/>
    <w:rsid w:val="0020186C"/>
    <w:rsid w:val="0020279C"/>
    <w:rsid w:val="0020301D"/>
    <w:rsid w:val="002033EE"/>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7371"/>
    <w:rsid w:val="0024264E"/>
    <w:rsid w:val="00244DBB"/>
    <w:rsid w:val="00256951"/>
    <w:rsid w:val="0026174A"/>
    <w:rsid w:val="00262CBA"/>
    <w:rsid w:val="00263070"/>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8D6"/>
    <w:rsid w:val="002D2EC4"/>
    <w:rsid w:val="002D33A3"/>
    <w:rsid w:val="002D3CC1"/>
    <w:rsid w:val="002D401E"/>
    <w:rsid w:val="002D5BC3"/>
    <w:rsid w:val="002D6CC1"/>
    <w:rsid w:val="002E099A"/>
    <w:rsid w:val="002E1102"/>
    <w:rsid w:val="002E3C1B"/>
    <w:rsid w:val="002E7D7B"/>
    <w:rsid w:val="002F10E5"/>
    <w:rsid w:val="002F240D"/>
    <w:rsid w:val="0030077D"/>
    <w:rsid w:val="00302047"/>
    <w:rsid w:val="00302DBF"/>
    <w:rsid w:val="0030542A"/>
    <w:rsid w:val="003106F2"/>
    <w:rsid w:val="00313A65"/>
    <w:rsid w:val="00313E96"/>
    <w:rsid w:val="0032054B"/>
    <w:rsid w:val="00322450"/>
    <w:rsid w:val="00325AFD"/>
    <w:rsid w:val="00326B58"/>
    <w:rsid w:val="00326DE8"/>
    <w:rsid w:val="00330155"/>
    <w:rsid w:val="0033094F"/>
    <w:rsid w:val="003359EF"/>
    <w:rsid w:val="00335EB2"/>
    <w:rsid w:val="003374BB"/>
    <w:rsid w:val="00342C61"/>
    <w:rsid w:val="003442EC"/>
    <w:rsid w:val="003458F2"/>
    <w:rsid w:val="00346400"/>
    <w:rsid w:val="00346867"/>
    <w:rsid w:val="00347060"/>
    <w:rsid w:val="00347506"/>
    <w:rsid w:val="003509A8"/>
    <w:rsid w:val="00353655"/>
    <w:rsid w:val="00356951"/>
    <w:rsid w:val="00360EE3"/>
    <w:rsid w:val="00362622"/>
    <w:rsid w:val="00363227"/>
    <w:rsid w:val="00364E57"/>
    <w:rsid w:val="003709FC"/>
    <w:rsid w:val="00370A32"/>
    <w:rsid w:val="00373D45"/>
    <w:rsid w:val="00377B8A"/>
    <w:rsid w:val="00381695"/>
    <w:rsid w:val="00382007"/>
    <w:rsid w:val="003851E6"/>
    <w:rsid w:val="0038772E"/>
    <w:rsid w:val="00393E6F"/>
    <w:rsid w:val="00394AF5"/>
    <w:rsid w:val="003A1F80"/>
    <w:rsid w:val="003A4F32"/>
    <w:rsid w:val="003B0320"/>
    <w:rsid w:val="003B29AD"/>
    <w:rsid w:val="003B3474"/>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F3C2C"/>
    <w:rsid w:val="003F7EB0"/>
    <w:rsid w:val="00406AF1"/>
    <w:rsid w:val="004117BB"/>
    <w:rsid w:val="00411CEB"/>
    <w:rsid w:val="00411EB2"/>
    <w:rsid w:val="00415336"/>
    <w:rsid w:val="00416883"/>
    <w:rsid w:val="0042068E"/>
    <w:rsid w:val="0042107A"/>
    <w:rsid w:val="00421C1A"/>
    <w:rsid w:val="004235FF"/>
    <w:rsid w:val="00424EA3"/>
    <w:rsid w:val="0042557A"/>
    <w:rsid w:val="00434FAF"/>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B3DC4"/>
    <w:rsid w:val="004B6B66"/>
    <w:rsid w:val="004B7787"/>
    <w:rsid w:val="004C0D1D"/>
    <w:rsid w:val="004C130A"/>
    <w:rsid w:val="004C4B97"/>
    <w:rsid w:val="004C60EB"/>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4CE8"/>
    <w:rsid w:val="00502F48"/>
    <w:rsid w:val="00504157"/>
    <w:rsid w:val="005048F2"/>
    <w:rsid w:val="005056F3"/>
    <w:rsid w:val="00507831"/>
    <w:rsid w:val="005169C3"/>
    <w:rsid w:val="00520470"/>
    <w:rsid w:val="005226C9"/>
    <w:rsid w:val="00522D09"/>
    <w:rsid w:val="005249A1"/>
    <w:rsid w:val="005252F8"/>
    <w:rsid w:val="005272C8"/>
    <w:rsid w:val="00533E3D"/>
    <w:rsid w:val="0053732F"/>
    <w:rsid w:val="00541113"/>
    <w:rsid w:val="0054260A"/>
    <w:rsid w:val="00542665"/>
    <w:rsid w:val="005452CD"/>
    <w:rsid w:val="005455A3"/>
    <w:rsid w:val="005455DA"/>
    <w:rsid w:val="00553EF3"/>
    <w:rsid w:val="00555B30"/>
    <w:rsid w:val="00555FC0"/>
    <w:rsid w:val="0055636C"/>
    <w:rsid w:val="005614A7"/>
    <w:rsid w:val="00561F50"/>
    <w:rsid w:val="00561F80"/>
    <w:rsid w:val="00563FCA"/>
    <w:rsid w:val="00570E22"/>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449C"/>
    <w:rsid w:val="005A7C21"/>
    <w:rsid w:val="005B002E"/>
    <w:rsid w:val="005B1D53"/>
    <w:rsid w:val="005B40E9"/>
    <w:rsid w:val="005B615D"/>
    <w:rsid w:val="005B68C7"/>
    <w:rsid w:val="005B7678"/>
    <w:rsid w:val="005C43A8"/>
    <w:rsid w:val="005D1684"/>
    <w:rsid w:val="005D1CBE"/>
    <w:rsid w:val="005D3C0D"/>
    <w:rsid w:val="005D7111"/>
    <w:rsid w:val="005E0AD2"/>
    <w:rsid w:val="005E350F"/>
    <w:rsid w:val="005E3F74"/>
    <w:rsid w:val="005E7BA8"/>
    <w:rsid w:val="005F37A2"/>
    <w:rsid w:val="005F4E08"/>
    <w:rsid w:val="005F615B"/>
    <w:rsid w:val="005F6A33"/>
    <w:rsid w:val="00600407"/>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61D08"/>
    <w:rsid w:val="00663CBB"/>
    <w:rsid w:val="00664A0C"/>
    <w:rsid w:val="0067139C"/>
    <w:rsid w:val="00671D56"/>
    <w:rsid w:val="00674497"/>
    <w:rsid w:val="0067449F"/>
    <w:rsid w:val="00675EF5"/>
    <w:rsid w:val="0067712F"/>
    <w:rsid w:val="006772F5"/>
    <w:rsid w:val="00677668"/>
    <w:rsid w:val="00686FBF"/>
    <w:rsid w:val="0069211B"/>
    <w:rsid w:val="00693E05"/>
    <w:rsid w:val="006A2E33"/>
    <w:rsid w:val="006A7F92"/>
    <w:rsid w:val="006B37D7"/>
    <w:rsid w:val="006B3DA1"/>
    <w:rsid w:val="006B4D69"/>
    <w:rsid w:val="006C061C"/>
    <w:rsid w:val="006C1D93"/>
    <w:rsid w:val="006C5138"/>
    <w:rsid w:val="006D14DE"/>
    <w:rsid w:val="006D2354"/>
    <w:rsid w:val="006E277F"/>
    <w:rsid w:val="006E40D1"/>
    <w:rsid w:val="006E7169"/>
    <w:rsid w:val="006F25E8"/>
    <w:rsid w:val="006F765C"/>
    <w:rsid w:val="00701B47"/>
    <w:rsid w:val="00704E04"/>
    <w:rsid w:val="00710233"/>
    <w:rsid w:val="00710F19"/>
    <w:rsid w:val="0071177B"/>
    <w:rsid w:val="00711887"/>
    <w:rsid w:val="0071191F"/>
    <w:rsid w:val="007137C7"/>
    <w:rsid w:val="00715BE4"/>
    <w:rsid w:val="00716246"/>
    <w:rsid w:val="00716B28"/>
    <w:rsid w:val="0071731D"/>
    <w:rsid w:val="00720041"/>
    <w:rsid w:val="007204E1"/>
    <w:rsid w:val="00720BAF"/>
    <w:rsid w:val="00721970"/>
    <w:rsid w:val="00726811"/>
    <w:rsid w:val="0072752E"/>
    <w:rsid w:val="00727586"/>
    <w:rsid w:val="00732BB3"/>
    <w:rsid w:val="00733A1A"/>
    <w:rsid w:val="00737A40"/>
    <w:rsid w:val="0074344F"/>
    <w:rsid w:val="007507BF"/>
    <w:rsid w:val="00750971"/>
    <w:rsid w:val="00750E4D"/>
    <w:rsid w:val="00752A99"/>
    <w:rsid w:val="00753B59"/>
    <w:rsid w:val="00754A40"/>
    <w:rsid w:val="00760866"/>
    <w:rsid w:val="00771677"/>
    <w:rsid w:val="00777A73"/>
    <w:rsid w:val="0078040C"/>
    <w:rsid w:val="007927EC"/>
    <w:rsid w:val="007943F1"/>
    <w:rsid w:val="007963EE"/>
    <w:rsid w:val="007A3BB1"/>
    <w:rsid w:val="007A583A"/>
    <w:rsid w:val="007A74FB"/>
    <w:rsid w:val="007B211E"/>
    <w:rsid w:val="007B585F"/>
    <w:rsid w:val="007C1525"/>
    <w:rsid w:val="007C18CC"/>
    <w:rsid w:val="007C3DDD"/>
    <w:rsid w:val="007E47BE"/>
    <w:rsid w:val="007E5B18"/>
    <w:rsid w:val="007E72DA"/>
    <w:rsid w:val="007F15B1"/>
    <w:rsid w:val="007F2BDE"/>
    <w:rsid w:val="007F5A77"/>
    <w:rsid w:val="007F615E"/>
    <w:rsid w:val="007F6F1E"/>
    <w:rsid w:val="007F7BD0"/>
    <w:rsid w:val="0080016E"/>
    <w:rsid w:val="00804290"/>
    <w:rsid w:val="008137C4"/>
    <w:rsid w:val="00814963"/>
    <w:rsid w:val="00814B3C"/>
    <w:rsid w:val="00820020"/>
    <w:rsid w:val="00820E8C"/>
    <w:rsid w:val="0082109C"/>
    <w:rsid w:val="00822525"/>
    <w:rsid w:val="00824024"/>
    <w:rsid w:val="00826ADD"/>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2BF2"/>
    <w:rsid w:val="008A6055"/>
    <w:rsid w:val="008A7D4E"/>
    <w:rsid w:val="008B17BD"/>
    <w:rsid w:val="008B34AB"/>
    <w:rsid w:val="008B71D2"/>
    <w:rsid w:val="008C1505"/>
    <w:rsid w:val="008C4776"/>
    <w:rsid w:val="008C4CF4"/>
    <w:rsid w:val="008D323E"/>
    <w:rsid w:val="008D5722"/>
    <w:rsid w:val="008D6956"/>
    <w:rsid w:val="008E133F"/>
    <w:rsid w:val="008E1F69"/>
    <w:rsid w:val="008E49A9"/>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0F7"/>
    <w:rsid w:val="0092429B"/>
    <w:rsid w:val="00927B6B"/>
    <w:rsid w:val="009318B7"/>
    <w:rsid w:val="00940C08"/>
    <w:rsid w:val="00941D82"/>
    <w:rsid w:val="00942236"/>
    <w:rsid w:val="00945AD0"/>
    <w:rsid w:val="00950027"/>
    <w:rsid w:val="009506CF"/>
    <w:rsid w:val="0095630F"/>
    <w:rsid w:val="0096367A"/>
    <w:rsid w:val="009659C2"/>
    <w:rsid w:val="00966095"/>
    <w:rsid w:val="00980242"/>
    <w:rsid w:val="00981873"/>
    <w:rsid w:val="00981FED"/>
    <w:rsid w:val="00985CB2"/>
    <w:rsid w:val="00987EE3"/>
    <w:rsid w:val="00990049"/>
    <w:rsid w:val="00992766"/>
    <w:rsid w:val="0099444A"/>
    <w:rsid w:val="00994E95"/>
    <w:rsid w:val="009A0BE2"/>
    <w:rsid w:val="009A1DDC"/>
    <w:rsid w:val="009A3582"/>
    <w:rsid w:val="009A69E2"/>
    <w:rsid w:val="009B1643"/>
    <w:rsid w:val="009B334F"/>
    <w:rsid w:val="009B36F2"/>
    <w:rsid w:val="009B4AD7"/>
    <w:rsid w:val="009B5520"/>
    <w:rsid w:val="009C3E28"/>
    <w:rsid w:val="009C4D60"/>
    <w:rsid w:val="009C5123"/>
    <w:rsid w:val="009D13CE"/>
    <w:rsid w:val="009D2690"/>
    <w:rsid w:val="009D2F15"/>
    <w:rsid w:val="009D3599"/>
    <w:rsid w:val="009D3A3F"/>
    <w:rsid w:val="009D5141"/>
    <w:rsid w:val="009D7DA4"/>
    <w:rsid w:val="009E1EE5"/>
    <w:rsid w:val="009E3835"/>
    <w:rsid w:val="009E43E9"/>
    <w:rsid w:val="009E6E11"/>
    <w:rsid w:val="009F1E9E"/>
    <w:rsid w:val="009F21CD"/>
    <w:rsid w:val="009F2CBD"/>
    <w:rsid w:val="009F49D1"/>
    <w:rsid w:val="009F4D72"/>
    <w:rsid w:val="00A00072"/>
    <w:rsid w:val="00A11216"/>
    <w:rsid w:val="00A1580C"/>
    <w:rsid w:val="00A15CFA"/>
    <w:rsid w:val="00A16506"/>
    <w:rsid w:val="00A20159"/>
    <w:rsid w:val="00A21486"/>
    <w:rsid w:val="00A23FF6"/>
    <w:rsid w:val="00A24DBE"/>
    <w:rsid w:val="00A2570A"/>
    <w:rsid w:val="00A26107"/>
    <w:rsid w:val="00A27B4B"/>
    <w:rsid w:val="00A3174A"/>
    <w:rsid w:val="00A334CE"/>
    <w:rsid w:val="00A36D7C"/>
    <w:rsid w:val="00A4114D"/>
    <w:rsid w:val="00A41EB2"/>
    <w:rsid w:val="00A43D28"/>
    <w:rsid w:val="00A476BB"/>
    <w:rsid w:val="00A5362E"/>
    <w:rsid w:val="00A57EC0"/>
    <w:rsid w:val="00A60637"/>
    <w:rsid w:val="00A608C5"/>
    <w:rsid w:val="00A616D5"/>
    <w:rsid w:val="00A65E15"/>
    <w:rsid w:val="00A66296"/>
    <w:rsid w:val="00A67FD0"/>
    <w:rsid w:val="00A70EF9"/>
    <w:rsid w:val="00A72994"/>
    <w:rsid w:val="00A73872"/>
    <w:rsid w:val="00A743E3"/>
    <w:rsid w:val="00A747D3"/>
    <w:rsid w:val="00A761D7"/>
    <w:rsid w:val="00A77C20"/>
    <w:rsid w:val="00A81214"/>
    <w:rsid w:val="00A8232D"/>
    <w:rsid w:val="00A8370E"/>
    <w:rsid w:val="00A91B23"/>
    <w:rsid w:val="00A91D73"/>
    <w:rsid w:val="00A948A1"/>
    <w:rsid w:val="00A979C4"/>
    <w:rsid w:val="00AA00BF"/>
    <w:rsid w:val="00AA4704"/>
    <w:rsid w:val="00AA5527"/>
    <w:rsid w:val="00AA5710"/>
    <w:rsid w:val="00AA5F55"/>
    <w:rsid w:val="00AA673C"/>
    <w:rsid w:val="00AB0BE7"/>
    <w:rsid w:val="00AB243B"/>
    <w:rsid w:val="00AB64CB"/>
    <w:rsid w:val="00AB7993"/>
    <w:rsid w:val="00AB7F6C"/>
    <w:rsid w:val="00AC0230"/>
    <w:rsid w:val="00AC04AC"/>
    <w:rsid w:val="00AC3A73"/>
    <w:rsid w:val="00AC4070"/>
    <w:rsid w:val="00AD6F37"/>
    <w:rsid w:val="00AE06CB"/>
    <w:rsid w:val="00AE1CFE"/>
    <w:rsid w:val="00AE3D71"/>
    <w:rsid w:val="00AE4833"/>
    <w:rsid w:val="00AE4D11"/>
    <w:rsid w:val="00AF05D2"/>
    <w:rsid w:val="00AF2BDB"/>
    <w:rsid w:val="00AF2CF6"/>
    <w:rsid w:val="00AF2F65"/>
    <w:rsid w:val="00AF7404"/>
    <w:rsid w:val="00B01206"/>
    <w:rsid w:val="00B04341"/>
    <w:rsid w:val="00B05FBB"/>
    <w:rsid w:val="00B1035C"/>
    <w:rsid w:val="00B240F4"/>
    <w:rsid w:val="00B25869"/>
    <w:rsid w:val="00B25AAA"/>
    <w:rsid w:val="00B30D2C"/>
    <w:rsid w:val="00B34471"/>
    <w:rsid w:val="00B368A1"/>
    <w:rsid w:val="00B37541"/>
    <w:rsid w:val="00B37A7D"/>
    <w:rsid w:val="00B40605"/>
    <w:rsid w:val="00B40F93"/>
    <w:rsid w:val="00B454C0"/>
    <w:rsid w:val="00B55EF7"/>
    <w:rsid w:val="00B567B7"/>
    <w:rsid w:val="00B60E4D"/>
    <w:rsid w:val="00B61A49"/>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5A0A"/>
    <w:rsid w:val="00B9667A"/>
    <w:rsid w:val="00BA1530"/>
    <w:rsid w:val="00BA2927"/>
    <w:rsid w:val="00BA3490"/>
    <w:rsid w:val="00BA35B2"/>
    <w:rsid w:val="00BA56BA"/>
    <w:rsid w:val="00BA5FE4"/>
    <w:rsid w:val="00BA6317"/>
    <w:rsid w:val="00BB0D24"/>
    <w:rsid w:val="00BB14E0"/>
    <w:rsid w:val="00BB7FFA"/>
    <w:rsid w:val="00BC3695"/>
    <w:rsid w:val="00BC6722"/>
    <w:rsid w:val="00BD233E"/>
    <w:rsid w:val="00BD3F68"/>
    <w:rsid w:val="00BD4768"/>
    <w:rsid w:val="00BD5D53"/>
    <w:rsid w:val="00BE31E7"/>
    <w:rsid w:val="00BE44F9"/>
    <w:rsid w:val="00BE7E28"/>
    <w:rsid w:val="00BF2F20"/>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181A"/>
    <w:rsid w:val="00C43130"/>
    <w:rsid w:val="00C46D64"/>
    <w:rsid w:val="00C52742"/>
    <w:rsid w:val="00C608E2"/>
    <w:rsid w:val="00C61354"/>
    <w:rsid w:val="00C66FFA"/>
    <w:rsid w:val="00C75588"/>
    <w:rsid w:val="00C771F4"/>
    <w:rsid w:val="00C810BD"/>
    <w:rsid w:val="00C844B5"/>
    <w:rsid w:val="00C86039"/>
    <w:rsid w:val="00C863BA"/>
    <w:rsid w:val="00C86811"/>
    <w:rsid w:val="00C87AEA"/>
    <w:rsid w:val="00C93C74"/>
    <w:rsid w:val="00C93CEA"/>
    <w:rsid w:val="00C94565"/>
    <w:rsid w:val="00CA0FAD"/>
    <w:rsid w:val="00CA15B0"/>
    <w:rsid w:val="00CA2A6F"/>
    <w:rsid w:val="00CA44F7"/>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5C1F"/>
    <w:rsid w:val="00CE60F3"/>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1B91"/>
    <w:rsid w:val="00D2371D"/>
    <w:rsid w:val="00D2480F"/>
    <w:rsid w:val="00D271EC"/>
    <w:rsid w:val="00D27AFF"/>
    <w:rsid w:val="00D32F84"/>
    <w:rsid w:val="00D3455E"/>
    <w:rsid w:val="00D356D1"/>
    <w:rsid w:val="00D42F30"/>
    <w:rsid w:val="00D430D3"/>
    <w:rsid w:val="00D44EF4"/>
    <w:rsid w:val="00D54F11"/>
    <w:rsid w:val="00D63DAC"/>
    <w:rsid w:val="00D72637"/>
    <w:rsid w:val="00D73754"/>
    <w:rsid w:val="00D73BA2"/>
    <w:rsid w:val="00D7537F"/>
    <w:rsid w:val="00D76121"/>
    <w:rsid w:val="00D779D0"/>
    <w:rsid w:val="00D81F26"/>
    <w:rsid w:val="00D83280"/>
    <w:rsid w:val="00D85A51"/>
    <w:rsid w:val="00D87CB9"/>
    <w:rsid w:val="00D87F3F"/>
    <w:rsid w:val="00D9129F"/>
    <w:rsid w:val="00D91F98"/>
    <w:rsid w:val="00D92F0C"/>
    <w:rsid w:val="00D96314"/>
    <w:rsid w:val="00DA1984"/>
    <w:rsid w:val="00DA2139"/>
    <w:rsid w:val="00DA5411"/>
    <w:rsid w:val="00DB1996"/>
    <w:rsid w:val="00DB668D"/>
    <w:rsid w:val="00DC6233"/>
    <w:rsid w:val="00DC6FC6"/>
    <w:rsid w:val="00DC72AA"/>
    <w:rsid w:val="00DD132F"/>
    <w:rsid w:val="00DD407C"/>
    <w:rsid w:val="00DD4A24"/>
    <w:rsid w:val="00DD6065"/>
    <w:rsid w:val="00DD6980"/>
    <w:rsid w:val="00DD7C6B"/>
    <w:rsid w:val="00DE0633"/>
    <w:rsid w:val="00DE6235"/>
    <w:rsid w:val="00DF40E4"/>
    <w:rsid w:val="00DF79C9"/>
    <w:rsid w:val="00E02154"/>
    <w:rsid w:val="00E03004"/>
    <w:rsid w:val="00E0311F"/>
    <w:rsid w:val="00E0516F"/>
    <w:rsid w:val="00E10B97"/>
    <w:rsid w:val="00E1591E"/>
    <w:rsid w:val="00E206C5"/>
    <w:rsid w:val="00E27325"/>
    <w:rsid w:val="00E30D8D"/>
    <w:rsid w:val="00E33CA7"/>
    <w:rsid w:val="00E40B99"/>
    <w:rsid w:val="00E42017"/>
    <w:rsid w:val="00E510CB"/>
    <w:rsid w:val="00E538C8"/>
    <w:rsid w:val="00E57DE4"/>
    <w:rsid w:val="00E614C6"/>
    <w:rsid w:val="00E629A0"/>
    <w:rsid w:val="00E62AAE"/>
    <w:rsid w:val="00E63C6B"/>
    <w:rsid w:val="00E653E1"/>
    <w:rsid w:val="00E7446A"/>
    <w:rsid w:val="00E869BE"/>
    <w:rsid w:val="00E9018C"/>
    <w:rsid w:val="00E90BE5"/>
    <w:rsid w:val="00E92112"/>
    <w:rsid w:val="00E928B9"/>
    <w:rsid w:val="00E94596"/>
    <w:rsid w:val="00E96792"/>
    <w:rsid w:val="00EA0E1C"/>
    <w:rsid w:val="00EA1FC5"/>
    <w:rsid w:val="00EA6A0B"/>
    <w:rsid w:val="00EB06CB"/>
    <w:rsid w:val="00EB4C66"/>
    <w:rsid w:val="00EB53EF"/>
    <w:rsid w:val="00EB5618"/>
    <w:rsid w:val="00EB635A"/>
    <w:rsid w:val="00EC0374"/>
    <w:rsid w:val="00EC501E"/>
    <w:rsid w:val="00ED069F"/>
    <w:rsid w:val="00ED170F"/>
    <w:rsid w:val="00ED2B6C"/>
    <w:rsid w:val="00ED3622"/>
    <w:rsid w:val="00ED362D"/>
    <w:rsid w:val="00ED5C7B"/>
    <w:rsid w:val="00EE0278"/>
    <w:rsid w:val="00EE0309"/>
    <w:rsid w:val="00EE0A19"/>
    <w:rsid w:val="00EE0C69"/>
    <w:rsid w:val="00EE0F07"/>
    <w:rsid w:val="00EE1EFA"/>
    <w:rsid w:val="00EE370C"/>
    <w:rsid w:val="00EE4D6A"/>
    <w:rsid w:val="00EE605F"/>
    <w:rsid w:val="00EF0287"/>
    <w:rsid w:val="00EF1094"/>
    <w:rsid w:val="00EF621B"/>
    <w:rsid w:val="00EF6527"/>
    <w:rsid w:val="00F019F4"/>
    <w:rsid w:val="00F0437E"/>
    <w:rsid w:val="00F127E1"/>
    <w:rsid w:val="00F139CF"/>
    <w:rsid w:val="00F15E7D"/>
    <w:rsid w:val="00F205F7"/>
    <w:rsid w:val="00F20D74"/>
    <w:rsid w:val="00F25041"/>
    <w:rsid w:val="00F279CA"/>
    <w:rsid w:val="00F30C27"/>
    <w:rsid w:val="00F31AE1"/>
    <w:rsid w:val="00F326B0"/>
    <w:rsid w:val="00F3276A"/>
    <w:rsid w:val="00F32A19"/>
    <w:rsid w:val="00F344B6"/>
    <w:rsid w:val="00F363C6"/>
    <w:rsid w:val="00F41FBD"/>
    <w:rsid w:val="00F47913"/>
    <w:rsid w:val="00F5125F"/>
    <w:rsid w:val="00F52BB2"/>
    <w:rsid w:val="00F53DE2"/>
    <w:rsid w:val="00F54D09"/>
    <w:rsid w:val="00F57202"/>
    <w:rsid w:val="00F60636"/>
    <w:rsid w:val="00F60F21"/>
    <w:rsid w:val="00F643D8"/>
    <w:rsid w:val="00F6465C"/>
    <w:rsid w:val="00F73E2D"/>
    <w:rsid w:val="00F73F3A"/>
    <w:rsid w:val="00F7412D"/>
    <w:rsid w:val="00F80311"/>
    <w:rsid w:val="00F80776"/>
    <w:rsid w:val="00F81285"/>
    <w:rsid w:val="00F82B94"/>
    <w:rsid w:val="00F83DA1"/>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6CCA"/>
    <w:rsid w:val="00FB7416"/>
    <w:rsid w:val="00FC1535"/>
    <w:rsid w:val="00FC776D"/>
    <w:rsid w:val="00FD18E5"/>
    <w:rsid w:val="00FD1B84"/>
    <w:rsid w:val="00FD2423"/>
    <w:rsid w:val="00FD43AE"/>
    <w:rsid w:val="00FD713C"/>
    <w:rsid w:val="00FE244A"/>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935</Words>
  <Characters>5891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4</cp:revision>
  <cp:lastPrinted>2020-06-10T13:28:00Z</cp:lastPrinted>
  <dcterms:created xsi:type="dcterms:W3CDTF">2026-05-15T12:25:00Z</dcterms:created>
  <dcterms:modified xsi:type="dcterms:W3CDTF">2026-05-21T07:02:00Z</dcterms:modified>
</cp:coreProperties>
</file>