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 w:rsidRPr="00893DFB">
        <w:rPr>
          <w:noProof/>
          <w:highlight w:val="green"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095FBB24" w:rsidR="00436749" w:rsidRPr="00FB6CCA" w:rsidRDefault="007259DD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07</w:t>
                            </w:r>
                            <w:r w:rsidR="00895121" w:rsidRPr="00895121">
                              <w:rPr>
                                <w:color w:val="auto"/>
                              </w:rPr>
                              <w:t xml:space="preserve">. </w:t>
                            </w:r>
                            <w:r>
                              <w:rPr>
                                <w:color w:val="auto"/>
                              </w:rPr>
                              <w:t>September</w:t>
                            </w:r>
                            <w:r w:rsidR="00C62179" w:rsidRPr="00895121">
                              <w:rPr>
                                <w:color w:val="auto"/>
                              </w:rPr>
                              <w:t xml:space="preserve"> </w:t>
                            </w:r>
                            <w:r w:rsidR="00D01AFF" w:rsidRPr="0031782F">
                              <w:t>202</w:t>
                            </w:r>
                            <w:r w:rsidR="0096685B" w:rsidRPr="0031782F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095FBB24" w:rsidR="00436749" w:rsidRPr="00FB6CCA" w:rsidRDefault="007259DD" w:rsidP="00436749">
                      <w:pPr>
                        <w:pStyle w:val="Titel"/>
                        <w:rPr>
                          <w:color w:val="4D4D4C"/>
                        </w:rPr>
                      </w:pPr>
                      <w:r>
                        <w:rPr>
                          <w:color w:val="auto"/>
                        </w:rPr>
                        <w:t>07</w:t>
                      </w:r>
                      <w:r w:rsidR="00895121" w:rsidRPr="00895121">
                        <w:rPr>
                          <w:color w:val="auto"/>
                        </w:rPr>
                        <w:t xml:space="preserve">. </w:t>
                      </w:r>
                      <w:r>
                        <w:rPr>
                          <w:color w:val="auto"/>
                        </w:rPr>
                        <w:t>September</w:t>
                      </w:r>
                      <w:r w:rsidR="00C62179" w:rsidRPr="00895121">
                        <w:rPr>
                          <w:color w:val="auto"/>
                        </w:rPr>
                        <w:t xml:space="preserve"> </w:t>
                      </w:r>
                      <w:r w:rsidR="00D01AFF" w:rsidRPr="0031782F">
                        <w:t>202</w:t>
                      </w:r>
                      <w:r w:rsidR="0096685B" w:rsidRPr="0031782F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5B20FBFC" w14:textId="50ACFF9F" w:rsidR="000A1086" w:rsidRPr="00C65875" w:rsidRDefault="008B7554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  <w:r w:rsidRPr="00C65875">
        <w:rPr>
          <w:rStyle w:val="berschrift1Zchn"/>
          <w:rFonts w:eastAsia="Calibri"/>
          <w:color w:val="000000" w:themeColor="text1"/>
        </w:rPr>
        <w:t>Happy Birthday, H-Kennzeichen!</w:t>
      </w:r>
    </w:p>
    <w:p w14:paraId="35BA1B71" w14:textId="77777777" w:rsidR="00134D67" w:rsidRPr="00C65875" w:rsidRDefault="00134D67" w:rsidP="00832E68">
      <w:pPr>
        <w:spacing w:line="400" w:lineRule="exact"/>
        <w:ind w:right="2120"/>
        <w:rPr>
          <w:rStyle w:val="berschrift1Zchn"/>
          <w:rFonts w:eastAsia="Calibri"/>
          <w:color w:val="000000" w:themeColor="text1"/>
        </w:rPr>
      </w:pPr>
    </w:p>
    <w:p w14:paraId="14CA81D0" w14:textId="0DDB32D8" w:rsidR="008B7554" w:rsidRPr="00C65875" w:rsidRDefault="008B7554" w:rsidP="00832E68">
      <w:pPr>
        <w:pStyle w:val="Aufzhlung"/>
        <w:ind w:right="2120"/>
      </w:pPr>
      <w:r w:rsidRPr="00C65875">
        <w:t xml:space="preserve">Das </w:t>
      </w:r>
      <w:r w:rsidR="008C2C43" w:rsidRPr="00C65875">
        <w:t xml:space="preserve">historische Kennzeichen für Oldtimer </w:t>
      </w:r>
      <w:r w:rsidRPr="00C65875">
        <w:t xml:space="preserve">wird </w:t>
      </w:r>
      <w:r w:rsidR="000B290A">
        <w:t xml:space="preserve">bald </w:t>
      </w:r>
      <w:r w:rsidRPr="00C65875">
        <w:t>25 Jahre alt</w:t>
      </w:r>
    </w:p>
    <w:p w14:paraId="0B6BD883" w14:textId="3164A83F" w:rsidR="00A94AF5" w:rsidRPr="00C65875" w:rsidRDefault="008B7554" w:rsidP="00832E68">
      <w:pPr>
        <w:pStyle w:val="Aufzhlung"/>
        <w:ind w:right="2120"/>
      </w:pPr>
      <w:r w:rsidRPr="00C65875">
        <w:t>E</w:t>
      </w:r>
      <w:r w:rsidR="008C2C43" w:rsidRPr="00C65875">
        <w:t>ingeführt</w:t>
      </w:r>
      <w:r w:rsidRPr="00C65875">
        <w:t xml:space="preserve"> 1997 und seitdem eine Erfolgsgeschichte</w:t>
      </w:r>
    </w:p>
    <w:p w14:paraId="04ECA3F5" w14:textId="7D975485" w:rsidR="00657F53" w:rsidRPr="00C65875" w:rsidRDefault="00657F53" w:rsidP="00832E68">
      <w:pPr>
        <w:pStyle w:val="Aufzhlung"/>
        <w:ind w:right="2120"/>
      </w:pPr>
      <w:r w:rsidRPr="00C65875">
        <w:t xml:space="preserve">Je älter, desto besser: Die GTÜ </w:t>
      </w:r>
      <w:r w:rsidR="00BA30B9" w:rsidRPr="00C65875">
        <w:t xml:space="preserve">stellt </w:t>
      </w:r>
      <w:r w:rsidRPr="00C65875">
        <w:t xml:space="preserve">einen guten Pflegezustand bei Klassikern </w:t>
      </w:r>
      <w:r w:rsidR="00BA30B9" w:rsidRPr="00C65875">
        <w:t>fest</w:t>
      </w:r>
    </w:p>
    <w:p w14:paraId="44D2BA05" w14:textId="07CD86A4" w:rsidR="00832E68" w:rsidRPr="00C65875" w:rsidRDefault="008B7554" w:rsidP="00832E68">
      <w:pPr>
        <w:pStyle w:val="Aufzhlung"/>
        <w:ind w:right="2120"/>
      </w:pPr>
      <w:r w:rsidRPr="00C65875">
        <w:t xml:space="preserve">Wenig </w:t>
      </w:r>
      <w:r w:rsidR="008C2C43" w:rsidRPr="00C65875">
        <w:t>Kilometer – viel Beachtung</w:t>
      </w:r>
    </w:p>
    <w:p w14:paraId="24088C9A" w14:textId="77777777" w:rsidR="00832E68" w:rsidRPr="00C65875" w:rsidRDefault="00832E68" w:rsidP="00832E68">
      <w:pPr>
        <w:spacing w:line="400" w:lineRule="exact"/>
        <w:ind w:right="2120"/>
        <w:rPr>
          <w:color w:val="000000" w:themeColor="text1"/>
          <w:lang w:eastAsia="de-DE"/>
        </w:rPr>
      </w:pPr>
    </w:p>
    <w:p w14:paraId="67732E84" w14:textId="6E54E924" w:rsidR="00140ECA" w:rsidRPr="00C65875" w:rsidRDefault="00832E68">
      <w:pPr>
        <w:ind w:right="2120"/>
        <w:rPr>
          <w:color w:val="000000" w:themeColor="text1"/>
        </w:rPr>
      </w:pPr>
      <w:r w:rsidRPr="00C65875">
        <w:rPr>
          <w:color w:val="C6243C"/>
        </w:rPr>
        <w:t>__</w:t>
      </w:r>
      <w:r w:rsidR="00A5568C" w:rsidRPr="00C65875">
        <w:rPr>
          <w:color w:val="000000" w:themeColor="text1"/>
        </w:rPr>
        <w:t xml:space="preserve"> </w:t>
      </w:r>
      <w:r w:rsidR="00657F53" w:rsidRPr="00C65875">
        <w:rPr>
          <w:color w:val="000000" w:themeColor="text1"/>
        </w:rPr>
        <w:t xml:space="preserve">Seit </w:t>
      </w:r>
      <w:r w:rsidR="000B290A">
        <w:rPr>
          <w:color w:val="000000" w:themeColor="text1"/>
        </w:rPr>
        <w:t xml:space="preserve">bald </w:t>
      </w:r>
      <w:r w:rsidR="00657F53" w:rsidRPr="00C65875">
        <w:rPr>
          <w:color w:val="000000" w:themeColor="text1"/>
        </w:rPr>
        <w:t xml:space="preserve">25 Jahren ist </w:t>
      </w:r>
      <w:r w:rsidR="008B7554" w:rsidRPr="00C65875">
        <w:rPr>
          <w:color w:val="000000" w:themeColor="text1"/>
        </w:rPr>
        <w:t xml:space="preserve">das H-Kennzeichen </w:t>
      </w:r>
      <w:r w:rsidR="00657F53" w:rsidRPr="00C65875">
        <w:rPr>
          <w:color w:val="000000" w:themeColor="text1"/>
        </w:rPr>
        <w:t>eine Erfolgsgeschichte</w:t>
      </w:r>
      <w:r w:rsidR="008B7554" w:rsidRPr="00C65875">
        <w:rPr>
          <w:color w:val="000000" w:themeColor="text1"/>
        </w:rPr>
        <w:t>:</w:t>
      </w:r>
      <w:r w:rsidR="00657F53" w:rsidRPr="00C65875">
        <w:rPr>
          <w:color w:val="000000" w:themeColor="text1"/>
        </w:rPr>
        <w:t xml:space="preserve"> </w:t>
      </w:r>
      <w:r w:rsidR="008B7554" w:rsidRPr="00C65875">
        <w:rPr>
          <w:color w:val="000000" w:themeColor="text1"/>
        </w:rPr>
        <w:t>Mit</w:t>
      </w:r>
      <w:r w:rsidR="00657F53" w:rsidRPr="00C65875">
        <w:rPr>
          <w:color w:val="000000" w:themeColor="text1"/>
        </w:rPr>
        <w:t xml:space="preserve"> </w:t>
      </w:r>
      <w:r w:rsidR="008B7554" w:rsidRPr="00C65875">
        <w:rPr>
          <w:color w:val="000000" w:themeColor="text1"/>
        </w:rPr>
        <w:t xml:space="preserve">der </w:t>
      </w:r>
      <w:r w:rsidR="00657F53" w:rsidRPr="00C65875">
        <w:rPr>
          <w:color w:val="000000" w:themeColor="text1"/>
        </w:rPr>
        <w:t xml:space="preserve">Einführung </w:t>
      </w:r>
      <w:r w:rsidR="008B7554" w:rsidRPr="00C65875">
        <w:rPr>
          <w:color w:val="000000" w:themeColor="text1"/>
        </w:rPr>
        <w:t xml:space="preserve">der speziellen Nummerntafel für historische Fahrzeuge </w:t>
      </w:r>
      <w:r w:rsidR="000B290A">
        <w:rPr>
          <w:color w:val="000000" w:themeColor="text1"/>
        </w:rPr>
        <w:t>am 29. Juli</w:t>
      </w:r>
      <w:r w:rsidR="00657F53" w:rsidRPr="00C65875">
        <w:rPr>
          <w:color w:val="000000" w:themeColor="text1"/>
        </w:rPr>
        <w:t xml:space="preserve"> 1997 nimmt die Zahl der Oldtimer immer mehr zu. Anfang 2021 sind es 660.520 Fahrzeuge, </w:t>
      </w:r>
      <w:r w:rsidR="00D10FFF" w:rsidRPr="00C65875">
        <w:rPr>
          <w:color w:val="000000" w:themeColor="text1"/>
        </w:rPr>
        <w:t xml:space="preserve">denen ein Oldtimer-Gutachten </w:t>
      </w:r>
      <w:r w:rsidR="00022F38" w:rsidRPr="00C65875">
        <w:rPr>
          <w:color w:val="000000" w:themeColor="text1"/>
        </w:rPr>
        <w:t xml:space="preserve">einen </w:t>
      </w:r>
      <w:r w:rsidR="00D10FFF" w:rsidRPr="00C65875">
        <w:rPr>
          <w:color w:val="000000" w:themeColor="text1"/>
        </w:rPr>
        <w:t>Zustand als gepflegter Klassiker bestätigt</w:t>
      </w:r>
      <w:r w:rsidR="00C33B79" w:rsidRPr="00C65875">
        <w:rPr>
          <w:color w:val="000000" w:themeColor="text1"/>
        </w:rPr>
        <w:t xml:space="preserve">. Die meisten davon sind Personenwagen: </w:t>
      </w:r>
      <w:r w:rsidR="00657F53" w:rsidRPr="00C65875">
        <w:rPr>
          <w:color w:val="000000" w:themeColor="text1"/>
        </w:rPr>
        <w:t xml:space="preserve">584.509 </w:t>
      </w:r>
      <w:r w:rsidR="00C33B79" w:rsidRPr="00C65875">
        <w:rPr>
          <w:color w:val="000000" w:themeColor="text1"/>
        </w:rPr>
        <w:t>Stück</w:t>
      </w:r>
      <w:r w:rsidR="00657F53" w:rsidRPr="00C65875">
        <w:rPr>
          <w:color w:val="000000" w:themeColor="text1"/>
        </w:rPr>
        <w:t>.</w:t>
      </w:r>
      <w:r w:rsidR="008B7554" w:rsidRPr="00C65875">
        <w:rPr>
          <w:color w:val="000000" w:themeColor="text1"/>
        </w:rPr>
        <w:t xml:space="preserve"> In der Regel sind historische Fahrzeuge gut gepflegt, wie die GTÜ Gesellschaft für Technische Überwachung mbH in ihrer Oldtimerstatistik regelmäßig feststellt.</w:t>
      </w:r>
    </w:p>
    <w:p w14:paraId="4FC8550B" w14:textId="42E35512" w:rsidR="00F65783" w:rsidRPr="00C65875" w:rsidRDefault="00140ECA">
      <w:pPr>
        <w:ind w:right="2120"/>
        <w:rPr>
          <w:color w:val="auto"/>
        </w:rPr>
      </w:pPr>
      <w:r w:rsidRPr="00C65875">
        <w:rPr>
          <w:color w:val="C6243C"/>
        </w:rPr>
        <w:t>__</w:t>
      </w:r>
      <w:r w:rsidRPr="00C65875">
        <w:rPr>
          <w:color w:val="000000" w:themeColor="text1"/>
        </w:rPr>
        <w:t xml:space="preserve"> </w:t>
      </w:r>
      <w:r w:rsidR="00657F53" w:rsidRPr="00C65875">
        <w:rPr>
          <w:color w:val="000000" w:themeColor="text1"/>
        </w:rPr>
        <w:t xml:space="preserve">Die </w:t>
      </w:r>
      <w:r w:rsidR="008B7554" w:rsidRPr="00C65875">
        <w:rPr>
          <w:color w:val="000000" w:themeColor="text1"/>
        </w:rPr>
        <w:t>aktuelle</w:t>
      </w:r>
      <w:r w:rsidR="00C33B79" w:rsidRPr="00C65875">
        <w:rPr>
          <w:color w:val="000000" w:themeColor="text1"/>
        </w:rPr>
        <w:t xml:space="preserve"> </w:t>
      </w:r>
      <w:r w:rsidR="00657F53" w:rsidRPr="00C65875">
        <w:rPr>
          <w:color w:val="000000" w:themeColor="text1"/>
        </w:rPr>
        <w:t>Oldtimer</w:t>
      </w:r>
      <w:r w:rsidR="00C33B79" w:rsidRPr="00C65875">
        <w:rPr>
          <w:color w:val="000000" w:themeColor="text1"/>
        </w:rPr>
        <w:t>s</w:t>
      </w:r>
      <w:r w:rsidR="00657F53" w:rsidRPr="00C65875">
        <w:rPr>
          <w:color w:val="000000" w:themeColor="text1"/>
        </w:rPr>
        <w:t>tatistik</w:t>
      </w:r>
      <w:r w:rsidR="008B7554" w:rsidRPr="00C65875">
        <w:rPr>
          <w:color w:val="000000" w:themeColor="text1"/>
        </w:rPr>
        <w:t xml:space="preserve"> der GTÜ bestätigt erneut</w:t>
      </w:r>
      <w:r w:rsidR="00657F53" w:rsidRPr="00C65875">
        <w:rPr>
          <w:color w:val="000000" w:themeColor="text1"/>
        </w:rPr>
        <w:t xml:space="preserve">, dass die </w:t>
      </w:r>
      <w:r w:rsidR="00C33B79" w:rsidRPr="00C65875">
        <w:rPr>
          <w:color w:val="000000" w:themeColor="text1"/>
        </w:rPr>
        <w:t>Klassikerb</w:t>
      </w:r>
      <w:r w:rsidR="00657F53" w:rsidRPr="00C65875">
        <w:rPr>
          <w:color w:val="000000" w:themeColor="text1"/>
        </w:rPr>
        <w:t xml:space="preserve">esitzer </w:t>
      </w:r>
      <w:r w:rsidR="00022F38" w:rsidRPr="00C65875">
        <w:rPr>
          <w:color w:val="000000" w:themeColor="text1"/>
        </w:rPr>
        <w:t xml:space="preserve">sich ausgiebig um </w:t>
      </w:r>
      <w:r w:rsidR="00236066" w:rsidRPr="00C65875">
        <w:rPr>
          <w:color w:val="000000" w:themeColor="text1"/>
        </w:rPr>
        <w:t xml:space="preserve">Wartung und Pflege ihrer Lieblinge </w:t>
      </w:r>
      <w:r w:rsidR="00022F38" w:rsidRPr="00C65875">
        <w:rPr>
          <w:color w:val="000000" w:themeColor="text1"/>
        </w:rPr>
        <w:t>kümmern.</w:t>
      </w:r>
      <w:r w:rsidR="00BA30B9" w:rsidRPr="00C65875">
        <w:rPr>
          <w:color w:val="000000" w:themeColor="text1"/>
        </w:rPr>
        <w:t xml:space="preserve"> </w:t>
      </w:r>
      <w:r w:rsidR="00C33B79" w:rsidRPr="00C65875">
        <w:rPr>
          <w:color w:val="000000" w:themeColor="text1"/>
        </w:rPr>
        <w:t>Die Bilanz der</w:t>
      </w:r>
      <w:r w:rsidR="00BA30B9" w:rsidRPr="00C65875">
        <w:rPr>
          <w:color w:val="000000" w:themeColor="text1"/>
        </w:rPr>
        <w:t xml:space="preserve"> Hauptuntersuchungen der GTÜ-Prüfingenieure </w:t>
      </w:r>
      <w:r w:rsidR="00C33B79" w:rsidRPr="00C65875">
        <w:rPr>
          <w:color w:val="000000" w:themeColor="text1"/>
        </w:rPr>
        <w:t xml:space="preserve">für das </w:t>
      </w:r>
      <w:r w:rsidR="00BA30B9" w:rsidRPr="00C65875">
        <w:rPr>
          <w:color w:val="000000" w:themeColor="text1"/>
        </w:rPr>
        <w:t xml:space="preserve">Jahr </w:t>
      </w:r>
      <w:r w:rsidR="00C33B79" w:rsidRPr="00C65875">
        <w:rPr>
          <w:color w:val="000000" w:themeColor="text1"/>
        </w:rPr>
        <w:t xml:space="preserve">2020 zeigt eine Mängelfreiheit bei </w:t>
      </w:r>
      <w:r w:rsidR="00BA30B9" w:rsidRPr="00C65875">
        <w:rPr>
          <w:color w:val="000000" w:themeColor="text1"/>
        </w:rPr>
        <w:t>65,39</w:t>
      </w:r>
      <w:r w:rsidR="008B7554" w:rsidRPr="00C65875">
        <w:rPr>
          <w:color w:val="000000" w:themeColor="text1"/>
        </w:rPr>
        <w:t> </w:t>
      </w:r>
      <w:r w:rsidR="00BA30B9" w:rsidRPr="00C65875">
        <w:rPr>
          <w:color w:val="000000" w:themeColor="text1"/>
        </w:rPr>
        <w:t>Prozent aller geprüften Personenwagen im Alter von 30 bis 60</w:t>
      </w:r>
      <w:r w:rsidR="008B7554" w:rsidRPr="00C65875">
        <w:rPr>
          <w:color w:val="000000" w:themeColor="text1"/>
        </w:rPr>
        <w:t> </w:t>
      </w:r>
      <w:r w:rsidR="00BA30B9" w:rsidRPr="00C65875">
        <w:rPr>
          <w:color w:val="000000" w:themeColor="text1"/>
        </w:rPr>
        <w:t>Jahren. „Das spricht dafür, dass Besitzer klassische</w:t>
      </w:r>
      <w:r w:rsidR="00C33B79" w:rsidRPr="00C65875">
        <w:rPr>
          <w:color w:val="000000" w:themeColor="text1"/>
        </w:rPr>
        <w:t>r</w:t>
      </w:r>
      <w:r w:rsidR="00BA30B9" w:rsidRPr="00C65875">
        <w:rPr>
          <w:color w:val="000000" w:themeColor="text1"/>
        </w:rPr>
        <w:t xml:space="preserve"> Automobile sich bei der Bedeutung ihres Fahrzeugs als technischem Kulturgut bewusst sind und viel Wert auf einen guten Zustand legen“, betont </w:t>
      </w:r>
      <w:r w:rsidR="00BA30B9" w:rsidRPr="00C65875">
        <w:rPr>
          <w:color w:val="auto"/>
        </w:rPr>
        <w:t>Marco Oehler, Technischer Leiter der GTÜ.</w:t>
      </w:r>
      <w:r w:rsidR="00722052" w:rsidRPr="00C65875">
        <w:rPr>
          <w:color w:val="auto"/>
        </w:rPr>
        <w:t xml:space="preserve"> Die auch von der GTÜ durchgeführten, gründlichen Hauptuntersuchungen im Zwei-Jahres-Rhythmus tragen </w:t>
      </w:r>
      <w:r w:rsidR="009F77F5" w:rsidRPr="00C65875">
        <w:rPr>
          <w:color w:val="auto"/>
        </w:rPr>
        <w:t>maßgeblich</w:t>
      </w:r>
      <w:r w:rsidR="00722052" w:rsidRPr="00C65875">
        <w:rPr>
          <w:color w:val="auto"/>
        </w:rPr>
        <w:t xml:space="preserve"> dazu bei, dass der gute Zustand </w:t>
      </w:r>
      <w:r w:rsidR="009F77F5" w:rsidRPr="00C65875">
        <w:rPr>
          <w:color w:val="auto"/>
        </w:rPr>
        <w:t xml:space="preserve">und die Verkehrssicherheit </w:t>
      </w:r>
      <w:r w:rsidR="00722052" w:rsidRPr="00C65875">
        <w:rPr>
          <w:color w:val="auto"/>
        </w:rPr>
        <w:t xml:space="preserve">der Oldtimer bewahrt bleibt. </w:t>
      </w:r>
    </w:p>
    <w:p w14:paraId="7CDF8245" w14:textId="3AF4CCFD" w:rsidR="00D55469" w:rsidRPr="00C65875" w:rsidRDefault="00D55469" w:rsidP="00565B48">
      <w:pPr>
        <w:ind w:right="2120"/>
        <w:rPr>
          <w:color w:val="000000" w:themeColor="text1"/>
        </w:rPr>
        <w:sectPr w:rsidR="00D55469" w:rsidRPr="00C65875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062B8D65" w14:textId="3B689C6F" w:rsidR="005A6F15" w:rsidRPr="00C65875" w:rsidRDefault="00722052" w:rsidP="003C401F">
      <w:pPr>
        <w:ind w:right="2120"/>
        <w:rPr>
          <w:color w:val="000000" w:themeColor="text1"/>
        </w:rPr>
      </w:pPr>
      <w:r w:rsidRPr="00C65875">
        <w:rPr>
          <w:color w:val="C6243C"/>
        </w:rPr>
        <w:lastRenderedPageBreak/>
        <w:t>__</w:t>
      </w:r>
      <w:r w:rsidRPr="00C65875">
        <w:rPr>
          <w:color w:val="000000" w:themeColor="text1"/>
        </w:rPr>
        <w:t xml:space="preserve"> Warum wurde das H-Kennzeichen vor drei Jahrzehnten eingeführt? Damals wurde mit dem Siegeszug des Abgaskatalysators die </w:t>
      </w:r>
      <w:r w:rsidR="00B512FC" w:rsidRPr="00C65875">
        <w:rPr>
          <w:color w:val="000000" w:themeColor="text1"/>
        </w:rPr>
        <w:t xml:space="preserve">Kraftfahrzeugsteuer umgestellt. Statt einer reinen Bemessung nach </w:t>
      </w:r>
      <w:r w:rsidR="006B3B9E" w:rsidRPr="00C65875">
        <w:rPr>
          <w:color w:val="000000" w:themeColor="text1"/>
        </w:rPr>
        <w:t xml:space="preserve">Hubraum wurden die Fahrzeuge nach ihrem Schadstoffausstoß eingestuft. Für automobile Klassiker hätte dies zu horrenden Steuersätzen führen können, obwohl sie im Alltag kaum bewegt </w:t>
      </w:r>
      <w:r w:rsidR="003557B6" w:rsidRPr="00C65875">
        <w:rPr>
          <w:color w:val="000000" w:themeColor="text1"/>
        </w:rPr>
        <w:t xml:space="preserve">werden und die Umwelt entsprechend wenig belasten. </w:t>
      </w:r>
      <w:r w:rsidR="00C33B79" w:rsidRPr="00C65875">
        <w:rPr>
          <w:color w:val="000000" w:themeColor="text1"/>
        </w:rPr>
        <w:t>Das H-Kennzeichen löste d</w:t>
      </w:r>
      <w:r w:rsidR="003557B6" w:rsidRPr="00C65875">
        <w:rPr>
          <w:color w:val="000000" w:themeColor="text1"/>
        </w:rPr>
        <w:t xml:space="preserve">iese Ungerechtigkeit </w:t>
      </w:r>
      <w:r w:rsidR="00C33B79" w:rsidRPr="00C65875">
        <w:rPr>
          <w:color w:val="000000" w:themeColor="text1"/>
        </w:rPr>
        <w:t>auf:</w:t>
      </w:r>
      <w:r w:rsidR="003557B6" w:rsidRPr="00C65875">
        <w:rPr>
          <w:color w:val="000000" w:themeColor="text1"/>
        </w:rPr>
        <w:t xml:space="preserve"> Für alle Klassiker wird eine jährliche </w:t>
      </w:r>
      <w:r w:rsidR="00C33B79" w:rsidRPr="00C65875">
        <w:rPr>
          <w:color w:val="000000" w:themeColor="text1"/>
        </w:rPr>
        <w:t>Pauschals</w:t>
      </w:r>
      <w:r w:rsidR="003557B6" w:rsidRPr="00C65875">
        <w:rPr>
          <w:color w:val="000000" w:themeColor="text1"/>
        </w:rPr>
        <w:t>teuer von 191</w:t>
      </w:r>
      <w:r w:rsidR="00B512FC" w:rsidRPr="00C65875">
        <w:rPr>
          <w:color w:val="000000" w:themeColor="text1"/>
        </w:rPr>
        <w:t> </w:t>
      </w:r>
      <w:r w:rsidR="003557B6" w:rsidRPr="00C65875">
        <w:rPr>
          <w:color w:val="000000" w:themeColor="text1"/>
        </w:rPr>
        <w:t>Euro erhoben.</w:t>
      </w:r>
    </w:p>
    <w:p w14:paraId="09F83F3A" w14:textId="77193600" w:rsidR="00022F38" w:rsidRPr="00C65875" w:rsidRDefault="007A1483" w:rsidP="003C401F">
      <w:pPr>
        <w:ind w:right="2120"/>
        <w:rPr>
          <w:color w:val="000000" w:themeColor="text1"/>
        </w:rPr>
      </w:pPr>
      <w:r w:rsidRPr="00C65875">
        <w:rPr>
          <w:color w:val="C6243C"/>
        </w:rPr>
        <w:t xml:space="preserve">__ </w:t>
      </w:r>
      <w:r w:rsidR="005A6F15" w:rsidRPr="00C65875">
        <w:rPr>
          <w:color w:val="000000" w:themeColor="text1"/>
        </w:rPr>
        <w:t xml:space="preserve">Formale Voraussetzung ist ein Gutachten </w:t>
      </w:r>
      <w:r w:rsidR="003557B6" w:rsidRPr="00C65875">
        <w:rPr>
          <w:color w:val="000000" w:themeColor="text1"/>
        </w:rPr>
        <w:t xml:space="preserve">für die </w:t>
      </w:r>
      <w:r w:rsidR="00C33B79" w:rsidRPr="00C65875">
        <w:rPr>
          <w:color w:val="000000" w:themeColor="text1"/>
        </w:rPr>
        <w:t>Fahrzeuge</w:t>
      </w:r>
      <w:r w:rsidR="003557B6" w:rsidRPr="00C65875">
        <w:rPr>
          <w:color w:val="000000" w:themeColor="text1"/>
        </w:rPr>
        <w:t>instufung als Oldtimer nach §</w:t>
      </w:r>
      <w:r w:rsidR="00B512FC" w:rsidRPr="00C65875">
        <w:rPr>
          <w:color w:val="000000" w:themeColor="text1"/>
        </w:rPr>
        <w:t> </w:t>
      </w:r>
      <w:r w:rsidR="003557B6" w:rsidRPr="00C65875">
        <w:rPr>
          <w:color w:val="000000" w:themeColor="text1"/>
        </w:rPr>
        <w:t>23 StV</w:t>
      </w:r>
      <w:r w:rsidR="00C33B79" w:rsidRPr="00C65875">
        <w:rPr>
          <w:color w:val="000000" w:themeColor="text1"/>
        </w:rPr>
        <w:t>Z</w:t>
      </w:r>
      <w:r w:rsidR="003557B6" w:rsidRPr="00C65875">
        <w:rPr>
          <w:color w:val="000000" w:themeColor="text1"/>
        </w:rPr>
        <w:t>O</w:t>
      </w:r>
      <w:r w:rsidR="005A6F15" w:rsidRPr="00C65875">
        <w:rPr>
          <w:color w:val="000000" w:themeColor="text1"/>
        </w:rPr>
        <w:t xml:space="preserve">. Die GTÜ ist </w:t>
      </w:r>
      <w:r w:rsidRPr="00C65875">
        <w:rPr>
          <w:color w:val="000000" w:themeColor="text1"/>
        </w:rPr>
        <w:t xml:space="preserve">für Oldtimergutachten </w:t>
      </w:r>
      <w:r w:rsidR="005A6F15" w:rsidRPr="00C65875">
        <w:rPr>
          <w:color w:val="000000" w:themeColor="text1"/>
        </w:rPr>
        <w:t xml:space="preserve">eine </w:t>
      </w:r>
      <w:r w:rsidRPr="00C65875">
        <w:rPr>
          <w:color w:val="000000" w:themeColor="text1"/>
        </w:rPr>
        <w:t xml:space="preserve">kompetente </w:t>
      </w:r>
      <w:r w:rsidR="005A6F15" w:rsidRPr="00C65875">
        <w:rPr>
          <w:color w:val="000000" w:themeColor="text1"/>
        </w:rPr>
        <w:t>Adresse: D</w:t>
      </w:r>
      <w:r w:rsidR="003557B6" w:rsidRPr="00C65875">
        <w:rPr>
          <w:color w:val="000000" w:themeColor="text1"/>
        </w:rPr>
        <w:t xml:space="preserve">eutschlandweit </w:t>
      </w:r>
      <w:r w:rsidR="005A6F15" w:rsidRPr="00C65875">
        <w:rPr>
          <w:color w:val="000000" w:themeColor="text1"/>
        </w:rPr>
        <w:t xml:space="preserve">sind </w:t>
      </w:r>
      <w:r w:rsidR="003557B6" w:rsidRPr="00C65875">
        <w:rPr>
          <w:color w:val="000000" w:themeColor="text1"/>
        </w:rPr>
        <w:t xml:space="preserve">zahlreiche GTÜ-Prüfingenieure </w:t>
      </w:r>
      <w:r w:rsidR="005A6F15" w:rsidRPr="00C65875">
        <w:rPr>
          <w:color w:val="000000" w:themeColor="text1"/>
        </w:rPr>
        <w:t>Spezialisten auch für klassische Fahrzeuge</w:t>
      </w:r>
      <w:r w:rsidR="003557B6" w:rsidRPr="00C65875">
        <w:rPr>
          <w:color w:val="000000" w:themeColor="text1"/>
        </w:rPr>
        <w:t xml:space="preserve">. </w:t>
      </w:r>
      <w:r w:rsidRPr="00C65875">
        <w:rPr>
          <w:color w:val="000000" w:themeColor="text1"/>
        </w:rPr>
        <w:t xml:space="preserve">Eine weitere </w:t>
      </w:r>
      <w:r w:rsidR="003557B6" w:rsidRPr="00C65875">
        <w:rPr>
          <w:color w:val="000000" w:themeColor="text1"/>
        </w:rPr>
        <w:t>Voraussetzung</w:t>
      </w:r>
      <w:r w:rsidR="003F1B51" w:rsidRPr="00C65875">
        <w:rPr>
          <w:color w:val="000000" w:themeColor="text1"/>
        </w:rPr>
        <w:t xml:space="preserve"> </w:t>
      </w:r>
      <w:r w:rsidRPr="00C65875">
        <w:rPr>
          <w:color w:val="000000" w:themeColor="text1"/>
        </w:rPr>
        <w:t xml:space="preserve">für das H-Kennzeichen </w:t>
      </w:r>
      <w:r w:rsidR="003F1B51" w:rsidRPr="00C65875">
        <w:rPr>
          <w:color w:val="000000" w:themeColor="text1"/>
        </w:rPr>
        <w:t xml:space="preserve">ist </w:t>
      </w:r>
      <w:r w:rsidRPr="00C65875">
        <w:rPr>
          <w:color w:val="000000" w:themeColor="text1"/>
        </w:rPr>
        <w:t xml:space="preserve">ein </w:t>
      </w:r>
      <w:r w:rsidR="00C33B79" w:rsidRPr="00C65875">
        <w:rPr>
          <w:color w:val="000000" w:themeColor="text1"/>
        </w:rPr>
        <w:t>Fahrzeuga</w:t>
      </w:r>
      <w:r w:rsidR="003F1B51" w:rsidRPr="00C65875">
        <w:rPr>
          <w:color w:val="000000" w:themeColor="text1"/>
        </w:rPr>
        <w:t>lter von mindestens 30 Jahren</w:t>
      </w:r>
      <w:r w:rsidR="007C1D00" w:rsidRPr="00C65875">
        <w:rPr>
          <w:color w:val="000000" w:themeColor="text1"/>
        </w:rPr>
        <w:t xml:space="preserve"> </w:t>
      </w:r>
      <w:r w:rsidR="00C33B79" w:rsidRPr="00C65875">
        <w:rPr>
          <w:color w:val="000000" w:themeColor="text1"/>
        </w:rPr>
        <w:t>ab</w:t>
      </w:r>
      <w:r w:rsidR="007C1D00" w:rsidRPr="00C65875">
        <w:rPr>
          <w:color w:val="000000" w:themeColor="text1"/>
        </w:rPr>
        <w:t xml:space="preserve"> Erstzulassung</w:t>
      </w:r>
      <w:r w:rsidRPr="00C65875">
        <w:rPr>
          <w:color w:val="000000" w:themeColor="text1"/>
        </w:rPr>
        <w:t>.</w:t>
      </w:r>
      <w:r w:rsidR="003F1B51" w:rsidRPr="00C65875">
        <w:rPr>
          <w:color w:val="000000" w:themeColor="text1"/>
        </w:rPr>
        <w:t xml:space="preserve"> </w:t>
      </w:r>
      <w:r w:rsidRPr="00C65875">
        <w:rPr>
          <w:color w:val="000000" w:themeColor="text1"/>
        </w:rPr>
        <w:t>Z</w:t>
      </w:r>
      <w:r w:rsidR="003F1B51" w:rsidRPr="00C65875">
        <w:rPr>
          <w:color w:val="000000" w:themeColor="text1"/>
        </w:rPr>
        <w:t xml:space="preserve">udem muss </w:t>
      </w:r>
      <w:r w:rsidR="00022F38" w:rsidRPr="00C65875">
        <w:rPr>
          <w:color w:val="000000" w:themeColor="text1"/>
        </w:rPr>
        <w:t xml:space="preserve">es </w:t>
      </w:r>
      <w:r w:rsidR="003F1B51" w:rsidRPr="00C65875">
        <w:rPr>
          <w:color w:val="000000" w:themeColor="text1"/>
        </w:rPr>
        <w:t xml:space="preserve">weitestgehend dem Originalzustand entsprechen, in einem guten Erhaltungszustand sein und der Pflege des historischen Kulturgutes dienen, wie der Gesetzgeber festgelegt hat. </w:t>
      </w:r>
      <w:r w:rsidR="00444C87" w:rsidRPr="00C65875">
        <w:rPr>
          <w:color w:val="000000" w:themeColor="text1"/>
        </w:rPr>
        <w:t xml:space="preserve">Beim Stichwort Originalzustand gibt es eine </w:t>
      </w:r>
      <w:r w:rsidR="00EA04C0" w:rsidRPr="00C65875">
        <w:rPr>
          <w:color w:val="000000" w:themeColor="text1"/>
        </w:rPr>
        <w:t>Offenheit:</w:t>
      </w:r>
      <w:r w:rsidR="00444C87" w:rsidRPr="00C65875">
        <w:rPr>
          <w:color w:val="000000" w:themeColor="text1"/>
        </w:rPr>
        <w:t xml:space="preserve"> „</w:t>
      </w:r>
      <w:r w:rsidRPr="00C65875">
        <w:rPr>
          <w:color w:val="000000" w:themeColor="text1"/>
        </w:rPr>
        <w:t>Z</w:t>
      </w:r>
      <w:r w:rsidR="00444C87" w:rsidRPr="00C65875">
        <w:rPr>
          <w:color w:val="000000" w:themeColor="text1"/>
        </w:rPr>
        <w:t>eitgenössische</w:t>
      </w:r>
      <w:r w:rsidR="00EA04C0" w:rsidRPr="00C65875">
        <w:rPr>
          <w:color w:val="000000" w:themeColor="text1"/>
        </w:rPr>
        <w:t>s</w:t>
      </w:r>
      <w:r w:rsidR="00444C87" w:rsidRPr="00C65875">
        <w:rPr>
          <w:color w:val="000000" w:themeColor="text1"/>
        </w:rPr>
        <w:t xml:space="preserve"> Tuning“</w:t>
      </w:r>
      <w:r w:rsidR="00EA04C0" w:rsidRPr="00C65875">
        <w:rPr>
          <w:color w:val="000000" w:themeColor="text1"/>
        </w:rPr>
        <w:t>.</w:t>
      </w:r>
      <w:r w:rsidR="00444C87" w:rsidRPr="00C65875">
        <w:rPr>
          <w:color w:val="000000" w:themeColor="text1"/>
        </w:rPr>
        <w:t xml:space="preserve"> Was zur Bauzeit eines Fahrzeugs erlaubt war, darf </w:t>
      </w:r>
      <w:r w:rsidRPr="00C65875">
        <w:rPr>
          <w:color w:val="000000" w:themeColor="text1"/>
        </w:rPr>
        <w:t xml:space="preserve">auch </w:t>
      </w:r>
      <w:r w:rsidR="00444C87" w:rsidRPr="00C65875">
        <w:rPr>
          <w:color w:val="000000" w:themeColor="text1"/>
        </w:rPr>
        <w:t xml:space="preserve">heute nachgerüstet werden. </w:t>
      </w:r>
      <w:r w:rsidR="00EA04C0" w:rsidRPr="00C65875">
        <w:rPr>
          <w:color w:val="000000" w:themeColor="text1"/>
        </w:rPr>
        <w:t xml:space="preserve">Etwa </w:t>
      </w:r>
      <w:r w:rsidR="00444C87" w:rsidRPr="00C65875">
        <w:rPr>
          <w:color w:val="000000" w:themeColor="text1"/>
        </w:rPr>
        <w:t>ein Motortuning oder auch Spoiler</w:t>
      </w:r>
      <w:r w:rsidR="00022F38" w:rsidRPr="00C65875">
        <w:rPr>
          <w:color w:val="000000" w:themeColor="text1"/>
        </w:rPr>
        <w:t xml:space="preserve">, </w:t>
      </w:r>
      <w:r w:rsidR="00444C87" w:rsidRPr="00C65875">
        <w:rPr>
          <w:color w:val="000000" w:themeColor="text1"/>
        </w:rPr>
        <w:t>Felgen und Reifen.</w:t>
      </w:r>
    </w:p>
    <w:p w14:paraId="21EB527F" w14:textId="20FB5EF5" w:rsidR="001F2281" w:rsidRPr="00C65875" w:rsidRDefault="00022F38" w:rsidP="003C401F">
      <w:pPr>
        <w:ind w:right="2120"/>
        <w:rPr>
          <w:color w:val="000000" w:themeColor="text1"/>
        </w:rPr>
      </w:pPr>
      <w:r w:rsidRPr="00C65875">
        <w:rPr>
          <w:color w:val="C6243C"/>
        </w:rPr>
        <w:t>__</w:t>
      </w:r>
      <w:r w:rsidRPr="00C65875">
        <w:rPr>
          <w:color w:val="000000" w:themeColor="text1"/>
        </w:rPr>
        <w:t xml:space="preserve"> </w:t>
      </w:r>
      <w:r w:rsidR="003F1B51" w:rsidRPr="00C65875">
        <w:rPr>
          <w:color w:val="000000" w:themeColor="text1"/>
        </w:rPr>
        <w:t xml:space="preserve">Zur „Technischen Beschreibung“ für das Gutachten dient eine ausführliche </w:t>
      </w:r>
      <w:r w:rsidR="007A1483" w:rsidRPr="00C65875">
        <w:rPr>
          <w:color w:val="000000" w:themeColor="text1"/>
        </w:rPr>
        <w:t>Checkl</w:t>
      </w:r>
      <w:r w:rsidR="003F1B51" w:rsidRPr="00C65875">
        <w:rPr>
          <w:color w:val="000000" w:themeColor="text1"/>
        </w:rPr>
        <w:t xml:space="preserve">iste, nach der die Prüfer Aufbau/Karosserie, Rahmen und Fahrwerk, Motor und Antrieb, Bremsanlage, Lenkung, Reifen/Räder, </w:t>
      </w:r>
      <w:r w:rsidR="00EA04C0" w:rsidRPr="00C65875">
        <w:rPr>
          <w:color w:val="000000" w:themeColor="text1"/>
        </w:rPr>
        <w:t>e</w:t>
      </w:r>
      <w:r w:rsidR="003F1B51" w:rsidRPr="00C65875">
        <w:rPr>
          <w:color w:val="000000" w:themeColor="text1"/>
        </w:rPr>
        <w:t xml:space="preserve">lektrische Anlage, Innenraum sowie Pflege- und Erhaltungszustand unter die Lupe nehmen. Zur Begutachtung gehört ebenso das </w:t>
      </w:r>
      <w:r w:rsidR="00540B0C" w:rsidRPr="00C65875">
        <w:rPr>
          <w:color w:val="000000" w:themeColor="text1"/>
        </w:rPr>
        <w:t>B</w:t>
      </w:r>
      <w:r w:rsidR="003F1B51" w:rsidRPr="00C65875">
        <w:rPr>
          <w:color w:val="000000" w:themeColor="text1"/>
        </w:rPr>
        <w:t>estehen einer Hauptuntersuchung</w:t>
      </w:r>
      <w:r w:rsidR="00540B0C" w:rsidRPr="00C65875">
        <w:rPr>
          <w:color w:val="000000" w:themeColor="text1"/>
        </w:rPr>
        <w:t>, d</w:t>
      </w:r>
      <w:r w:rsidR="00C83C37" w:rsidRPr="00C65875">
        <w:rPr>
          <w:color w:val="000000" w:themeColor="text1"/>
        </w:rPr>
        <w:t>ie</w:t>
      </w:r>
      <w:r w:rsidR="00540B0C" w:rsidRPr="00C65875">
        <w:rPr>
          <w:color w:val="000000" w:themeColor="text1"/>
        </w:rPr>
        <w:t xml:space="preserve"> weiterhin alle zwei Jahre zu durchlaufen ist</w:t>
      </w:r>
      <w:r w:rsidR="003F1B51" w:rsidRPr="00C65875">
        <w:rPr>
          <w:color w:val="000000" w:themeColor="text1"/>
        </w:rPr>
        <w:t xml:space="preserve">. Diese Vorgaben sollen sicherstellen, dass keine stark abgenutzten Alltagsfahrzeuge im Alter von 30 Jahren und mehr durch die Hintertür </w:t>
      </w:r>
      <w:r w:rsidR="00540B0C" w:rsidRPr="00C65875">
        <w:rPr>
          <w:color w:val="000000" w:themeColor="text1"/>
        </w:rPr>
        <w:t>im Straßenverkehr verbleiben.</w:t>
      </w:r>
    </w:p>
    <w:p w14:paraId="77EAAC4A" w14:textId="35770C80" w:rsidR="00C83C37" w:rsidRPr="00C65875" w:rsidRDefault="001F2281" w:rsidP="003C401F">
      <w:pPr>
        <w:ind w:right="2120"/>
        <w:rPr>
          <w:color w:val="000000" w:themeColor="text1"/>
        </w:rPr>
      </w:pPr>
      <w:r w:rsidRPr="00C65875">
        <w:rPr>
          <w:color w:val="C6243C"/>
        </w:rPr>
        <w:t>__</w:t>
      </w:r>
      <w:r w:rsidRPr="00C65875">
        <w:rPr>
          <w:color w:val="000000" w:themeColor="text1"/>
        </w:rPr>
        <w:t xml:space="preserve"> </w:t>
      </w:r>
      <w:r w:rsidR="00540B0C" w:rsidRPr="00C65875">
        <w:rPr>
          <w:color w:val="000000" w:themeColor="text1"/>
        </w:rPr>
        <w:t xml:space="preserve">Obwohl die Zahl der Oldtimer Jahr für Jahr um rund zehn Prozent zunimmt macht ihr Anteil im Jahr 2021 </w:t>
      </w:r>
      <w:r w:rsidR="00022F38" w:rsidRPr="00C65875">
        <w:rPr>
          <w:color w:val="000000" w:themeColor="text1"/>
        </w:rPr>
        <w:t xml:space="preserve">lediglich </w:t>
      </w:r>
      <w:r w:rsidR="00D10FFF" w:rsidRPr="00C65875">
        <w:rPr>
          <w:color w:val="000000" w:themeColor="text1"/>
        </w:rPr>
        <w:t xml:space="preserve">rund ein </w:t>
      </w:r>
      <w:r w:rsidR="00540B0C" w:rsidRPr="00C65875">
        <w:rPr>
          <w:color w:val="000000" w:themeColor="text1"/>
        </w:rPr>
        <w:t xml:space="preserve">Prozent </w:t>
      </w:r>
      <w:r w:rsidR="00D10FFF" w:rsidRPr="00C65875">
        <w:rPr>
          <w:color w:val="000000" w:themeColor="text1"/>
        </w:rPr>
        <w:t xml:space="preserve">aller </w:t>
      </w:r>
      <w:r w:rsidR="00D40EC9" w:rsidRPr="00C65875">
        <w:rPr>
          <w:color w:val="000000" w:themeColor="text1"/>
        </w:rPr>
        <w:t xml:space="preserve">zugelassenen </w:t>
      </w:r>
      <w:r w:rsidR="00D10FFF" w:rsidRPr="00C65875">
        <w:rPr>
          <w:color w:val="000000" w:themeColor="text1"/>
        </w:rPr>
        <w:t>Fahrzeuge aus</w:t>
      </w:r>
      <w:r w:rsidR="00540B0C" w:rsidRPr="00C65875">
        <w:rPr>
          <w:color w:val="000000" w:themeColor="text1"/>
        </w:rPr>
        <w:t xml:space="preserve">. </w:t>
      </w:r>
      <w:r w:rsidR="00EA04C0" w:rsidRPr="00C65875">
        <w:rPr>
          <w:color w:val="000000" w:themeColor="text1"/>
        </w:rPr>
        <w:t>Außerdem werden sie nicht viel bewegt –</w:t>
      </w:r>
      <w:r w:rsidR="005D05B1" w:rsidRPr="00C65875">
        <w:rPr>
          <w:color w:val="000000" w:themeColor="text1"/>
        </w:rPr>
        <w:t xml:space="preserve"> </w:t>
      </w:r>
      <w:r w:rsidR="00E15EA8" w:rsidRPr="00C65875">
        <w:rPr>
          <w:color w:val="000000" w:themeColor="text1"/>
        </w:rPr>
        <w:t xml:space="preserve">im Durchschnitt </w:t>
      </w:r>
      <w:r w:rsidR="00EA04C0" w:rsidRPr="00C65875">
        <w:rPr>
          <w:color w:val="000000" w:themeColor="text1"/>
        </w:rPr>
        <w:t xml:space="preserve">pro Jahr </w:t>
      </w:r>
      <w:r w:rsidR="00E15EA8" w:rsidRPr="00C65875">
        <w:rPr>
          <w:color w:val="000000" w:themeColor="text1"/>
        </w:rPr>
        <w:t>nur 1</w:t>
      </w:r>
      <w:r w:rsidR="00EA04C0" w:rsidRPr="00C65875">
        <w:rPr>
          <w:color w:val="000000" w:themeColor="text1"/>
        </w:rPr>
        <w:t>.</w:t>
      </w:r>
      <w:r w:rsidR="00E15EA8" w:rsidRPr="00C65875">
        <w:rPr>
          <w:color w:val="000000" w:themeColor="text1"/>
        </w:rPr>
        <w:t>740</w:t>
      </w:r>
      <w:r w:rsidR="00EA04C0" w:rsidRPr="00C65875">
        <w:rPr>
          <w:color w:val="000000" w:themeColor="text1"/>
        </w:rPr>
        <w:t> </w:t>
      </w:r>
      <w:r w:rsidR="00E15EA8" w:rsidRPr="00C65875">
        <w:rPr>
          <w:color w:val="000000" w:themeColor="text1"/>
        </w:rPr>
        <w:t>Kilometer</w:t>
      </w:r>
      <w:r w:rsidR="00EA04C0" w:rsidRPr="00C65875">
        <w:rPr>
          <w:color w:val="000000" w:themeColor="text1"/>
        </w:rPr>
        <w:t xml:space="preserve"> und damit</w:t>
      </w:r>
      <w:r w:rsidR="00E15EA8" w:rsidRPr="00C65875">
        <w:rPr>
          <w:color w:val="000000" w:themeColor="text1"/>
        </w:rPr>
        <w:t xml:space="preserve"> neunmal weniger als alle anderen Pkw. Laut einer Studie der Bundesanstalt für Straßenverkehr sind die Emissionen der Oldtimer deswegen in Summe unerheblich. </w:t>
      </w:r>
      <w:r w:rsidR="00B855EB" w:rsidRPr="00C65875">
        <w:rPr>
          <w:color w:val="000000" w:themeColor="text1"/>
        </w:rPr>
        <w:t xml:space="preserve">Auch zum Unfallgeschehen tragen die Klassiker wenig bei. Die meisten von ihnen werden im Winter </w:t>
      </w:r>
      <w:r w:rsidR="00022F38" w:rsidRPr="00C65875">
        <w:rPr>
          <w:color w:val="000000" w:themeColor="text1"/>
        </w:rPr>
        <w:t xml:space="preserve">gar </w:t>
      </w:r>
      <w:r w:rsidR="00B855EB" w:rsidRPr="00C65875">
        <w:rPr>
          <w:color w:val="000000" w:themeColor="text1"/>
        </w:rPr>
        <w:t>nicht bewegt, viele nur bei Sonnenschein</w:t>
      </w:r>
      <w:r w:rsidR="00022F38" w:rsidRPr="00C65875">
        <w:rPr>
          <w:color w:val="000000" w:themeColor="text1"/>
        </w:rPr>
        <w:t xml:space="preserve"> und nicht bei widrigen Straßenverhältnissen</w:t>
      </w:r>
      <w:r w:rsidR="00B855EB" w:rsidRPr="00C65875">
        <w:rPr>
          <w:color w:val="000000" w:themeColor="text1"/>
        </w:rPr>
        <w:t xml:space="preserve">. Eher </w:t>
      </w:r>
      <w:r w:rsidR="00022F38" w:rsidRPr="00C65875">
        <w:rPr>
          <w:color w:val="000000" w:themeColor="text1"/>
        </w:rPr>
        <w:t xml:space="preserve">mäßige </w:t>
      </w:r>
      <w:r w:rsidR="00B855EB" w:rsidRPr="00C65875">
        <w:rPr>
          <w:color w:val="000000" w:themeColor="text1"/>
        </w:rPr>
        <w:t>Geschwindigkeiten in Verbindung mit den geringen Laufleistungen führ</w:t>
      </w:r>
      <w:r w:rsidR="00C83C37" w:rsidRPr="00C65875">
        <w:rPr>
          <w:color w:val="000000" w:themeColor="text1"/>
        </w:rPr>
        <w:t xml:space="preserve">en </w:t>
      </w:r>
      <w:r w:rsidR="00B855EB" w:rsidRPr="00C65875">
        <w:rPr>
          <w:color w:val="000000" w:themeColor="text1"/>
        </w:rPr>
        <w:t xml:space="preserve">zu </w:t>
      </w:r>
      <w:r w:rsidR="005D05B1" w:rsidRPr="00C65875">
        <w:rPr>
          <w:color w:val="000000" w:themeColor="text1"/>
        </w:rPr>
        <w:t>R</w:t>
      </w:r>
      <w:r w:rsidR="00B855EB" w:rsidRPr="00C65875">
        <w:rPr>
          <w:color w:val="000000" w:themeColor="text1"/>
        </w:rPr>
        <w:t>echt niedrigen Versicherungsbeiträgen.</w:t>
      </w:r>
    </w:p>
    <w:p w14:paraId="28284FE2" w14:textId="66324654" w:rsidR="003C401F" w:rsidRPr="00C65875" w:rsidRDefault="00C83C37" w:rsidP="00910600">
      <w:pPr>
        <w:ind w:right="2120"/>
        <w:rPr>
          <w:color w:val="000000" w:themeColor="text1"/>
          <w:szCs w:val="22"/>
        </w:rPr>
      </w:pPr>
      <w:r w:rsidRPr="00C65875">
        <w:rPr>
          <w:color w:val="C6243C"/>
        </w:rPr>
        <w:lastRenderedPageBreak/>
        <w:t xml:space="preserve">__ </w:t>
      </w:r>
      <w:r w:rsidR="00B855EB" w:rsidRPr="00C65875">
        <w:rPr>
          <w:color w:val="000000" w:themeColor="text1"/>
        </w:rPr>
        <w:t xml:space="preserve">Neben diesen sachlichen Argumenten kommen individuelle Gründe hinzu, die </w:t>
      </w:r>
      <w:r w:rsidRPr="00C65875">
        <w:rPr>
          <w:color w:val="000000" w:themeColor="text1"/>
        </w:rPr>
        <w:t xml:space="preserve">den einen oder anderen </w:t>
      </w:r>
      <w:r w:rsidR="00EA04C0" w:rsidRPr="00C65875">
        <w:rPr>
          <w:color w:val="000000" w:themeColor="text1"/>
        </w:rPr>
        <w:t xml:space="preserve">zum </w:t>
      </w:r>
      <w:r w:rsidR="00B855EB" w:rsidRPr="00C65875">
        <w:rPr>
          <w:color w:val="000000" w:themeColor="text1"/>
        </w:rPr>
        <w:t>Oldtimer</w:t>
      </w:r>
      <w:r w:rsidR="00EA04C0" w:rsidRPr="00C65875">
        <w:rPr>
          <w:color w:val="000000" w:themeColor="text1"/>
        </w:rPr>
        <w:t>fan</w:t>
      </w:r>
      <w:r w:rsidR="00B855EB" w:rsidRPr="00C65875">
        <w:rPr>
          <w:color w:val="000000" w:themeColor="text1"/>
        </w:rPr>
        <w:t xml:space="preserve"> </w:t>
      </w:r>
      <w:r w:rsidR="00EA04C0" w:rsidRPr="00C65875">
        <w:rPr>
          <w:color w:val="000000" w:themeColor="text1"/>
        </w:rPr>
        <w:t>machen</w:t>
      </w:r>
      <w:r w:rsidR="00B855EB" w:rsidRPr="00C65875">
        <w:rPr>
          <w:color w:val="000000" w:themeColor="text1"/>
        </w:rPr>
        <w:t xml:space="preserve">. </w:t>
      </w:r>
      <w:r w:rsidR="00EA04C0" w:rsidRPr="00C65875">
        <w:rPr>
          <w:color w:val="000000" w:themeColor="text1"/>
        </w:rPr>
        <w:t xml:space="preserve">Viele </w:t>
      </w:r>
      <w:r w:rsidR="00B855EB" w:rsidRPr="00C65875">
        <w:rPr>
          <w:color w:val="000000" w:themeColor="text1"/>
        </w:rPr>
        <w:t xml:space="preserve">Fahrer genießen das Fahren ohne Assistenzsysteme und oft auch ohne Servolenkung </w:t>
      </w:r>
      <w:r w:rsidR="00EA04C0" w:rsidRPr="00C65875">
        <w:rPr>
          <w:color w:val="000000" w:themeColor="text1"/>
        </w:rPr>
        <w:t xml:space="preserve">sowie </w:t>
      </w:r>
      <w:r w:rsidR="00B855EB" w:rsidRPr="00C65875">
        <w:rPr>
          <w:color w:val="000000" w:themeColor="text1"/>
        </w:rPr>
        <w:t>Servobremse. Bei älteren Fahrzeugen werden die Getriebe gern durch Zwischengas und Zwischenkuppeln geschont. D</w:t>
      </w:r>
      <w:r w:rsidRPr="00C65875">
        <w:rPr>
          <w:color w:val="000000" w:themeColor="text1"/>
        </w:rPr>
        <w:t xml:space="preserve">ie </w:t>
      </w:r>
      <w:r w:rsidR="00910600" w:rsidRPr="00C65875">
        <w:rPr>
          <w:color w:val="000000" w:themeColor="text1"/>
        </w:rPr>
        <w:t>rollenden Zeugnisse der Mobilitätsentwicklung l</w:t>
      </w:r>
      <w:r w:rsidRPr="00C65875">
        <w:rPr>
          <w:color w:val="000000" w:themeColor="text1"/>
        </w:rPr>
        <w:t xml:space="preserve">ösen bei manchen Menschen nostalgische Gefühle aus, die </w:t>
      </w:r>
      <w:r w:rsidR="00022F38" w:rsidRPr="00C65875">
        <w:rPr>
          <w:color w:val="000000" w:themeColor="text1"/>
        </w:rPr>
        <w:t xml:space="preserve">bei </w:t>
      </w:r>
      <w:r w:rsidRPr="00C65875">
        <w:rPr>
          <w:color w:val="000000" w:themeColor="text1"/>
        </w:rPr>
        <w:t>Passanten am Straßenrand</w:t>
      </w:r>
      <w:r w:rsidR="00022F38" w:rsidRPr="00C65875">
        <w:rPr>
          <w:color w:val="000000" w:themeColor="text1"/>
        </w:rPr>
        <w:t xml:space="preserve"> </w:t>
      </w:r>
      <w:r w:rsidR="005A6F15" w:rsidRPr="00C65875">
        <w:rPr>
          <w:color w:val="000000" w:themeColor="text1"/>
        </w:rPr>
        <w:t xml:space="preserve">gern </w:t>
      </w:r>
      <w:r w:rsidR="00022F38" w:rsidRPr="00C65875">
        <w:rPr>
          <w:color w:val="000000" w:themeColor="text1"/>
        </w:rPr>
        <w:t xml:space="preserve">ein Lächeln </w:t>
      </w:r>
      <w:r w:rsidR="005A6F15" w:rsidRPr="00C65875">
        <w:rPr>
          <w:color w:val="000000" w:themeColor="text1"/>
        </w:rPr>
        <w:t xml:space="preserve">und manchmal sogar ein Winken </w:t>
      </w:r>
      <w:r w:rsidR="00022F38" w:rsidRPr="00C65875">
        <w:rPr>
          <w:color w:val="000000" w:themeColor="text1"/>
        </w:rPr>
        <w:t>hervorrufen</w:t>
      </w:r>
      <w:r w:rsidRPr="00C65875">
        <w:rPr>
          <w:color w:val="000000" w:themeColor="text1"/>
        </w:rPr>
        <w:t xml:space="preserve">. </w:t>
      </w:r>
      <w:r w:rsidR="00910600" w:rsidRPr="00C65875">
        <w:rPr>
          <w:color w:val="000000" w:themeColor="text1"/>
        </w:rPr>
        <w:t xml:space="preserve">Das lässt sich mit Zahlen belegen: </w:t>
      </w:r>
      <w:r w:rsidR="00910600" w:rsidRPr="00C65875">
        <w:rPr>
          <w:color w:val="000000" w:themeColor="text1"/>
          <w:szCs w:val="22"/>
        </w:rPr>
        <w:t xml:space="preserve">Laut einer Studie interessieren sich </w:t>
      </w:r>
      <w:r w:rsidR="00910600" w:rsidRPr="00C65875">
        <w:rPr>
          <w:rFonts w:cs="Arial"/>
          <w:szCs w:val="22"/>
        </w:rPr>
        <w:t>22</w:t>
      </w:r>
      <w:r w:rsidR="00B512FC" w:rsidRPr="00C65875">
        <w:rPr>
          <w:rFonts w:cs="Arial"/>
          <w:szCs w:val="22"/>
        </w:rPr>
        <w:t> </w:t>
      </w:r>
      <w:r w:rsidR="00910600" w:rsidRPr="00C65875">
        <w:rPr>
          <w:rFonts w:cs="Arial"/>
          <w:szCs w:val="22"/>
        </w:rPr>
        <w:t>Prozent der Bevölkerung für Oldtimer, 42</w:t>
      </w:r>
      <w:r w:rsidR="00B512FC" w:rsidRPr="00C65875">
        <w:rPr>
          <w:rFonts w:cs="Arial"/>
          <w:szCs w:val="22"/>
        </w:rPr>
        <w:t> </w:t>
      </w:r>
      <w:r w:rsidR="00910600" w:rsidRPr="00C65875">
        <w:rPr>
          <w:rFonts w:cs="Arial"/>
          <w:szCs w:val="22"/>
        </w:rPr>
        <w:t xml:space="preserve">Prozent freuen sich, wenn sie </w:t>
      </w:r>
      <w:r w:rsidR="005A6F15" w:rsidRPr="00C65875">
        <w:rPr>
          <w:rFonts w:cs="Arial"/>
          <w:szCs w:val="22"/>
        </w:rPr>
        <w:t xml:space="preserve">ein solches Fahrzeug </w:t>
      </w:r>
      <w:r w:rsidR="00910600" w:rsidRPr="00C65875">
        <w:rPr>
          <w:rFonts w:cs="Arial"/>
          <w:szCs w:val="22"/>
        </w:rPr>
        <w:t xml:space="preserve">sehen, </w:t>
      </w:r>
      <w:r w:rsidR="005A6F15" w:rsidRPr="00C65875">
        <w:rPr>
          <w:rFonts w:cs="Arial"/>
          <w:szCs w:val="22"/>
        </w:rPr>
        <w:t xml:space="preserve">und </w:t>
      </w:r>
      <w:r w:rsidR="00910600" w:rsidRPr="00C65875">
        <w:rPr>
          <w:rFonts w:cs="Arial"/>
          <w:szCs w:val="22"/>
        </w:rPr>
        <w:t>41</w:t>
      </w:r>
      <w:r w:rsidR="00B512FC" w:rsidRPr="00C65875">
        <w:rPr>
          <w:rFonts w:cs="Arial"/>
          <w:szCs w:val="22"/>
        </w:rPr>
        <w:t> </w:t>
      </w:r>
      <w:r w:rsidR="00910600" w:rsidRPr="00C65875">
        <w:rPr>
          <w:rFonts w:cs="Arial"/>
          <w:szCs w:val="22"/>
        </w:rPr>
        <w:t>Prozent würden gerne einmal mit einem Klassiker fahren.</w:t>
      </w:r>
      <w:r w:rsidR="00625415" w:rsidRPr="00C65875">
        <w:rPr>
          <w:rFonts w:cs="Arial"/>
          <w:szCs w:val="22"/>
        </w:rPr>
        <w:t xml:space="preserve"> </w:t>
      </w:r>
      <w:r w:rsidR="005A6F15" w:rsidRPr="00C65875">
        <w:rPr>
          <w:rFonts w:cs="Arial"/>
          <w:szCs w:val="22"/>
        </w:rPr>
        <w:t>Oldtimerh</w:t>
      </w:r>
      <w:r w:rsidR="00625415" w:rsidRPr="00C65875">
        <w:rPr>
          <w:rFonts w:cs="Arial"/>
          <w:szCs w:val="22"/>
        </w:rPr>
        <w:t xml:space="preserve">ochburgen sind die Bundesländer Nordrhein-Westfahlen, Bayern und Baden-Württemberg. Doch Sachsen, Sachsen-Anhalt, Brandenburg und Mecklenburg-Vorpommern haben den Bestand in den </w:t>
      </w:r>
      <w:r w:rsidR="005A6F15" w:rsidRPr="00C65875">
        <w:rPr>
          <w:rFonts w:cs="Arial"/>
          <w:szCs w:val="22"/>
        </w:rPr>
        <w:t xml:space="preserve">vergangenen </w:t>
      </w:r>
      <w:r w:rsidR="00625415" w:rsidRPr="00C65875">
        <w:rPr>
          <w:rFonts w:cs="Arial"/>
          <w:szCs w:val="22"/>
        </w:rPr>
        <w:t>zehn Jahren mehr als verdoppelt</w:t>
      </w:r>
      <w:r w:rsidR="005A6F15" w:rsidRPr="00C65875">
        <w:rPr>
          <w:rFonts w:cs="Arial"/>
          <w:szCs w:val="22"/>
        </w:rPr>
        <w:t>:</w:t>
      </w:r>
      <w:r w:rsidR="00625415" w:rsidRPr="00C65875">
        <w:rPr>
          <w:rFonts w:cs="Arial"/>
          <w:szCs w:val="22"/>
        </w:rPr>
        <w:t xml:space="preserve"> Automobiles Kulturgut wird </w:t>
      </w:r>
      <w:r w:rsidR="008B7554" w:rsidRPr="00C65875">
        <w:rPr>
          <w:rFonts w:cs="Arial"/>
          <w:szCs w:val="22"/>
        </w:rPr>
        <w:t xml:space="preserve">dort </w:t>
      </w:r>
      <w:r w:rsidR="00625415" w:rsidRPr="00C65875">
        <w:rPr>
          <w:rFonts w:cs="Arial"/>
          <w:szCs w:val="22"/>
        </w:rPr>
        <w:t xml:space="preserve">immer </w:t>
      </w:r>
      <w:r w:rsidR="00D72015" w:rsidRPr="00C65875">
        <w:rPr>
          <w:rFonts w:cs="Arial"/>
          <w:szCs w:val="22"/>
        </w:rPr>
        <w:t>b</w:t>
      </w:r>
      <w:r w:rsidR="00625415" w:rsidRPr="00C65875">
        <w:rPr>
          <w:rFonts w:cs="Arial"/>
          <w:szCs w:val="22"/>
        </w:rPr>
        <w:t>eliebter.</w:t>
      </w:r>
    </w:p>
    <w:p w14:paraId="5AEEDB33" w14:textId="3276F4E4" w:rsidR="003E34AB" w:rsidRPr="00C65875" w:rsidRDefault="003C401F" w:rsidP="003E34AB">
      <w:pPr>
        <w:ind w:right="2120"/>
        <w:rPr>
          <w:rFonts w:eastAsia="Times New Roman" w:cs="Arial"/>
          <w:color w:val="auto"/>
          <w:szCs w:val="22"/>
          <w:lang w:eastAsia="de-DE"/>
        </w:rPr>
      </w:pPr>
      <w:r w:rsidRPr="00C65875">
        <w:rPr>
          <w:color w:val="C6243C"/>
        </w:rPr>
        <w:t>__</w:t>
      </w:r>
      <w:r w:rsidRPr="00C65875">
        <w:rPr>
          <w:color w:val="000000" w:themeColor="text1"/>
        </w:rPr>
        <w:t xml:space="preserve"> </w:t>
      </w:r>
      <w:r w:rsidR="00444C87" w:rsidRPr="00C65875">
        <w:rPr>
          <w:color w:val="000000" w:themeColor="text1"/>
        </w:rPr>
        <w:t xml:space="preserve">Deutsche </w:t>
      </w:r>
      <w:r w:rsidR="005A6F15" w:rsidRPr="00C65875">
        <w:rPr>
          <w:color w:val="000000" w:themeColor="text1"/>
        </w:rPr>
        <w:t xml:space="preserve">Fahrzeughersteller </w:t>
      </w:r>
      <w:r w:rsidR="00444C87" w:rsidRPr="00C65875">
        <w:rPr>
          <w:color w:val="000000" w:themeColor="text1"/>
        </w:rPr>
        <w:t>führen die H-Kennzeichen-Statistik a</w:t>
      </w:r>
      <w:r w:rsidR="00B512FC" w:rsidRPr="00C65875">
        <w:rPr>
          <w:color w:val="000000" w:themeColor="text1"/>
        </w:rPr>
        <w:t>n:</w:t>
      </w:r>
      <w:r w:rsidR="00444C87" w:rsidRPr="00C65875">
        <w:rPr>
          <w:color w:val="000000" w:themeColor="text1"/>
        </w:rPr>
        <w:t xml:space="preserve"> Mercedes-Benz vor Volkswagen und Porsche. Bei den Fahrzeugen zeigt sich, dass noch rund 40.000 VW Käfer für Deutschlands Straßen zugelassen sind. </w:t>
      </w:r>
      <w:r w:rsidR="003E34AB" w:rsidRPr="00C65875">
        <w:rPr>
          <w:color w:val="000000" w:themeColor="text1"/>
        </w:rPr>
        <w:t xml:space="preserve">Noch ein Blick in die aktuelle GTÜ-Erhebung: </w:t>
      </w:r>
      <w:r w:rsidR="003E34AB" w:rsidRPr="00C65875">
        <w:rPr>
          <w:rFonts w:eastAsia="Times New Roman" w:cs="Arial"/>
          <w:color w:val="auto"/>
          <w:szCs w:val="22"/>
          <w:lang w:eastAsia="de-DE"/>
        </w:rPr>
        <w:t xml:space="preserve">Von den 30 Jahre alten Personenwagen, die 2020 erstmals eine Oldtimerzulassung bekommen konnten, waren 57,89 Prozent ohne Mängel, </w:t>
      </w:r>
      <w:r w:rsidR="005A6F15" w:rsidRPr="00C65875">
        <w:rPr>
          <w:rFonts w:eastAsia="Times New Roman" w:cs="Arial"/>
          <w:color w:val="auto"/>
          <w:szCs w:val="22"/>
          <w:lang w:eastAsia="de-DE"/>
        </w:rPr>
        <w:t xml:space="preserve">und </w:t>
      </w:r>
      <w:r w:rsidR="003E34AB" w:rsidRPr="00C65875">
        <w:rPr>
          <w:rFonts w:eastAsia="Times New Roman" w:cs="Arial"/>
          <w:color w:val="auto"/>
          <w:szCs w:val="22"/>
          <w:lang w:eastAsia="de-DE"/>
        </w:rPr>
        <w:t>bei den gleichaltrigen Fahrzeugen ohne H-Kennzeichen waren es 43,16 Prozent. Übrigens: Die höchste Quote</w:t>
      </w:r>
      <w:r w:rsidR="005A6F15" w:rsidRPr="00C65875">
        <w:rPr>
          <w:rFonts w:eastAsia="Times New Roman" w:cs="Arial"/>
          <w:color w:val="auto"/>
          <w:szCs w:val="22"/>
          <w:lang w:eastAsia="de-DE"/>
        </w:rPr>
        <w:t>n</w:t>
      </w:r>
      <w:r w:rsidR="003E34AB" w:rsidRPr="00C65875">
        <w:rPr>
          <w:rFonts w:eastAsia="Times New Roman" w:cs="Arial"/>
          <w:color w:val="auto"/>
          <w:szCs w:val="22"/>
          <w:lang w:eastAsia="de-DE"/>
        </w:rPr>
        <w:t xml:space="preserve"> der Fahrzeuge ganz ohne Mängel gab es bei den 58 Jahre alten Automobilen (69,05 Prozent) und den 59 Jahre alten Fahrzeugen (68,22 Prozent).</w:t>
      </w:r>
    </w:p>
    <w:p w14:paraId="0FA5D092" w14:textId="2212F8A3" w:rsidR="003E34AB" w:rsidRPr="00C65875" w:rsidRDefault="003C401F" w:rsidP="003E34AB">
      <w:pPr>
        <w:ind w:right="2120"/>
        <w:rPr>
          <w:rFonts w:ascii="Times New Roman" w:eastAsia="Times New Roman" w:hAnsi="Times New Roman"/>
          <w:sz w:val="24"/>
          <w:lang w:eastAsia="de-DE"/>
        </w:rPr>
      </w:pPr>
      <w:r w:rsidRPr="00C65875">
        <w:rPr>
          <w:color w:val="C6243C"/>
        </w:rPr>
        <w:t>__</w:t>
      </w:r>
      <w:r w:rsidRPr="00C65875">
        <w:rPr>
          <w:color w:val="000000" w:themeColor="text1"/>
        </w:rPr>
        <w:t xml:space="preserve"> </w:t>
      </w:r>
      <w:r w:rsidR="003E34AB" w:rsidRPr="00C65875">
        <w:rPr>
          <w:rFonts w:eastAsia="Times New Roman" w:cs="Arial"/>
          <w:szCs w:val="22"/>
          <w:lang w:eastAsia="de-DE"/>
        </w:rPr>
        <w:t>Bei Fragen rund um klassische Automobile sind die Besitzer bei der GTÜ an der richtigen Stelle. Alexander Schechinger, Referent von GTÜ-Classic betont: „Wir stärken die Kultur der automobilen Klassik seit 15 Jahren mit umfangreichem Know-how und Service vom Oldtimergutachten bis zum umfangreichen Archiv mit mehr als 38.000</w:t>
      </w:r>
      <w:r w:rsidR="00B512FC" w:rsidRPr="00C65875">
        <w:rPr>
          <w:rFonts w:eastAsia="Times New Roman" w:cs="Arial"/>
          <w:szCs w:val="22"/>
          <w:lang w:eastAsia="de-DE"/>
        </w:rPr>
        <w:t xml:space="preserve"> </w:t>
      </w:r>
      <w:r w:rsidR="003E34AB" w:rsidRPr="00C65875">
        <w:rPr>
          <w:rFonts w:eastAsia="Times New Roman" w:cs="Arial"/>
          <w:szCs w:val="22"/>
          <w:lang w:eastAsia="de-DE"/>
        </w:rPr>
        <w:t>Einzelnachweisen zu Fahrzeugen von rund 4.000</w:t>
      </w:r>
      <w:r w:rsidR="00B512FC" w:rsidRPr="00C65875">
        <w:rPr>
          <w:rFonts w:eastAsia="Times New Roman" w:cs="Arial"/>
          <w:szCs w:val="22"/>
          <w:lang w:eastAsia="de-DE"/>
        </w:rPr>
        <w:t xml:space="preserve"> </w:t>
      </w:r>
      <w:r w:rsidR="003E34AB" w:rsidRPr="00C65875">
        <w:rPr>
          <w:rFonts w:eastAsia="Times New Roman" w:cs="Arial"/>
          <w:szCs w:val="22"/>
          <w:lang w:eastAsia="de-DE"/>
        </w:rPr>
        <w:t>Marken. Mittlerweile stehen bundesweit 150 Partnerbüros für die Expertise von GTÜ-Classic</w:t>
      </w:r>
      <w:r w:rsidR="007C1D00" w:rsidRPr="00C65875">
        <w:rPr>
          <w:rFonts w:eastAsia="Times New Roman" w:cs="Arial"/>
          <w:szCs w:val="22"/>
          <w:lang w:eastAsia="de-DE"/>
        </w:rPr>
        <w:t>.“</w:t>
      </w:r>
    </w:p>
    <w:p w14:paraId="62D96A24" w14:textId="5E1F4BFB" w:rsidR="006B3B9E" w:rsidRPr="00C65875" w:rsidRDefault="006B3B9E" w:rsidP="00DC0E79">
      <w:pPr>
        <w:ind w:right="2120"/>
      </w:pPr>
    </w:p>
    <w:p w14:paraId="71B2B426" w14:textId="6FB5F915" w:rsidR="00B512FC" w:rsidRPr="00C65875" w:rsidRDefault="00B512FC" w:rsidP="00DC0E79">
      <w:pPr>
        <w:ind w:right="2120"/>
      </w:pPr>
    </w:p>
    <w:p w14:paraId="33218E65" w14:textId="29608498" w:rsidR="00B512FC" w:rsidRPr="00C65875" w:rsidRDefault="00B512FC" w:rsidP="00DC0E79">
      <w:pPr>
        <w:ind w:right="2120"/>
      </w:pPr>
    </w:p>
    <w:p w14:paraId="76CB9521" w14:textId="7B2511FD" w:rsidR="00B512FC" w:rsidRPr="00C65875" w:rsidRDefault="00B512FC" w:rsidP="00DC0E79">
      <w:pPr>
        <w:ind w:right="2120"/>
      </w:pPr>
    </w:p>
    <w:p w14:paraId="5830129E" w14:textId="47470D0B" w:rsidR="00B512FC" w:rsidRPr="00C65875" w:rsidRDefault="00B512FC" w:rsidP="00DC0E79">
      <w:pPr>
        <w:ind w:right="2120"/>
      </w:pPr>
    </w:p>
    <w:p w14:paraId="0BCC2A14" w14:textId="389B12A5" w:rsidR="00B512FC" w:rsidRDefault="00B512FC" w:rsidP="00DC0E79">
      <w:pPr>
        <w:ind w:right="2120"/>
      </w:pPr>
    </w:p>
    <w:p w14:paraId="3027111E" w14:textId="65C8892F" w:rsidR="007259DD" w:rsidRDefault="007259DD" w:rsidP="00DC0E79">
      <w:pPr>
        <w:ind w:right="2120"/>
      </w:pPr>
    </w:p>
    <w:p w14:paraId="5943AF62" w14:textId="14AC1E3E" w:rsidR="007259DD" w:rsidRDefault="007259DD" w:rsidP="00DC0E79">
      <w:pPr>
        <w:ind w:right="2120"/>
      </w:pPr>
    </w:p>
    <w:p w14:paraId="2A10E99F" w14:textId="65DF3BF8" w:rsidR="007259DD" w:rsidRDefault="007259DD" w:rsidP="00DC0E79">
      <w:pPr>
        <w:ind w:right="2120"/>
      </w:pPr>
    </w:p>
    <w:p w14:paraId="400C96AD" w14:textId="3DFD2ECF" w:rsidR="007259DD" w:rsidRDefault="007259DD" w:rsidP="00DC0E79">
      <w:pPr>
        <w:ind w:right="2120"/>
      </w:pPr>
    </w:p>
    <w:p w14:paraId="34F98B60" w14:textId="6464A2FC" w:rsidR="007259DD" w:rsidRDefault="007259DD" w:rsidP="00DC0E79">
      <w:pPr>
        <w:ind w:right="2120"/>
      </w:pPr>
    </w:p>
    <w:p w14:paraId="03CD97D5" w14:textId="01468AA5" w:rsidR="007259DD" w:rsidRDefault="007259DD" w:rsidP="00DC0E79">
      <w:pPr>
        <w:ind w:right="2120"/>
      </w:pPr>
    </w:p>
    <w:p w14:paraId="0A417B44" w14:textId="0D229056" w:rsidR="007259DD" w:rsidRDefault="007259DD" w:rsidP="00DC0E79">
      <w:pPr>
        <w:ind w:right="2120"/>
      </w:pPr>
    </w:p>
    <w:p w14:paraId="0207EDCE" w14:textId="053A964C" w:rsidR="007259DD" w:rsidRDefault="007259DD" w:rsidP="00DC0E79">
      <w:pPr>
        <w:ind w:right="2120"/>
      </w:pPr>
    </w:p>
    <w:p w14:paraId="33A4A203" w14:textId="4DE82F59" w:rsidR="007259DD" w:rsidRDefault="007259DD" w:rsidP="00DC0E79">
      <w:pPr>
        <w:ind w:right="2120"/>
      </w:pPr>
    </w:p>
    <w:p w14:paraId="5F6D4F9C" w14:textId="7F93EB2F" w:rsidR="007259DD" w:rsidRDefault="007259DD" w:rsidP="00DC0E79">
      <w:pPr>
        <w:ind w:right="2120"/>
      </w:pPr>
    </w:p>
    <w:p w14:paraId="68B27045" w14:textId="2089ED32" w:rsidR="007259DD" w:rsidRDefault="007259DD" w:rsidP="00DC0E79">
      <w:pPr>
        <w:ind w:right="2120"/>
      </w:pPr>
    </w:p>
    <w:p w14:paraId="665D60BE" w14:textId="2755411A" w:rsidR="007259DD" w:rsidRDefault="007259DD" w:rsidP="00DC0E79">
      <w:pPr>
        <w:ind w:right="2120"/>
      </w:pPr>
    </w:p>
    <w:p w14:paraId="0CAF4163" w14:textId="3A6C3C9F" w:rsidR="007259DD" w:rsidRDefault="007259DD" w:rsidP="00DC0E79">
      <w:pPr>
        <w:ind w:right="2120"/>
      </w:pPr>
    </w:p>
    <w:p w14:paraId="655E6871" w14:textId="71D9983B" w:rsidR="007259DD" w:rsidRDefault="007259DD" w:rsidP="00DC0E79">
      <w:pPr>
        <w:ind w:right="2120"/>
      </w:pPr>
    </w:p>
    <w:p w14:paraId="43B1FFD3" w14:textId="1EB02D2D" w:rsidR="007259DD" w:rsidRDefault="007259DD" w:rsidP="00DC0E79">
      <w:pPr>
        <w:ind w:right="2120"/>
      </w:pPr>
    </w:p>
    <w:p w14:paraId="67C1E3EC" w14:textId="1451C701" w:rsidR="007259DD" w:rsidRDefault="007259DD" w:rsidP="00DC0E79">
      <w:pPr>
        <w:ind w:right="2120"/>
      </w:pPr>
    </w:p>
    <w:p w14:paraId="204C24EB" w14:textId="2430FDA6" w:rsidR="007259DD" w:rsidRDefault="007259DD" w:rsidP="00DC0E79">
      <w:pPr>
        <w:ind w:right="2120"/>
      </w:pPr>
    </w:p>
    <w:p w14:paraId="067F9E94" w14:textId="68F33C00" w:rsidR="007259DD" w:rsidRDefault="007259DD" w:rsidP="00DC0E79">
      <w:pPr>
        <w:ind w:right="2120"/>
      </w:pPr>
    </w:p>
    <w:p w14:paraId="5651BA98" w14:textId="187036F5" w:rsidR="007259DD" w:rsidRDefault="007259DD" w:rsidP="00DC0E79">
      <w:pPr>
        <w:ind w:right="2120"/>
      </w:pPr>
    </w:p>
    <w:p w14:paraId="23F91166" w14:textId="251D38F8" w:rsidR="007259DD" w:rsidRDefault="007259DD" w:rsidP="00DC0E79">
      <w:pPr>
        <w:ind w:right="2120"/>
      </w:pPr>
    </w:p>
    <w:p w14:paraId="1AB1D51B" w14:textId="77777777" w:rsidR="007259DD" w:rsidRPr="00C65875" w:rsidRDefault="007259DD" w:rsidP="00DC0E79">
      <w:pPr>
        <w:ind w:right="2120"/>
      </w:pPr>
    </w:p>
    <w:p w14:paraId="29FD13F4" w14:textId="09A444F2" w:rsidR="008B394C" w:rsidRPr="00C65875" w:rsidRDefault="006B3B9E" w:rsidP="00520C8D">
      <w:pPr>
        <w:ind w:right="2120"/>
      </w:pPr>
      <w:r w:rsidRPr="00C65875">
        <w:rPr>
          <w:b/>
          <w:bCs/>
          <w:sz w:val="16"/>
          <w:szCs w:val="16"/>
        </w:rPr>
        <w:t>D</w:t>
      </w:r>
      <w:r w:rsidR="008B394C" w:rsidRPr="00C65875">
        <w:rPr>
          <w:b/>
          <w:bCs/>
          <w:sz w:val="16"/>
          <w:szCs w:val="16"/>
        </w:rPr>
        <w:t>ie GTÜ Gesellschaft für Technische Überwachung mbH</w:t>
      </w:r>
    </w:p>
    <w:p w14:paraId="06291264" w14:textId="18FF7E49" w:rsidR="00D01AFF" w:rsidRDefault="008B394C" w:rsidP="00D01AFF">
      <w:pPr>
        <w:ind w:right="2120"/>
      </w:pPr>
      <w:r w:rsidRPr="00C65875">
        <w:rPr>
          <w:sz w:val="16"/>
          <w:szCs w:val="16"/>
        </w:rPr>
        <w:t>Die GTÜ Gesellschaft für Technische Überwachung mbH ist die größte amtlich anerkannte Kfz-Überwachungsorganisation freiberuflicher Kraftfahrzeug</w:t>
      </w:r>
      <w:r w:rsidRPr="00C65875">
        <w:rPr>
          <w:sz w:val="16"/>
          <w:szCs w:val="16"/>
        </w:rPr>
        <w:softHyphen/>
        <w:t>sachverständiger in Deutschland und zählt damit zu den größten Sachverständigenorganisationen überhaupt. Sie versteht sich als ein umfassendes Expertennetzwerk. Mehr als 2.</w:t>
      </w:r>
      <w:r w:rsidR="003678B6" w:rsidRPr="00C65875">
        <w:rPr>
          <w:sz w:val="16"/>
          <w:szCs w:val="16"/>
        </w:rPr>
        <w:t>5</w:t>
      </w:r>
      <w:r w:rsidRPr="00C65875">
        <w:rPr>
          <w:sz w:val="16"/>
          <w:szCs w:val="16"/>
        </w:rPr>
        <w:t>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</w:t>
      </w:r>
      <w:r w:rsidRPr="00A00C30">
        <w:rPr>
          <w:sz w:val="16"/>
          <w:szCs w:val="16"/>
        </w:rPr>
        <w:t xml:space="preserve"> tätig.</w:t>
      </w:r>
    </w:p>
    <w:sectPr w:rsidR="00D01AFF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F4D9" w14:textId="77777777" w:rsidR="00962321" w:rsidRDefault="00962321" w:rsidP="00A72994">
      <w:r>
        <w:separator/>
      </w:r>
    </w:p>
  </w:endnote>
  <w:endnote w:type="continuationSeparator" w:id="0">
    <w:p w14:paraId="2DA0D7BC" w14:textId="77777777" w:rsidR="00962321" w:rsidRDefault="00962321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Calibri"/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09CB" w14:textId="77777777" w:rsidR="00962321" w:rsidRDefault="00962321" w:rsidP="00A72994">
      <w:r>
        <w:separator/>
      </w:r>
    </w:p>
  </w:footnote>
  <w:footnote w:type="continuationSeparator" w:id="0">
    <w:p w14:paraId="57C20CCC" w14:textId="77777777" w:rsidR="00962321" w:rsidRDefault="00962321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83AC" w14:textId="77777777" w:rsidR="00D55469" w:rsidRDefault="00D55469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0288" behindDoc="1" locked="0" layoutInCell="1" allowOverlap="1" wp14:anchorId="5113E9D4" wp14:editId="03FE523F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0B30"/>
    <w:rsid w:val="0000267C"/>
    <w:rsid w:val="0000353D"/>
    <w:rsid w:val="0001158A"/>
    <w:rsid w:val="00014B97"/>
    <w:rsid w:val="000162ED"/>
    <w:rsid w:val="0002199A"/>
    <w:rsid w:val="000226D8"/>
    <w:rsid w:val="00022D43"/>
    <w:rsid w:val="00022F2A"/>
    <w:rsid w:val="00022F38"/>
    <w:rsid w:val="00032AE3"/>
    <w:rsid w:val="00037374"/>
    <w:rsid w:val="00037B2B"/>
    <w:rsid w:val="000414E4"/>
    <w:rsid w:val="0004421D"/>
    <w:rsid w:val="0004535B"/>
    <w:rsid w:val="000539BC"/>
    <w:rsid w:val="000644FC"/>
    <w:rsid w:val="00071B1D"/>
    <w:rsid w:val="00076392"/>
    <w:rsid w:val="00086069"/>
    <w:rsid w:val="00090BC9"/>
    <w:rsid w:val="000910B5"/>
    <w:rsid w:val="000A1086"/>
    <w:rsid w:val="000A1433"/>
    <w:rsid w:val="000B0C74"/>
    <w:rsid w:val="000B290A"/>
    <w:rsid w:val="000B7A33"/>
    <w:rsid w:val="000C05EA"/>
    <w:rsid w:val="000C0A0D"/>
    <w:rsid w:val="000C2219"/>
    <w:rsid w:val="000C7567"/>
    <w:rsid w:val="000D31FA"/>
    <w:rsid w:val="000E493D"/>
    <w:rsid w:val="000E5FAB"/>
    <w:rsid w:val="000E7BED"/>
    <w:rsid w:val="000F42FD"/>
    <w:rsid w:val="000F5D6E"/>
    <w:rsid w:val="00104193"/>
    <w:rsid w:val="00104E94"/>
    <w:rsid w:val="00134D67"/>
    <w:rsid w:val="001359B4"/>
    <w:rsid w:val="00136186"/>
    <w:rsid w:val="00136CBB"/>
    <w:rsid w:val="00140ECA"/>
    <w:rsid w:val="00143C3D"/>
    <w:rsid w:val="00143F93"/>
    <w:rsid w:val="001526C9"/>
    <w:rsid w:val="00153AE4"/>
    <w:rsid w:val="00154922"/>
    <w:rsid w:val="00157579"/>
    <w:rsid w:val="00160195"/>
    <w:rsid w:val="001610EC"/>
    <w:rsid w:val="00163855"/>
    <w:rsid w:val="00172856"/>
    <w:rsid w:val="0017471B"/>
    <w:rsid w:val="001764C2"/>
    <w:rsid w:val="001826D6"/>
    <w:rsid w:val="001834A8"/>
    <w:rsid w:val="00184E34"/>
    <w:rsid w:val="00187C01"/>
    <w:rsid w:val="00192059"/>
    <w:rsid w:val="001924E9"/>
    <w:rsid w:val="00194D2D"/>
    <w:rsid w:val="001A33C6"/>
    <w:rsid w:val="001A35BF"/>
    <w:rsid w:val="001A4A6B"/>
    <w:rsid w:val="001B0807"/>
    <w:rsid w:val="001B38D9"/>
    <w:rsid w:val="001B67FA"/>
    <w:rsid w:val="001C3508"/>
    <w:rsid w:val="001C5A1B"/>
    <w:rsid w:val="001E4AB5"/>
    <w:rsid w:val="001E68E8"/>
    <w:rsid w:val="001F206C"/>
    <w:rsid w:val="001F2281"/>
    <w:rsid w:val="001F3C94"/>
    <w:rsid w:val="001F49A8"/>
    <w:rsid w:val="00200172"/>
    <w:rsid w:val="0020339B"/>
    <w:rsid w:val="00203651"/>
    <w:rsid w:val="00206DF1"/>
    <w:rsid w:val="0021052D"/>
    <w:rsid w:val="00215F7C"/>
    <w:rsid w:val="002333EF"/>
    <w:rsid w:val="00236066"/>
    <w:rsid w:val="00237371"/>
    <w:rsid w:val="00241055"/>
    <w:rsid w:val="00243C9F"/>
    <w:rsid w:val="00243DFD"/>
    <w:rsid w:val="0024633B"/>
    <w:rsid w:val="00250462"/>
    <w:rsid w:val="00250A44"/>
    <w:rsid w:val="002678E9"/>
    <w:rsid w:val="00276D9A"/>
    <w:rsid w:val="00286A0C"/>
    <w:rsid w:val="002937BC"/>
    <w:rsid w:val="002948BB"/>
    <w:rsid w:val="00297585"/>
    <w:rsid w:val="00297D29"/>
    <w:rsid w:val="002A0625"/>
    <w:rsid w:val="002A4704"/>
    <w:rsid w:val="002A4B71"/>
    <w:rsid w:val="002B10C1"/>
    <w:rsid w:val="002B128C"/>
    <w:rsid w:val="002C1755"/>
    <w:rsid w:val="002C2F66"/>
    <w:rsid w:val="002D3DD9"/>
    <w:rsid w:val="002D4120"/>
    <w:rsid w:val="002D5BC3"/>
    <w:rsid w:val="002D6BAF"/>
    <w:rsid w:val="002E21B7"/>
    <w:rsid w:val="002F4D03"/>
    <w:rsid w:val="0030077D"/>
    <w:rsid w:val="00302047"/>
    <w:rsid w:val="003136E9"/>
    <w:rsid w:val="00316BF5"/>
    <w:rsid w:val="0031782F"/>
    <w:rsid w:val="00326A73"/>
    <w:rsid w:val="0034291A"/>
    <w:rsid w:val="00347060"/>
    <w:rsid w:val="003557B6"/>
    <w:rsid w:val="003571B5"/>
    <w:rsid w:val="003622DB"/>
    <w:rsid w:val="00362CF7"/>
    <w:rsid w:val="00366B91"/>
    <w:rsid w:val="003678B6"/>
    <w:rsid w:val="0037174C"/>
    <w:rsid w:val="0037661B"/>
    <w:rsid w:val="00396663"/>
    <w:rsid w:val="003A06AD"/>
    <w:rsid w:val="003A0BB6"/>
    <w:rsid w:val="003A1F80"/>
    <w:rsid w:val="003A23B5"/>
    <w:rsid w:val="003A5D6F"/>
    <w:rsid w:val="003A70F9"/>
    <w:rsid w:val="003B5EF9"/>
    <w:rsid w:val="003C401F"/>
    <w:rsid w:val="003D06E9"/>
    <w:rsid w:val="003D3BE7"/>
    <w:rsid w:val="003D6927"/>
    <w:rsid w:val="003E103C"/>
    <w:rsid w:val="003E34AB"/>
    <w:rsid w:val="003F0F41"/>
    <w:rsid w:val="003F1B51"/>
    <w:rsid w:val="004067F5"/>
    <w:rsid w:val="00406826"/>
    <w:rsid w:val="00406FE9"/>
    <w:rsid w:val="004216D8"/>
    <w:rsid w:val="00430418"/>
    <w:rsid w:val="004339C3"/>
    <w:rsid w:val="00436749"/>
    <w:rsid w:val="00440043"/>
    <w:rsid w:val="00443E88"/>
    <w:rsid w:val="00444C87"/>
    <w:rsid w:val="004522A4"/>
    <w:rsid w:val="00462982"/>
    <w:rsid w:val="00463807"/>
    <w:rsid w:val="00463ED5"/>
    <w:rsid w:val="00465716"/>
    <w:rsid w:val="00480736"/>
    <w:rsid w:val="00480F5E"/>
    <w:rsid w:val="0048333E"/>
    <w:rsid w:val="0049082D"/>
    <w:rsid w:val="0049281F"/>
    <w:rsid w:val="00494F66"/>
    <w:rsid w:val="0049678B"/>
    <w:rsid w:val="00497179"/>
    <w:rsid w:val="00497E4B"/>
    <w:rsid w:val="004A171C"/>
    <w:rsid w:val="004A1F85"/>
    <w:rsid w:val="004A2D58"/>
    <w:rsid w:val="004B2BA8"/>
    <w:rsid w:val="004B3A7F"/>
    <w:rsid w:val="004B77DA"/>
    <w:rsid w:val="004C10B8"/>
    <w:rsid w:val="004D2734"/>
    <w:rsid w:val="004D5262"/>
    <w:rsid w:val="004E61F7"/>
    <w:rsid w:val="004E72A5"/>
    <w:rsid w:val="004F09C1"/>
    <w:rsid w:val="004F228B"/>
    <w:rsid w:val="004F55F0"/>
    <w:rsid w:val="004F6811"/>
    <w:rsid w:val="00501841"/>
    <w:rsid w:val="005022FF"/>
    <w:rsid w:val="005026CC"/>
    <w:rsid w:val="0050648F"/>
    <w:rsid w:val="00511ACB"/>
    <w:rsid w:val="005134E7"/>
    <w:rsid w:val="00514791"/>
    <w:rsid w:val="00517EC3"/>
    <w:rsid w:val="00520C8D"/>
    <w:rsid w:val="005259A0"/>
    <w:rsid w:val="005318F5"/>
    <w:rsid w:val="00533671"/>
    <w:rsid w:val="00540B0C"/>
    <w:rsid w:val="00545446"/>
    <w:rsid w:val="0055099E"/>
    <w:rsid w:val="00551AF0"/>
    <w:rsid w:val="00551E59"/>
    <w:rsid w:val="00555728"/>
    <w:rsid w:val="005649CB"/>
    <w:rsid w:val="00565B48"/>
    <w:rsid w:val="005667E0"/>
    <w:rsid w:val="005713A8"/>
    <w:rsid w:val="00573E35"/>
    <w:rsid w:val="00573E5A"/>
    <w:rsid w:val="0057714E"/>
    <w:rsid w:val="00581B36"/>
    <w:rsid w:val="005947D7"/>
    <w:rsid w:val="00595204"/>
    <w:rsid w:val="005A6F15"/>
    <w:rsid w:val="005B2FC3"/>
    <w:rsid w:val="005B6C92"/>
    <w:rsid w:val="005B7678"/>
    <w:rsid w:val="005C2861"/>
    <w:rsid w:val="005D05B1"/>
    <w:rsid w:val="005D209E"/>
    <w:rsid w:val="005D53FC"/>
    <w:rsid w:val="005D62F8"/>
    <w:rsid w:val="005E16B7"/>
    <w:rsid w:val="005E1930"/>
    <w:rsid w:val="005E430D"/>
    <w:rsid w:val="005E64CC"/>
    <w:rsid w:val="005E70E7"/>
    <w:rsid w:val="005F4EE6"/>
    <w:rsid w:val="005F6D46"/>
    <w:rsid w:val="0060112F"/>
    <w:rsid w:val="006114DE"/>
    <w:rsid w:val="00612A72"/>
    <w:rsid w:val="00614802"/>
    <w:rsid w:val="00614A6A"/>
    <w:rsid w:val="00624318"/>
    <w:rsid w:val="00625415"/>
    <w:rsid w:val="00625D63"/>
    <w:rsid w:val="00630667"/>
    <w:rsid w:val="006344C5"/>
    <w:rsid w:val="00653036"/>
    <w:rsid w:val="00655BE6"/>
    <w:rsid w:val="00657F53"/>
    <w:rsid w:val="00660B0D"/>
    <w:rsid w:val="006633BB"/>
    <w:rsid w:val="00663CBB"/>
    <w:rsid w:val="00675EF5"/>
    <w:rsid w:val="0068237B"/>
    <w:rsid w:val="00690F9E"/>
    <w:rsid w:val="00693FE1"/>
    <w:rsid w:val="00696E5A"/>
    <w:rsid w:val="006A5D11"/>
    <w:rsid w:val="006B10C6"/>
    <w:rsid w:val="006B308E"/>
    <w:rsid w:val="006B37D7"/>
    <w:rsid w:val="006B3B9E"/>
    <w:rsid w:val="006C1B76"/>
    <w:rsid w:val="006C718B"/>
    <w:rsid w:val="006C7498"/>
    <w:rsid w:val="006D0309"/>
    <w:rsid w:val="006D2354"/>
    <w:rsid w:val="006D3546"/>
    <w:rsid w:val="006D69AB"/>
    <w:rsid w:val="006E1094"/>
    <w:rsid w:val="006E7169"/>
    <w:rsid w:val="006F5001"/>
    <w:rsid w:val="006F503B"/>
    <w:rsid w:val="006F5A42"/>
    <w:rsid w:val="00703348"/>
    <w:rsid w:val="00705456"/>
    <w:rsid w:val="00706784"/>
    <w:rsid w:val="007078D9"/>
    <w:rsid w:val="0071177B"/>
    <w:rsid w:val="007159D2"/>
    <w:rsid w:val="007169FA"/>
    <w:rsid w:val="00722052"/>
    <w:rsid w:val="00722492"/>
    <w:rsid w:val="00722BE7"/>
    <w:rsid w:val="0072300B"/>
    <w:rsid w:val="00723C8E"/>
    <w:rsid w:val="007259DD"/>
    <w:rsid w:val="00732DDF"/>
    <w:rsid w:val="0073610C"/>
    <w:rsid w:val="007362A8"/>
    <w:rsid w:val="007378C2"/>
    <w:rsid w:val="00744B6B"/>
    <w:rsid w:val="00747959"/>
    <w:rsid w:val="007507BF"/>
    <w:rsid w:val="00752983"/>
    <w:rsid w:val="00752B70"/>
    <w:rsid w:val="007535CD"/>
    <w:rsid w:val="0075644E"/>
    <w:rsid w:val="00761D80"/>
    <w:rsid w:val="00765481"/>
    <w:rsid w:val="00765726"/>
    <w:rsid w:val="00765BC7"/>
    <w:rsid w:val="00765F94"/>
    <w:rsid w:val="00770413"/>
    <w:rsid w:val="00771677"/>
    <w:rsid w:val="007735D5"/>
    <w:rsid w:val="00776840"/>
    <w:rsid w:val="00776B92"/>
    <w:rsid w:val="0078040C"/>
    <w:rsid w:val="00783579"/>
    <w:rsid w:val="00785186"/>
    <w:rsid w:val="00787848"/>
    <w:rsid w:val="00794DA4"/>
    <w:rsid w:val="00796497"/>
    <w:rsid w:val="007967DE"/>
    <w:rsid w:val="007A1483"/>
    <w:rsid w:val="007A3A6E"/>
    <w:rsid w:val="007A3AF3"/>
    <w:rsid w:val="007A70B4"/>
    <w:rsid w:val="007B357A"/>
    <w:rsid w:val="007B5E83"/>
    <w:rsid w:val="007C1D00"/>
    <w:rsid w:val="007C6FB5"/>
    <w:rsid w:val="007D0772"/>
    <w:rsid w:val="007D1C66"/>
    <w:rsid w:val="007D2FD8"/>
    <w:rsid w:val="007D4B98"/>
    <w:rsid w:val="007E1893"/>
    <w:rsid w:val="007E1F83"/>
    <w:rsid w:val="007E47BE"/>
    <w:rsid w:val="007E677C"/>
    <w:rsid w:val="007F4483"/>
    <w:rsid w:val="007F6E47"/>
    <w:rsid w:val="008059D9"/>
    <w:rsid w:val="0081148B"/>
    <w:rsid w:val="008114C5"/>
    <w:rsid w:val="00813060"/>
    <w:rsid w:val="00816834"/>
    <w:rsid w:val="00831161"/>
    <w:rsid w:val="00832E68"/>
    <w:rsid w:val="008334B4"/>
    <w:rsid w:val="0083492B"/>
    <w:rsid w:val="00836509"/>
    <w:rsid w:val="00837F1E"/>
    <w:rsid w:val="00840658"/>
    <w:rsid w:val="008407C2"/>
    <w:rsid w:val="0085313B"/>
    <w:rsid w:val="00862256"/>
    <w:rsid w:val="008633BA"/>
    <w:rsid w:val="00863880"/>
    <w:rsid w:val="008649DE"/>
    <w:rsid w:val="00874F03"/>
    <w:rsid w:val="0087741F"/>
    <w:rsid w:val="00884A95"/>
    <w:rsid w:val="008856A5"/>
    <w:rsid w:val="00885805"/>
    <w:rsid w:val="00890627"/>
    <w:rsid w:val="00893DFB"/>
    <w:rsid w:val="00895121"/>
    <w:rsid w:val="00896E54"/>
    <w:rsid w:val="008A6A90"/>
    <w:rsid w:val="008B394C"/>
    <w:rsid w:val="008B49B1"/>
    <w:rsid w:val="008B7554"/>
    <w:rsid w:val="008C19C9"/>
    <w:rsid w:val="008C2C43"/>
    <w:rsid w:val="008C40B4"/>
    <w:rsid w:val="008D2D36"/>
    <w:rsid w:val="008D7D4B"/>
    <w:rsid w:val="008E133F"/>
    <w:rsid w:val="008E3D28"/>
    <w:rsid w:val="008E3FC8"/>
    <w:rsid w:val="008E661C"/>
    <w:rsid w:val="008F25B8"/>
    <w:rsid w:val="00902791"/>
    <w:rsid w:val="0090396B"/>
    <w:rsid w:val="00903FD3"/>
    <w:rsid w:val="00910600"/>
    <w:rsid w:val="0091618E"/>
    <w:rsid w:val="00934FE1"/>
    <w:rsid w:val="00942E76"/>
    <w:rsid w:val="009506CF"/>
    <w:rsid w:val="00954C04"/>
    <w:rsid w:val="00960E88"/>
    <w:rsid w:val="0096133E"/>
    <w:rsid w:val="00962321"/>
    <w:rsid w:val="00962C14"/>
    <w:rsid w:val="00964350"/>
    <w:rsid w:val="00964FBA"/>
    <w:rsid w:val="0096685B"/>
    <w:rsid w:val="00977BFF"/>
    <w:rsid w:val="0098158A"/>
    <w:rsid w:val="0098553C"/>
    <w:rsid w:val="009902FE"/>
    <w:rsid w:val="00994E95"/>
    <w:rsid w:val="009A1DFA"/>
    <w:rsid w:val="009A32F9"/>
    <w:rsid w:val="009A3BB3"/>
    <w:rsid w:val="009A6800"/>
    <w:rsid w:val="009B007B"/>
    <w:rsid w:val="009B0986"/>
    <w:rsid w:val="009B334F"/>
    <w:rsid w:val="009C0E01"/>
    <w:rsid w:val="009C4D60"/>
    <w:rsid w:val="009E3835"/>
    <w:rsid w:val="009E45C2"/>
    <w:rsid w:val="009E5051"/>
    <w:rsid w:val="009E50C2"/>
    <w:rsid w:val="009E6770"/>
    <w:rsid w:val="009E6835"/>
    <w:rsid w:val="009F77F5"/>
    <w:rsid w:val="009F7E95"/>
    <w:rsid w:val="00A128EF"/>
    <w:rsid w:val="00A14496"/>
    <w:rsid w:val="00A22914"/>
    <w:rsid w:val="00A235A1"/>
    <w:rsid w:val="00A26739"/>
    <w:rsid w:val="00A2776F"/>
    <w:rsid w:val="00A30752"/>
    <w:rsid w:val="00A324FE"/>
    <w:rsid w:val="00A330AB"/>
    <w:rsid w:val="00A408A7"/>
    <w:rsid w:val="00A47CAA"/>
    <w:rsid w:val="00A5568C"/>
    <w:rsid w:val="00A6108B"/>
    <w:rsid w:val="00A61DFD"/>
    <w:rsid w:val="00A63CEE"/>
    <w:rsid w:val="00A72994"/>
    <w:rsid w:val="00A74190"/>
    <w:rsid w:val="00A77C20"/>
    <w:rsid w:val="00A836FB"/>
    <w:rsid w:val="00A86388"/>
    <w:rsid w:val="00A94764"/>
    <w:rsid w:val="00A94AF5"/>
    <w:rsid w:val="00A94BD8"/>
    <w:rsid w:val="00A977D8"/>
    <w:rsid w:val="00AA0C02"/>
    <w:rsid w:val="00AA549F"/>
    <w:rsid w:val="00AB0009"/>
    <w:rsid w:val="00AB454A"/>
    <w:rsid w:val="00AC0933"/>
    <w:rsid w:val="00AC1710"/>
    <w:rsid w:val="00AD3E82"/>
    <w:rsid w:val="00AD60C2"/>
    <w:rsid w:val="00AE6933"/>
    <w:rsid w:val="00AF0AA8"/>
    <w:rsid w:val="00AF102D"/>
    <w:rsid w:val="00AF2BDB"/>
    <w:rsid w:val="00AF2FBB"/>
    <w:rsid w:val="00AF4D7C"/>
    <w:rsid w:val="00AF7D3D"/>
    <w:rsid w:val="00B007D1"/>
    <w:rsid w:val="00B00BBF"/>
    <w:rsid w:val="00B06D35"/>
    <w:rsid w:val="00B14A51"/>
    <w:rsid w:val="00B157D3"/>
    <w:rsid w:val="00B23E5D"/>
    <w:rsid w:val="00B3435A"/>
    <w:rsid w:val="00B343D1"/>
    <w:rsid w:val="00B40605"/>
    <w:rsid w:val="00B4387A"/>
    <w:rsid w:val="00B45456"/>
    <w:rsid w:val="00B512FC"/>
    <w:rsid w:val="00B6470B"/>
    <w:rsid w:val="00B6652B"/>
    <w:rsid w:val="00B7167A"/>
    <w:rsid w:val="00B7224E"/>
    <w:rsid w:val="00B7482C"/>
    <w:rsid w:val="00B74A38"/>
    <w:rsid w:val="00B84D5E"/>
    <w:rsid w:val="00B855EB"/>
    <w:rsid w:val="00B87AE2"/>
    <w:rsid w:val="00B929E8"/>
    <w:rsid w:val="00B9541A"/>
    <w:rsid w:val="00B96618"/>
    <w:rsid w:val="00BA2EBF"/>
    <w:rsid w:val="00BA30B9"/>
    <w:rsid w:val="00BB23A9"/>
    <w:rsid w:val="00BB7DA4"/>
    <w:rsid w:val="00BC1DC0"/>
    <w:rsid w:val="00BD0859"/>
    <w:rsid w:val="00BD0D1E"/>
    <w:rsid w:val="00BD37BE"/>
    <w:rsid w:val="00BD47A9"/>
    <w:rsid w:val="00BE2E70"/>
    <w:rsid w:val="00BE3184"/>
    <w:rsid w:val="00BE350E"/>
    <w:rsid w:val="00BE6810"/>
    <w:rsid w:val="00BE7ECC"/>
    <w:rsid w:val="00BF1493"/>
    <w:rsid w:val="00C060E5"/>
    <w:rsid w:val="00C0659F"/>
    <w:rsid w:val="00C06E24"/>
    <w:rsid w:val="00C1090E"/>
    <w:rsid w:val="00C13299"/>
    <w:rsid w:val="00C13AAD"/>
    <w:rsid w:val="00C2067A"/>
    <w:rsid w:val="00C23100"/>
    <w:rsid w:val="00C23C19"/>
    <w:rsid w:val="00C31837"/>
    <w:rsid w:val="00C33966"/>
    <w:rsid w:val="00C33B79"/>
    <w:rsid w:val="00C3739C"/>
    <w:rsid w:val="00C42E30"/>
    <w:rsid w:val="00C47ABA"/>
    <w:rsid w:val="00C47E39"/>
    <w:rsid w:val="00C50BA4"/>
    <w:rsid w:val="00C522CF"/>
    <w:rsid w:val="00C62179"/>
    <w:rsid w:val="00C65875"/>
    <w:rsid w:val="00C742A7"/>
    <w:rsid w:val="00C750AF"/>
    <w:rsid w:val="00C82095"/>
    <w:rsid w:val="00C82235"/>
    <w:rsid w:val="00C83C37"/>
    <w:rsid w:val="00C846E1"/>
    <w:rsid w:val="00C8562E"/>
    <w:rsid w:val="00C94565"/>
    <w:rsid w:val="00C97160"/>
    <w:rsid w:val="00CA07FC"/>
    <w:rsid w:val="00CA1DB4"/>
    <w:rsid w:val="00CA59F3"/>
    <w:rsid w:val="00CB0490"/>
    <w:rsid w:val="00CB4073"/>
    <w:rsid w:val="00CB6B9E"/>
    <w:rsid w:val="00CC566D"/>
    <w:rsid w:val="00CC7854"/>
    <w:rsid w:val="00CC78EF"/>
    <w:rsid w:val="00CD0335"/>
    <w:rsid w:val="00CD3976"/>
    <w:rsid w:val="00CE1D57"/>
    <w:rsid w:val="00CE2565"/>
    <w:rsid w:val="00CF4531"/>
    <w:rsid w:val="00CF61A9"/>
    <w:rsid w:val="00D01AFF"/>
    <w:rsid w:val="00D0481B"/>
    <w:rsid w:val="00D04F93"/>
    <w:rsid w:val="00D07582"/>
    <w:rsid w:val="00D10649"/>
    <w:rsid w:val="00D10FFF"/>
    <w:rsid w:val="00D15108"/>
    <w:rsid w:val="00D21DFC"/>
    <w:rsid w:val="00D22410"/>
    <w:rsid w:val="00D22BB0"/>
    <w:rsid w:val="00D2371D"/>
    <w:rsid w:val="00D40EC9"/>
    <w:rsid w:val="00D413D1"/>
    <w:rsid w:val="00D4410D"/>
    <w:rsid w:val="00D51B08"/>
    <w:rsid w:val="00D53CB7"/>
    <w:rsid w:val="00D54BE8"/>
    <w:rsid w:val="00D55469"/>
    <w:rsid w:val="00D57F06"/>
    <w:rsid w:val="00D61872"/>
    <w:rsid w:val="00D72015"/>
    <w:rsid w:val="00D72637"/>
    <w:rsid w:val="00D9027C"/>
    <w:rsid w:val="00D90697"/>
    <w:rsid w:val="00D91FF0"/>
    <w:rsid w:val="00D95F09"/>
    <w:rsid w:val="00DA43D9"/>
    <w:rsid w:val="00DA55BF"/>
    <w:rsid w:val="00DB2AD2"/>
    <w:rsid w:val="00DB3D6F"/>
    <w:rsid w:val="00DB555E"/>
    <w:rsid w:val="00DB57E7"/>
    <w:rsid w:val="00DC0E79"/>
    <w:rsid w:val="00DC3B79"/>
    <w:rsid w:val="00DC5F5B"/>
    <w:rsid w:val="00DC65EE"/>
    <w:rsid w:val="00DD31C9"/>
    <w:rsid w:val="00DD3EE5"/>
    <w:rsid w:val="00DD4B47"/>
    <w:rsid w:val="00DF1374"/>
    <w:rsid w:val="00DF4084"/>
    <w:rsid w:val="00E04D9C"/>
    <w:rsid w:val="00E12F26"/>
    <w:rsid w:val="00E14114"/>
    <w:rsid w:val="00E15EA8"/>
    <w:rsid w:val="00E178DB"/>
    <w:rsid w:val="00E21265"/>
    <w:rsid w:val="00E22F5B"/>
    <w:rsid w:val="00E23539"/>
    <w:rsid w:val="00E40ADB"/>
    <w:rsid w:val="00E42BE2"/>
    <w:rsid w:val="00E505F9"/>
    <w:rsid w:val="00E54581"/>
    <w:rsid w:val="00E54BB1"/>
    <w:rsid w:val="00E56987"/>
    <w:rsid w:val="00E66721"/>
    <w:rsid w:val="00E74423"/>
    <w:rsid w:val="00E8108F"/>
    <w:rsid w:val="00E826A0"/>
    <w:rsid w:val="00E82958"/>
    <w:rsid w:val="00E83448"/>
    <w:rsid w:val="00E85984"/>
    <w:rsid w:val="00E9657B"/>
    <w:rsid w:val="00EA04C0"/>
    <w:rsid w:val="00EA237A"/>
    <w:rsid w:val="00EA64D7"/>
    <w:rsid w:val="00EA7A87"/>
    <w:rsid w:val="00EB0142"/>
    <w:rsid w:val="00EB40BF"/>
    <w:rsid w:val="00EB5B66"/>
    <w:rsid w:val="00EC3882"/>
    <w:rsid w:val="00EC6C71"/>
    <w:rsid w:val="00ED4984"/>
    <w:rsid w:val="00ED60CB"/>
    <w:rsid w:val="00EE1B9E"/>
    <w:rsid w:val="00EE3E65"/>
    <w:rsid w:val="00EE66AB"/>
    <w:rsid w:val="00EE6CC6"/>
    <w:rsid w:val="00F00588"/>
    <w:rsid w:val="00F043A4"/>
    <w:rsid w:val="00F0616D"/>
    <w:rsid w:val="00F12CB3"/>
    <w:rsid w:val="00F17A92"/>
    <w:rsid w:val="00F24539"/>
    <w:rsid w:val="00F27CEF"/>
    <w:rsid w:val="00F311A7"/>
    <w:rsid w:val="00F31945"/>
    <w:rsid w:val="00F43C41"/>
    <w:rsid w:val="00F63A28"/>
    <w:rsid w:val="00F64CF4"/>
    <w:rsid w:val="00F65783"/>
    <w:rsid w:val="00F73E2D"/>
    <w:rsid w:val="00F83B0F"/>
    <w:rsid w:val="00F86D1C"/>
    <w:rsid w:val="00F91BD6"/>
    <w:rsid w:val="00F9274E"/>
    <w:rsid w:val="00F93521"/>
    <w:rsid w:val="00F938B1"/>
    <w:rsid w:val="00F94F1D"/>
    <w:rsid w:val="00FA0FBA"/>
    <w:rsid w:val="00FB1642"/>
    <w:rsid w:val="00FB6CCA"/>
    <w:rsid w:val="00FC5874"/>
    <w:rsid w:val="00FD0AD9"/>
    <w:rsid w:val="00FD4E06"/>
    <w:rsid w:val="00FD713C"/>
    <w:rsid w:val="00FE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9E5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6BF3DF-B6CA-4434-B8C0-F52DF8DEE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967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5</cp:revision>
  <cp:lastPrinted>2021-05-05T12:08:00Z</cp:lastPrinted>
  <dcterms:created xsi:type="dcterms:W3CDTF">2021-09-03T14:44:00Z</dcterms:created>
  <dcterms:modified xsi:type="dcterms:W3CDTF">2021-09-07T11:10:00Z</dcterms:modified>
</cp:coreProperties>
</file>