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6277DF28" w:rsidR="00A81DAF" w:rsidRPr="00983F0A" w:rsidRDefault="0030077D" w:rsidP="00A81DAF">
      <w:pPr>
        <w:spacing w:line="400" w:lineRule="exact"/>
        <w:ind w:right="2120"/>
        <w:rPr>
          <w:rStyle w:val="berschrift1Zchn"/>
          <w:rFonts w:eastAsia="Calibri" w:cs="Arial"/>
        </w:rPr>
      </w:pPr>
      <w:r w:rsidRPr="00983F0A">
        <w:rPr>
          <w:rFonts w:cs="Arial"/>
          <w:noProof/>
        </w:rPr>
        <mc:AlternateContent>
          <mc:Choice Requires="wps">
            <w:drawing>
              <wp:anchor distT="0" distB="0" distL="114300" distR="114300" simplePos="0" relativeHeight="251658240"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1C0AAE80" w:rsidR="00436749" w:rsidRPr="00983F0A" w:rsidRDefault="008A46C6" w:rsidP="00436749">
                            <w:pPr>
                              <w:pStyle w:val="Titel"/>
                              <w:rPr>
                                <w:rFonts w:cs="Arial"/>
                                <w:color w:val="4D4D4C"/>
                              </w:rPr>
                            </w:pPr>
                            <w:r w:rsidRPr="00983F0A">
                              <w:rPr>
                                <w:rFonts w:cs="Arial"/>
                                <w:color w:val="4D4D4C"/>
                              </w:rPr>
                              <w:t xml:space="preserve">17. Oktober </w:t>
                            </w:r>
                            <w:r w:rsidR="00914F1D" w:rsidRPr="00983F0A">
                              <w:rPr>
                                <w:rFonts w:cs="Arial"/>
                                <w:color w:val="4D4D4C"/>
                              </w:rPr>
                              <w:t>2023</w:t>
                            </w:r>
                          </w:p>
                          <w:p w14:paraId="09848F0D" w14:textId="5CA5B34F" w:rsidR="00436749" w:rsidRPr="00983F0A" w:rsidRDefault="00436749" w:rsidP="002D5BC3">
                            <w:pPr>
                              <w:pStyle w:val="berschrift2"/>
                              <w:rPr>
                                <w:rFonts w:cs="Arial"/>
                              </w:rPr>
                            </w:pPr>
                            <w:r w:rsidRPr="00983F0A">
                              <w:rPr>
                                <w:rFonts w:cs="Arial"/>
                              </w:rPr>
                              <w:t>Pressemitteilung</w:t>
                            </w:r>
                          </w:p>
                          <w:p w14:paraId="3D709AEC" w14:textId="0A9659E2" w:rsidR="00436749" w:rsidRPr="00983F0A" w:rsidRDefault="00436749" w:rsidP="00832E68">
                            <w:pPr>
                              <w:rPr>
                                <w:rFonts w:cs="Arial"/>
                                <w:color w:val="4D4D4C"/>
                                <w:sz w:val="16"/>
                                <w:szCs w:val="16"/>
                              </w:rPr>
                            </w:pPr>
                            <w:r w:rsidRPr="00983F0A">
                              <w:rPr>
                                <w:rFonts w:cs="Arial"/>
                                <w:color w:val="4D4D4C"/>
                              </w:rPr>
                              <w:t>Ihr Ansprechpartner</w:t>
                            </w:r>
                            <w:r w:rsidR="00832E68" w:rsidRPr="00983F0A">
                              <w:rPr>
                                <w:rFonts w:cs="Arial"/>
                                <w:color w:val="4D4D4C"/>
                              </w:rPr>
                              <w:br/>
                            </w:r>
                            <w:r w:rsidR="00914F1D" w:rsidRPr="00983F0A">
                              <w:rPr>
                                <w:rFonts w:cs="Arial"/>
                                <w:color w:val="4D4D4C"/>
                              </w:rPr>
                              <w:t>Frank</w:t>
                            </w:r>
                            <w:r w:rsidRPr="00983F0A">
                              <w:rPr>
                                <w:rFonts w:cs="Arial"/>
                                <w:color w:val="4D4D4C"/>
                              </w:rPr>
                              <w:t xml:space="preserve"> </w:t>
                            </w:r>
                            <w:r w:rsidR="00914F1D" w:rsidRPr="00983F0A">
                              <w:rPr>
                                <w:rFonts w:cs="Arial"/>
                                <w:color w:val="4D4D4C"/>
                              </w:rPr>
                              <w:t>Reichert</w:t>
                            </w:r>
                            <w:r w:rsidR="00832E68" w:rsidRPr="00983F0A">
                              <w:rPr>
                                <w:rFonts w:cs="Arial"/>
                                <w:color w:val="4D4D4C"/>
                              </w:rPr>
                              <w:br/>
                            </w:r>
                            <w:r w:rsidR="00914F1D" w:rsidRPr="00983F0A">
                              <w:rPr>
                                <w:rFonts w:cs="Arial"/>
                                <w:color w:val="4D4D4C"/>
                                <w:sz w:val="16"/>
                                <w:szCs w:val="16"/>
                              </w:rPr>
                              <w:t>Leiter Unternehmenskommunikation</w:t>
                            </w:r>
                          </w:p>
                          <w:p w14:paraId="23F4283A" w14:textId="788B96F3" w:rsidR="00436749" w:rsidRPr="00983F0A" w:rsidRDefault="00436749" w:rsidP="00436749">
                            <w:pPr>
                              <w:rPr>
                                <w:rFonts w:cs="Arial"/>
                                <w:color w:val="4D4D4C"/>
                                <w:lang w:val="en-US"/>
                              </w:rPr>
                            </w:pPr>
                            <w:r w:rsidRPr="00983F0A">
                              <w:rPr>
                                <w:rFonts w:cs="Arial"/>
                                <w:color w:val="4D4D4C"/>
                                <w:lang w:val="en-US"/>
                              </w:rPr>
                              <w:t>Tel. +49 (0)711 97676-</w:t>
                            </w:r>
                            <w:r w:rsidR="00914F1D" w:rsidRPr="00983F0A">
                              <w:rPr>
                                <w:rFonts w:cs="Arial"/>
                                <w:color w:val="4D4D4C"/>
                                <w:lang w:val="en-US"/>
                              </w:rPr>
                              <w:t>620</w:t>
                            </w:r>
                            <w:r w:rsidR="00832E68" w:rsidRPr="00983F0A">
                              <w:rPr>
                                <w:rFonts w:cs="Arial"/>
                                <w:color w:val="4D4D4C"/>
                                <w:lang w:val="en-US"/>
                              </w:rPr>
                              <w:br/>
                              <w:t>F</w:t>
                            </w:r>
                            <w:r w:rsidRPr="00983F0A">
                              <w:rPr>
                                <w:rFonts w:cs="Arial"/>
                                <w:color w:val="4D4D4C"/>
                                <w:lang w:val="en-US"/>
                              </w:rPr>
                              <w:t>ax: +49 (0)711 97676-</w:t>
                            </w:r>
                            <w:r w:rsidR="00914F1D" w:rsidRPr="00983F0A">
                              <w:rPr>
                                <w:rFonts w:cs="Arial"/>
                                <w:color w:val="4D4D4C"/>
                                <w:lang w:val="en-US"/>
                              </w:rPr>
                              <w:t>609</w:t>
                            </w:r>
                          </w:p>
                          <w:p w14:paraId="68B80066" w14:textId="23B21716" w:rsidR="00436749" w:rsidRPr="00983F0A" w:rsidRDefault="00914F1D" w:rsidP="002D5BC3">
                            <w:pPr>
                              <w:pStyle w:val="Titel"/>
                              <w:rPr>
                                <w:rFonts w:cs="Arial"/>
                                <w:color w:val="4D4D4C"/>
                                <w:lang w:val="en-US"/>
                              </w:rPr>
                            </w:pPr>
                            <w:r w:rsidRPr="00983F0A">
                              <w:rPr>
                                <w:rFonts w:cs="Arial"/>
                                <w:color w:val="4D4D4C"/>
                                <w:lang w:val="en-US"/>
                              </w:rPr>
                              <w:t>frank.reichert</w:t>
                            </w:r>
                            <w:r w:rsidR="00436749" w:rsidRPr="00983F0A">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1C0AAE80" w:rsidR="00436749" w:rsidRPr="00983F0A" w:rsidRDefault="008A46C6" w:rsidP="00436749">
                      <w:pPr>
                        <w:pStyle w:val="Titel"/>
                        <w:rPr>
                          <w:rFonts w:cs="Arial"/>
                          <w:color w:val="4D4D4C"/>
                        </w:rPr>
                      </w:pPr>
                      <w:r w:rsidRPr="00983F0A">
                        <w:rPr>
                          <w:rFonts w:cs="Arial"/>
                          <w:color w:val="4D4D4C"/>
                        </w:rPr>
                        <w:t xml:space="preserve">17. Oktober </w:t>
                      </w:r>
                      <w:r w:rsidR="00914F1D" w:rsidRPr="00983F0A">
                        <w:rPr>
                          <w:rFonts w:cs="Arial"/>
                          <w:color w:val="4D4D4C"/>
                        </w:rPr>
                        <w:t>2023</w:t>
                      </w:r>
                    </w:p>
                    <w:p w14:paraId="09848F0D" w14:textId="5CA5B34F" w:rsidR="00436749" w:rsidRPr="00983F0A" w:rsidRDefault="00436749" w:rsidP="002D5BC3">
                      <w:pPr>
                        <w:pStyle w:val="berschrift2"/>
                        <w:rPr>
                          <w:rFonts w:cs="Arial"/>
                        </w:rPr>
                      </w:pPr>
                      <w:r w:rsidRPr="00983F0A">
                        <w:rPr>
                          <w:rFonts w:cs="Arial"/>
                        </w:rPr>
                        <w:t>Pressemitteilung</w:t>
                      </w:r>
                    </w:p>
                    <w:p w14:paraId="3D709AEC" w14:textId="0A9659E2" w:rsidR="00436749" w:rsidRPr="00983F0A" w:rsidRDefault="00436749" w:rsidP="00832E68">
                      <w:pPr>
                        <w:rPr>
                          <w:rFonts w:cs="Arial"/>
                          <w:color w:val="4D4D4C"/>
                          <w:sz w:val="16"/>
                          <w:szCs w:val="16"/>
                        </w:rPr>
                      </w:pPr>
                      <w:r w:rsidRPr="00983F0A">
                        <w:rPr>
                          <w:rFonts w:cs="Arial"/>
                          <w:color w:val="4D4D4C"/>
                        </w:rPr>
                        <w:t>Ihr Ansprechpartner</w:t>
                      </w:r>
                      <w:r w:rsidR="00832E68" w:rsidRPr="00983F0A">
                        <w:rPr>
                          <w:rFonts w:cs="Arial"/>
                          <w:color w:val="4D4D4C"/>
                        </w:rPr>
                        <w:br/>
                      </w:r>
                      <w:r w:rsidR="00914F1D" w:rsidRPr="00983F0A">
                        <w:rPr>
                          <w:rFonts w:cs="Arial"/>
                          <w:color w:val="4D4D4C"/>
                        </w:rPr>
                        <w:t>Frank</w:t>
                      </w:r>
                      <w:r w:rsidRPr="00983F0A">
                        <w:rPr>
                          <w:rFonts w:cs="Arial"/>
                          <w:color w:val="4D4D4C"/>
                        </w:rPr>
                        <w:t xml:space="preserve"> </w:t>
                      </w:r>
                      <w:r w:rsidR="00914F1D" w:rsidRPr="00983F0A">
                        <w:rPr>
                          <w:rFonts w:cs="Arial"/>
                          <w:color w:val="4D4D4C"/>
                        </w:rPr>
                        <w:t>Reichert</w:t>
                      </w:r>
                      <w:r w:rsidR="00832E68" w:rsidRPr="00983F0A">
                        <w:rPr>
                          <w:rFonts w:cs="Arial"/>
                          <w:color w:val="4D4D4C"/>
                        </w:rPr>
                        <w:br/>
                      </w:r>
                      <w:r w:rsidR="00914F1D" w:rsidRPr="00983F0A">
                        <w:rPr>
                          <w:rFonts w:cs="Arial"/>
                          <w:color w:val="4D4D4C"/>
                          <w:sz w:val="16"/>
                          <w:szCs w:val="16"/>
                        </w:rPr>
                        <w:t>Leiter Unternehmenskommunikation</w:t>
                      </w:r>
                    </w:p>
                    <w:p w14:paraId="23F4283A" w14:textId="788B96F3" w:rsidR="00436749" w:rsidRPr="00983F0A" w:rsidRDefault="00436749" w:rsidP="00436749">
                      <w:pPr>
                        <w:rPr>
                          <w:rFonts w:cs="Arial"/>
                          <w:color w:val="4D4D4C"/>
                          <w:lang w:val="en-US"/>
                        </w:rPr>
                      </w:pPr>
                      <w:r w:rsidRPr="00983F0A">
                        <w:rPr>
                          <w:rFonts w:cs="Arial"/>
                          <w:color w:val="4D4D4C"/>
                          <w:lang w:val="en-US"/>
                        </w:rPr>
                        <w:t>Tel. +49 (0)711 97676-</w:t>
                      </w:r>
                      <w:r w:rsidR="00914F1D" w:rsidRPr="00983F0A">
                        <w:rPr>
                          <w:rFonts w:cs="Arial"/>
                          <w:color w:val="4D4D4C"/>
                          <w:lang w:val="en-US"/>
                        </w:rPr>
                        <w:t>620</w:t>
                      </w:r>
                      <w:r w:rsidR="00832E68" w:rsidRPr="00983F0A">
                        <w:rPr>
                          <w:rFonts w:cs="Arial"/>
                          <w:color w:val="4D4D4C"/>
                          <w:lang w:val="en-US"/>
                        </w:rPr>
                        <w:br/>
                        <w:t>F</w:t>
                      </w:r>
                      <w:r w:rsidRPr="00983F0A">
                        <w:rPr>
                          <w:rFonts w:cs="Arial"/>
                          <w:color w:val="4D4D4C"/>
                          <w:lang w:val="en-US"/>
                        </w:rPr>
                        <w:t>ax: +49 (0)711 97676-</w:t>
                      </w:r>
                      <w:r w:rsidR="00914F1D" w:rsidRPr="00983F0A">
                        <w:rPr>
                          <w:rFonts w:cs="Arial"/>
                          <w:color w:val="4D4D4C"/>
                          <w:lang w:val="en-US"/>
                        </w:rPr>
                        <w:t>609</w:t>
                      </w:r>
                    </w:p>
                    <w:p w14:paraId="68B80066" w14:textId="23B21716" w:rsidR="00436749" w:rsidRPr="00983F0A" w:rsidRDefault="00914F1D" w:rsidP="002D5BC3">
                      <w:pPr>
                        <w:pStyle w:val="Titel"/>
                        <w:rPr>
                          <w:rFonts w:cs="Arial"/>
                          <w:color w:val="4D4D4C"/>
                          <w:lang w:val="en-US"/>
                        </w:rPr>
                      </w:pPr>
                      <w:r w:rsidRPr="00983F0A">
                        <w:rPr>
                          <w:rFonts w:cs="Arial"/>
                          <w:color w:val="4D4D4C"/>
                          <w:lang w:val="en-US"/>
                        </w:rPr>
                        <w:t>frank.reichert</w:t>
                      </w:r>
                      <w:r w:rsidR="00436749" w:rsidRPr="00983F0A">
                        <w:rPr>
                          <w:rFonts w:cs="Arial"/>
                          <w:color w:val="4D4D4C"/>
                          <w:lang w:val="en-US"/>
                        </w:rPr>
                        <w:t>@gtue.de</w:t>
                      </w:r>
                    </w:p>
                  </w:txbxContent>
                </v:textbox>
              </v:shape>
            </w:pict>
          </mc:Fallback>
        </mc:AlternateContent>
      </w:r>
      <w:r w:rsidR="00914F1D" w:rsidRPr="00983F0A">
        <w:rPr>
          <w:rStyle w:val="berschrift1Zchn"/>
          <w:rFonts w:eastAsia="Calibri" w:cs="Arial"/>
        </w:rPr>
        <w:br/>
      </w:r>
      <w:r w:rsidR="00914F1D" w:rsidRPr="00983F0A">
        <w:rPr>
          <w:rStyle w:val="berschrift1Zchn"/>
          <w:rFonts w:eastAsia="Calibri" w:cs="Arial"/>
        </w:rPr>
        <w:br/>
      </w:r>
      <w:r w:rsidR="00914F1D" w:rsidRPr="00983F0A">
        <w:rPr>
          <w:rStyle w:val="berschrift1Zchn"/>
          <w:rFonts w:eastAsia="Calibri" w:cs="Arial"/>
        </w:rPr>
        <w:br/>
      </w:r>
      <w:r w:rsidR="00914F1D" w:rsidRPr="00983F0A">
        <w:rPr>
          <w:rStyle w:val="berschrift1Zchn"/>
          <w:rFonts w:eastAsia="Calibri" w:cs="Arial"/>
        </w:rPr>
        <w:br/>
      </w:r>
      <w:r w:rsidR="0004665B" w:rsidRPr="00983F0A">
        <w:rPr>
          <w:rStyle w:val="berschrift1Zchn"/>
          <w:rFonts w:eastAsia="Calibri" w:cs="Arial"/>
        </w:rPr>
        <w:br/>
      </w:r>
      <w:r w:rsidR="00914F1D" w:rsidRPr="00983F0A">
        <w:rPr>
          <w:rStyle w:val="berschrift1Zchn"/>
          <w:rFonts w:eastAsia="Calibri" w:cs="Arial"/>
        </w:rPr>
        <w:br/>
      </w:r>
      <w:r w:rsidR="00914F1D" w:rsidRPr="00983F0A">
        <w:rPr>
          <w:rStyle w:val="berschrift1Zchn"/>
          <w:rFonts w:eastAsia="Calibri" w:cs="Arial"/>
        </w:rPr>
        <w:br/>
      </w:r>
      <w:r w:rsidR="000726B7" w:rsidRPr="00983F0A">
        <w:rPr>
          <w:rStyle w:val="berschrift1Zchn"/>
          <w:rFonts w:eastAsia="Calibri" w:cs="Arial"/>
        </w:rPr>
        <w:t>GTÜ veröffentlicht WIN-Charta Nachhaltigkeitsbericht 2022</w:t>
      </w:r>
    </w:p>
    <w:p w14:paraId="0F8B5EED" w14:textId="77777777" w:rsidR="00F938A6" w:rsidRPr="00983F0A" w:rsidRDefault="00F938A6" w:rsidP="006F4BA3">
      <w:pPr>
        <w:spacing w:line="400" w:lineRule="exact"/>
        <w:ind w:right="1836"/>
        <w:rPr>
          <w:rStyle w:val="berschrift1Zchn"/>
          <w:rFonts w:eastAsia="Calibri" w:cs="Arial"/>
        </w:rPr>
      </w:pPr>
    </w:p>
    <w:p w14:paraId="6C26834B" w14:textId="6DCF78D1" w:rsidR="00A81DAF" w:rsidRPr="00983F0A" w:rsidRDefault="000726B7" w:rsidP="00A81DAF">
      <w:pPr>
        <w:pStyle w:val="Aufzhlung"/>
        <w:numPr>
          <w:ilvl w:val="0"/>
          <w:numId w:val="10"/>
        </w:numPr>
        <w:rPr>
          <w:rFonts w:cs="Arial"/>
        </w:rPr>
      </w:pPr>
      <w:r w:rsidRPr="00983F0A">
        <w:rPr>
          <w:rFonts w:cs="Arial"/>
        </w:rPr>
        <w:t>Zahlreiche Einzelprojekte in sämtlichen Geschäftseinheiten</w:t>
      </w:r>
    </w:p>
    <w:p w14:paraId="1642877D" w14:textId="77777777" w:rsidR="000726B7" w:rsidRPr="00983F0A" w:rsidRDefault="000726B7" w:rsidP="00AD4642">
      <w:pPr>
        <w:pStyle w:val="Aufzhlung"/>
        <w:numPr>
          <w:ilvl w:val="0"/>
          <w:numId w:val="10"/>
        </w:numPr>
        <w:rPr>
          <w:rFonts w:cs="Arial"/>
        </w:rPr>
      </w:pPr>
      <w:r w:rsidRPr="00983F0A">
        <w:rPr>
          <w:rFonts w:cs="Arial"/>
        </w:rPr>
        <w:t>Die WIN-Charta ist Bekenntnis und Managementwerkzeug zugleich</w:t>
      </w:r>
    </w:p>
    <w:p w14:paraId="7A29D8FF" w14:textId="01AD9EE0" w:rsidR="00AD4642" w:rsidRPr="00983F0A" w:rsidRDefault="000726B7" w:rsidP="00AD4642">
      <w:pPr>
        <w:pStyle w:val="Aufzhlung"/>
        <w:numPr>
          <w:ilvl w:val="0"/>
          <w:numId w:val="10"/>
        </w:numPr>
        <w:rPr>
          <w:rFonts w:cs="Arial"/>
        </w:rPr>
      </w:pPr>
      <w:r w:rsidRPr="00983F0A">
        <w:rPr>
          <w:rFonts w:cs="Arial"/>
        </w:rPr>
        <w:t>Mehr als 300 Betriebe haben sich der Initiative angeschlossen</w:t>
      </w:r>
    </w:p>
    <w:p w14:paraId="512E1923" w14:textId="255A2FE0" w:rsidR="00832E68" w:rsidRPr="00983F0A" w:rsidRDefault="00832E68" w:rsidP="00E331A2">
      <w:pPr>
        <w:pStyle w:val="Aufzhlung"/>
        <w:numPr>
          <w:ilvl w:val="0"/>
          <w:numId w:val="0"/>
        </w:numPr>
        <w:ind w:right="2121"/>
        <w:rPr>
          <w:rFonts w:cs="Arial"/>
        </w:rPr>
      </w:pPr>
    </w:p>
    <w:p w14:paraId="27E167F4" w14:textId="77777777" w:rsidR="00135F75" w:rsidRPr="00983F0A" w:rsidRDefault="00135F75" w:rsidP="00E331A2">
      <w:pPr>
        <w:pStyle w:val="Aufzhlung"/>
        <w:numPr>
          <w:ilvl w:val="0"/>
          <w:numId w:val="0"/>
        </w:numPr>
        <w:rPr>
          <w:rFonts w:cs="Arial"/>
        </w:rPr>
      </w:pPr>
    </w:p>
    <w:p w14:paraId="07317F79" w14:textId="7151EFD2" w:rsidR="00EE25FA" w:rsidRPr="00983F0A" w:rsidRDefault="00832E68" w:rsidP="006F4BA3">
      <w:pPr>
        <w:ind w:right="1836"/>
        <w:rPr>
          <w:rFonts w:cs="Arial"/>
        </w:rPr>
      </w:pPr>
      <w:r w:rsidRPr="00983F0A">
        <w:rPr>
          <w:rFonts w:cs="Arial"/>
          <w:color w:val="C6243C"/>
        </w:rPr>
        <w:t xml:space="preserve">__ </w:t>
      </w:r>
      <w:r w:rsidR="00914F1D" w:rsidRPr="00983F0A">
        <w:rPr>
          <w:rFonts w:cs="Arial"/>
        </w:rPr>
        <w:t>Stuttgart.</w:t>
      </w:r>
      <w:r w:rsidR="00A611E7" w:rsidRPr="00983F0A">
        <w:rPr>
          <w:rFonts w:cs="Arial"/>
        </w:rPr>
        <w:t xml:space="preserve"> </w:t>
      </w:r>
      <w:r w:rsidR="00EE25FA" w:rsidRPr="00983F0A">
        <w:rPr>
          <w:rFonts w:cs="Arial"/>
        </w:rPr>
        <w:t>Nachhaltig</w:t>
      </w:r>
      <w:r w:rsidR="00C06995" w:rsidRPr="00983F0A">
        <w:rPr>
          <w:rFonts w:cs="Arial"/>
        </w:rPr>
        <w:t>es Denken und Handeln</w:t>
      </w:r>
      <w:r w:rsidR="00D0103C" w:rsidRPr="00983F0A">
        <w:rPr>
          <w:rFonts w:cs="Arial"/>
        </w:rPr>
        <w:t xml:space="preserve"> </w:t>
      </w:r>
      <w:r w:rsidR="00EE25FA" w:rsidRPr="00983F0A">
        <w:rPr>
          <w:rFonts w:cs="Arial"/>
        </w:rPr>
        <w:t>ist bei der GTÜ Gesellschaft für Technische Überwachung</w:t>
      </w:r>
      <w:r w:rsidR="00C06995" w:rsidRPr="00983F0A">
        <w:rPr>
          <w:rFonts w:cs="Arial"/>
        </w:rPr>
        <w:t xml:space="preserve"> mbH tief im Alltag verankert</w:t>
      </w:r>
      <w:r w:rsidR="00EE25FA" w:rsidRPr="00983F0A">
        <w:rPr>
          <w:rFonts w:cs="Arial"/>
        </w:rPr>
        <w:t xml:space="preserve">. Als eine Maßnahme hat die Prüforganisation bereits Ende 2020 die WIN-Charta unterzeichnet und damit deren Leitsätze in ihr unternehmerisches Handeln integriert. Die Abkürzung steht für die „Wirtschaftsinitiative Nachhaltigkeit“ des Landes Baden-Württemberg. Nun hat die GTÜ ihren WIN-Charta Nachhaltigkeitsbericht 2022 vorgelegt. Damit und vor allem mit zahlreichen </w:t>
      </w:r>
      <w:r w:rsidR="000726B7" w:rsidRPr="00983F0A">
        <w:rPr>
          <w:rFonts w:cs="Arial"/>
        </w:rPr>
        <w:t>Einzelp</w:t>
      </w:r>
      <w:r w:rsidR="00EE25FA" w:rsidRPr="00983F0A">
        <w:rPr>
          <w:rFonts w:cs="Arial"/>
        </w:rPr>
        <w:t>rojekten bekräftigt das Unternehmen seine Nachhaltigkeitsstrategie.</w:t>
      </w:r>
    </w:p>
    <w:p w14:paraId="2305DA43" w14:textId="0EE552A9" w:rsidR="0078691F" w:rsidRPr="00983F0A" w:rsidRDefault="0078691F" w:rsidP="0078691F">
      <w:pPr>
        <w:ind w:right="2120"/>
        <w:rPr>
          <w:rFonts w:cs="Arial"/>
        </w:rPr>
      </w:pPr>
      <w:r w:rsidRPr="00983F0A">
        <w:rPr>
          <w:rFonts w:cs="Arial"/>
          <w:color w:val="C6243C"/>
        </w:rPr>
        <w:t xml:space="preserve">__ </w:t>
      </w:r>
      <w:r w:rsidRPr="00983F0A">
        <w:rPr>
          <w:rFonts w:cs="Arial"/>
        </w:rPr>
        <w:t xml:space="preserve">Der Bericht 2022 unterstreicht </w:t>
      </w:r>
      <w:r w:rsidR="000726B7" w:rsidRPr="00983F0A">
        <w:rPr>
          <w:rFonts w:cs="Arial"/>
        </w:rPr>
        <w:t xml:space="preserve">erneut </w:t>
      </w:r>
      <w:r w:rsidRPr="00983F0A">
        <w:rPr>
          <w:rFonts w:cs="Arial"/>
        </w:rPr>
        <w:t xml:space="preserve">das umfassende nachhaltige Handeln der GTÜ. Dieses deckt neben zahlreichen Geschäftsprozessen auch die Belange der Mitarbeiterinnen und Mitarbeiter sowie der GTÜ-Partnerinnen und -Partner ab. Zu den Maßnahmen im Berichtszeitraum, um </w:t>
      </w:r>
      <w:r w:rsidR="00C06995" w:rsidRPr="00983F0A">
        <w:rPr>
          <w:rFonts w:cs="Arial"/>
        </w:rPr>
        <w:t xml:space="preserve">die </w:t>
      </w:r>
      <w:r w:rsidRPr="00983F0A">
        <w:rPr>
          <w:rFonts w:cs="Arial"/>
        </w:rPr>
        <w:t xml:space="preserve">Bindung und Zufriedenheit </w:t>
      </w:r>
      <w:r w:rsidR="00C06995" w:rsidRPr="00983F0A">
        <w:rPr>
          <w:rFonts w:cs="Arial"/>
        </w:rPr>
        <w:t xml:space="preserve">von Mitarbeitenden </w:t>
      </w:r>
      <w:r w:rsidRPr="00983F0A">
        <w:rPr>
          <w:rFonts w:cs="Arial"/>
        </w:rPr>
        <w:t xml:space="preserve">zu steigern, gehören beispielsweise eine verstärkte Förderung </w:t>
      </w:r>
      <w:r w:rsidR="00D0103C" w:rsidRPr="00983F0A">
        <w:rPr>
          <w:rFonts w:cs="Arial"/>
        </w:rPr>
        <w:t xml:space="preserve">der </w:t>
      </w:r>
      <w:r w:rsidRPr="00983F0A">
        <w:rPr>
          <w:rFonts w:cs="Arial"/>
        </w:rPr>
        <w:t>Vereinbarkeit von Beruf, Familie und Privatleben</w:t>
      </w:r>
      <w:r w:rsidR="00C06995" w:rsidRPr="00983F0A">
        <w:rPr>
          <w:rFonts w:cs="Arial"/>
        </w:rPr>
        <w:t>,</w:t>
      </w:r>
      <w:r w:rsidRPr="00983F0A">
        <w:rPr>
          <w:rFonts w:cs="Arial"/>
        </w:rPr>
        <w:t xml:space="preserve"> </w:t>
      </w:r>
      <w:r w:rsidR="00C06995" w:rsidRPr="00983F0A">
        <w:rPr>
          <w:rFonts w:cs="Arial"/>
        </w:rPr>
        <w:t xml:space="preserve">eine unverändert hohe Zahl von Flex-Office-Tagen im Home-Office oder </w:t>
      </w:r>
      <w:r w:rsidRPr="00983F0A">
        <w:rPr>
          <w:rFonts w:cs="Arial"/>
        </w:rPr>
        <w:t xml:space="preserve">individuelle Sabbatical-Angebote </w:t>
      </w:r>
      <w:r w:rsidR="00C06995" w:rsidRPr="00983F0A">
        <w:rPr>
          <w:rFonts w:cs="Arial"/>
        </w:rPr>
        <w:t>auf Wunsch</w:t>
      </w:r>
      <w:r w:rsidRPr="00983F0A">
        <w:rPr>
          <w:rFonts w:cs="Arial"/>
        </w:rPr>
        <w:t xml:space="preserve">. Die Führungskräfte haben sich intensiv unter anderem mit </w:t>
      </w:r>
      <w:r w:rsidR="00C06995" w:rsidRPr="00983F0A">
        <w:rPr>
          <w:rFonts w:cs="Arial"/>
        </w:rPr>
        <w:t xml:space="preserve">dem Thema </w:t>
      </w:r>
      <w:r w:rsidRPr="00983F0A">
        <w:rPr>
          <w:rFonts w:cs="Arial"/>
        </w:rPr>
        <w:t>„Gesund Führen“</w:t>
      </w:r>
      <w:r w:rsidR="00C06995" w:rsidRPr="00983F0A">
        <w:rPr>
          <w:rFonts w:cs="Arial"/>
        </w:rPr>
        <w:t xml:space="preserve"> auseinandergesetzt</w:t>
      </w:r>
      <w:r w:rsidRPr="00983F0A">
        <w:rPr>
          <w:rFonts w:cs="Arial"/>
        </w:rPr>
        <w:t>.</w:t>
      </w:r>
      <w:r w:rsidR="00C06995" w:rsidRPr="00983F0A">
        <w:rPr>
          <w:rFonts w:cs="Arial"/>
        </w:rPr>
        <w:t xml:space="preserve"> Kontinuierlich entwickelt die GTÜ auch ihre Produkte und Services weiter und stärkt damit die unternehmerische Basis als größte amtlich anerkannte Kfz-Überwachungsorganisation freiberuflicher Kraftfahrzeugsachverständiger in Deutschland.</w:t>
      </w:r>
    </w:p>
    <w:p w14:paraId="0F3D82D2" w14:textId="7C24F630" w:rsidR="0078691F" w:rsidRPr="00983F0A" w:rsidRDefault="0078691F" w:rsidP="0078691F">
      <w:pPr>
        <w:ind w:right="2120"/>
        <w:rPr>
          <w:rFonts w:cs="Arial"/>
        </w:rPr>
      </w:pPr>
      <w:r w:rsidRPr="00983F0A">
        <w:rPr>
          <w:rFonts w:cs="Arial"/>
          <w:color w:val="C6243C"/>
        </w:rPr>
        <w:lastRenderedPageBreak/>
        <w:t xml:space="preserve">__ </w:t>
      </w:r>
      <w:r w:rsidRPr="00983F0A">
        <w:rPr>
          <w:rFonts w:cs="Arial"/>
        </w:rPr>
        <w:t xml:space="preserve">Das Zielkonzept der GTÜ sowie der WIN-Charta Nachhaltigkeitsbericht </w:t>
      </w:r>
      <w:r w:rsidR="000726B7" w:rsidRPr="00983F0A">
        <w:rPr>
          <w:rFonts w:cs="Arial"/>
        </w:rPr>
        <w:t>sind</w:t>
      </w:r>
      <w:r w:rsidRPr="00983F0A">
        <w:rPr>
          <w:rFonts w:cs="Arial"/>
        </w:rPr>
        <w:t xml:space="preserve"> öffentlich </w:t>
      </w:r>
      <w:r w:rsidR="000726B7" w:rsidRPr="00983F0A">
        <w:rPr>
          <w:rFonts w:cs="Arial"/>
        </w:rPr>
        <w:t xml:space="preserve">und können </w:t>
      </w:r>
      <w:r w:rsidRPr="00983F0A">
        <w:rPr>
          <w:rFonts w:cs="Arial"/>
        </w:rPr>
        <w:t>eingesehen werden. Be</w:t>
      </w:r>
      <w:r w:rsidR="000726B7" w:rsidRPr="00983F0A">
        <w:rPr>
          <w:rFonts w:cs="Arial"/>
        </w:rPr>
        <w:t>i</w:t>
      </w:r>
      <w:r w:rsidRPr="00983F0A">
        <w:rPr>
          <w:rFonts w:cs="Arial"/>
        </w:rPr>
        <w:t>des ist hinterlegt auf der eigenen Website (</w:t>
      </w:r>
      <w:hyperlink r:id="rId8" w:history="1">
        <w:r w:rsidRPr="00983F0A">
          <w:rPr>
            <w:rStyle w:val="Hyperlink"/>
            <w:rFonts w:cs="Arial"/>
          </w:rPr>
          <w:t>www.gtue.de</w:t>
        </w:r>
      </w:hyperlink>
      <w:r w:rsidRPr="00983F0A">
        <w:rPr>
          <w:rFonts w:cs="Arial"/>
        </w:rPr>
        <w:t xml:space="preserve">) </w:t>
      </w:r>
      <w:r w:rsidR="000726B7" w:rsidRPr="00983F0A">
        <w:rPr>
          <w:rFonts w:cs="Arial"/>
        </w:rPr>
        <w:t xml:space="preserve">und außerdem </w:t>
      </w:r>
      <w:r w:rsidRPr="00983F0A">
        <w:rPr>
          <w:rFonts w:cs="Arial"/>
        </w:rPr>
        <w:t>auf der des Ministeriums für Umwelt, Klima und Energiewirtschaft Baden-Württemberg (</w:t>
      </w:r>
      <w:hyperlink r:id="rId9" w:history="1">
        <w:r w:rsidRPr="00983F0A">
          <w:rPr>
            <w:rStyle w:val="Hyperlink"/>
            <w:rFonts w:cs="Arial"/>
          </w:rPr>
          <w:t>https://www.nachhaltigkeitsstrategie.de/wirtschaft/win-charta/win-charta-unternehmen</w:t>
        </w:r>
      </w:hyperlink>
      <w:r w:rsidRPr="00983F0A">
        <w:rPr>
          <w:rFonts w:cs="Arial"/>
        </w:rPr>
        <w:t>).</w:t>
      </w:r>
    </w:p>
    <w:p w14:paraId="520B47FF" w14:textId="2F0762A1" w:rsidR="00EE25FA" w:rsidRPr="00983F0A" w:rsidRDefault="00EE25FA" w:rsidP="00EE25FA">
      <w:pPr>
        <w:ind w:right="2120"/>
        <w:rPr>
          <w:rFonts w:cs="Arial"/>
        </w:rPr>
      </w:pPr>
      <w:r w:rsidRPr="00983F0A">
        <w:rPr>
          <w:rFonts w:cs="Arial"/>
          <w:color w:val="C6243C"/>
        </w:rPr>
        <w:t xml:space="preserve">__ </w:t>
      </w:r>
      <w:r w:rsidRPr="00983F0A">
        <w:rPr>
          <w:rFonts w:cs="Arial"/>
        </w:rPr>
        <w:t xml:space="preserve">Die WIN-Charta ist </w:t>
      </w:r>
      <w:r w:rsidR="0078691F" w:rsidRPr="00983F0A">
        <w:rPr>
          <w:rFonts w:cs="Arial"/>
        </w:rPr>
        <w:t xml:space="preserve">ein </w:t>
      </w:r>
      <w:r w:rsidRPr="00983F0A">
        <w:rPr>
          <w:rFonts w:cs="Arial"/>
        </w:rPr>
        <w:t xml:space="preserve">Bekenntnis und zugleich ein </w:t>
      </w:r>
      <w:r w:rsidR="00D0103C" w:rsidRPr="00983F0A">
        <w:rPr>
          <w:rFonts w:cs="Arial"/>
        </w:rPr>
        <w:t xml:space="preserve">wichtiges </w:t>
      </w:r>
      <w:r w:rsidRPr="00983F0A">
        <w:rPr>
          <w:rFonts w:cs="Arial"/>
        </w:rPr>
        <w:t xml:space="preserve">Managementwerkzeug für die nachhaltige Wirtschaftsweise eines Unternehmens. Mehr als 300 Betriebe </w:t>
      </w:r>
      <w:r w:rsidR="000726B7" w:rsidRPr="00983F0A">
        <w:rPr>
          <w:rFonts w:cs="Arial"/>
        </w:rPr>
        <w:t xml:space="preserve">in ganz Baden-Württemberg </w:t>
      </w:r>
      <w:r w:rsidRPr="00983F0A">
        <w:rPr>
          <w:rFonts w:cs="Arial"/>
        </w:rPr>
        <w:t xml:space="preserve">haben sich bisher der Initiative angeschlossen und können mit dem Qualitätssiegel der WIN-Charta werben. Die zwölf Leitsätze der WIN-Charta </w:t>
      </w:r>
      <w:r w:rsidR="00D0103C" w:rsidRPr="00983F0A">
        <w:rPr>
          <w:rFonts w:cs="Arial"/>
        </w:rPr>
        <w:t xml:space="preserve">entsprechen </w:t>
      </w:r>
      <w:r w:rsidRPr="00983F0A">
        <w:rPr>
          <w:rFonts w:cs="Arial"/>
        </w:rPr>
        <w:t>inhaltlich den 17 Zielen der Vereinten Nationen (UN) für nachhaltige Entwicklung – „</w:t>
      </w:r>
      <w:proofErr w:type="spellStart"/>
      <w:r w:rsidRPr="00983F0A">
        <w:rPr>
          <w:rFonts w:cs="Arial"/>
        </w:rPr>
        <w:t>Sustainable</w:t>
      </w:r>
      <w:proofErr w:type="spellEnd"/>
      <w:r w:rsidRPr="00983F0A">
        <w:rPr>
          <w:rFonts w:cs="Arial"/>
        </w:rPr>
        <w:t xml:space="preserve"> Development Goals“ (SDG).</w:t>
      </w:r>
      <w:r w:rsidR="00C06995" w:rsidRPr="00983F0A">
        <w:rPr>
          <w:rFonts w:cs="Arial"/>
        </w:rPr>
        <w:t xml:space="preserve"> Außerdem erfüllt </w:t>
      </w:r>
      <w:r w:rsidR="00D0103C" w:rsidRPr="00983F0A">
        <w:rPr>
          <w:rFonts w:cs="Arial"/>
        </w:rPr>
        <w:t>d</w:t>
      </w:r>
      <w:r w:rsidR="00C06995" w:rsidRPr="00983F0A">
        <w:rPr>
          <w:rFonts w:cs="Arial"/>
        </w:rPr>
        <w:t xml:space="preserve">ie </w:t>
      </w:r>
      <w:r w:rsidR="00D0103C" w:rsidRPr="00983F0A">
        <w:rPr>
          <w:rFonts w:cs="Arial"/>
        </w:rPr>
        <w:t xml:space="preserve">Charta </w:t>
      </w:r>
      <w:r w:rsidR="00C06995" w:rsidRPr="00983F0A">
        <w:rPr>
          <w:rFonts w:cs="Arial"/>
        </w:rPr>
        <w:t xml:space="preserve">die Anforderungen der Richtlinie 2014/95/EU </w:t>
      </w:r>
      <w:r w:rsidR="00D0103C" w:rsidRPr="00983F0A">
        <w:rPr>
          <w:rFonts w:cs="Arial"/>
        </w:rPr>
        <w:t xml:space="preserve">für Corporate </w:t>
      </w:r>
      <w:proofErr w:type="spellStart"/>
      <w:r w:rsidR="00D0103C" w:rsidRPr="00983F0A">
        <w:rPr>
          <w:rFonts w:cs="Arial"/>
        </w:rPr>
        <w:t>Social</w:t>
      </w:r>
      <w:proofErr w:type="spellEnd"/>
      <w:r w:rsidR="00D0103C" w:rsidRPr="00983F0A">
        <w:rPr>
          <w:rFonts w:cs="Arial"/>
        </w:rPr>
        <w:t xml:space="preserve"> </w:t>
      </w:r>
      <w:proofErr w:type="spellStart"/>
      <w:r w:rsidR="00D0103C" w:rsidRPr="00983F0A">
        <w:rPr>
          <w:rFonts w:cs="Arial"/>
        </w:rPr>
        <w:t>Responsibility</w:t>
      </w:r>
      <w:proofErr w:type="spellEnd"/>
      <w:r w:rsidR="00D0103C" w:rsidRPr="00983F0A">
        <w:rPr>
          <w:rFonts w:cs="Arial"/>
        </w:rPr>
        <w:t xml:space="preserve"> (Unternehmerische Sozialverantwortung, CSR) </w:t>
      </w:r>
      <w:r w:rsidR="00C06995" w:rsidRPr="00983F0A">
        <w:rPr>
          <w:rFonts w:cs="Arial"/>
        </w:rPr>
        <w:t xml:space="preserve">der Europäischen Union (EU). Mit ihr decken große Unternehmen die für sie geltenden Anforderungen ab. Für kleine </w:t>
      </w:r>
      <w:r w:rsidR="00D0103C" w:rsidRPr="00983F0A">
        <w:rPr>
          <w:rFonts w:cs="Arial"/>
        </w:rPr>
        <w:t xml:space="preserve">und mittlere </w:t>
      </w:r>
      <w:r w:rsidR="00C06995" w:rsidRPr="00983F0A">
        <w:rPr>
          <w:rFonts w:cs="Arial"/>
        </w:rPr>
        <w:t>Unternehmen ist die WIN-Charta ein unbürokratisches Angebot, um ebenfalls die Anforderungen der EU-Richtlinie zu erfüllen und damit ein sinnvolles System für das Nachhaltigkeitsmanagement.</w:t>
      </w:r>
    </w:p>
    <w:p w14:paraId="0318308D" w14:textId="2EF3E370" w:rsidR="00EE25FA" w:rsidRPr="00983F0A" w:rsidRDefault="00EE25FA" w:rsidP="00E30DC7">
      <w:pPr>
        <w:ind w:right="2120"/>
        <w:rPr>
          <w:rFonts w:cs="Arial"/>
        </w:rPr>
      </w:pPr>
    </w:p>
    <w:p w14:paraId="789F2EED" w14:textId="77777777" w:rsidR="00983F0A" w:rsidRDefault="006C4031" w:rsidP="006C4031">
      <w:pPr>
        <w:pStyle w:val="StandardWeb"/>
        <w:rPr>
          <w:rStyle w:val="Fett"/>
          <w:sz w:val="16"/>
          <w:szCs w:val="16"/>
        </w:rPr>
      </w:pPr>
      <w:r w:rsidRPr="00983F0A">
        <w:rPr>
          <w:rStyle w:val="Fett"/>
          <w:sz w:val="16"/>
          <w:szCs w:val="16"/>
        </w:rPr>
        <w:br/>
      </w:r>
    </w:p>
    <w:p w14:paraId="3A3059EE" w14:textId="77777777" w:rsidR="00983F0A" w:rsidRDefault="00983F0A" w:rsidP="006C4031">
      <w:pPr>
        <w:pStyle w:val="StandardWeb"/>
        <w:rPr>
          <w:rStyle w:val="Fett"/>
          <w:sz w:val="16"/>
          <w:szCs w:val="16"/>
        </w:rPr>
      </w:pPr>
    </w:p>
    <w:p w14:paraId="7917C3D7" w14:textId="77777777" w:rsidR="00983F0A" w:rsidRDefault="00983F0A" w:rsidP="006C4031">
      <w:pPr>
        <w:pStyle w:val="StandardWeb"/>
        <w:rPr>
          <w:rStyle w:val="Fett"/>
          <w:sz w:val="16"/>
          <w:szCs w:val="16"/>
        </w:rPr>
      </w:pPr>
    </w:p>
    <w:p w14:paraId="47BD0824" w14:textId="1FC0F695" w:rsidR="006C4031" w:rsidRPr="00983F0A" w:rsidRDefault="006C4031" w:rsidP="006C4031">
      <w:pPr>
        <w:pStyle w:val="StandardWeb"/>
      </w:pPr>
      <w:r w:rsidRPr="00983F0A">
        <w:rPr>
          <w:rStyle w:val="Fett"/>
          <w:sz w:val="16"/>
          <w:szCs w:val="16"/>
        </w:rPr>
        <w:t>Die Gesellschaft für Technische Überwachung mbH (GTÜ)</w:t>
      </w:r>
    </w:p>
    <w:p w14:paraId="39EE293E" w14:textId="77777777" w:rsidR="006C4031" w:rsidRPr="00983F0A" w:rsidRDefault="006C4031" w:rsidP="006C4031">
      <w:pPr>
        <w:pStyle w:val="StandardWeb"/>
      </w:pPr>
      <w:r w:rsidRPr="00983F0A">
        <w:rPr>
          <w:sz w:val="16"/>
          <w:szCs w:val="16"/>
        </w:rPr>
        <w:t>__ 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4467A851" w14:textId="00B0F30A" w:rsidR="0067702B" w:rsidRPr="00983F0A" w:rsidRDefault="006C4031" w:rsidP="006C4031">
      <w:pPr>
        <w:ind w:right="2120"/>
        <w:rPr>
          <w:rFonts w:cs="Arial"/>
        </w:rPr>
      </w:pPr>
      <w:r w:rsidRPr="00983F0A">
        <w:rPr>
          <w:rFonts w:cs="Arial"/>
          <w:sz w:val="16"/>
          <w:szCs w:val="16"/>
        </w:rPr>
        <w:t xml:space="preserve">__ Gesellschafter der GTÜ sind die drei Sachverständigenverbände: </w:t>
      </w:r>
      <w:r w:rsidRPr="00983F0A">
        <w:rPr>
          <w:rStyle w:val="Fett"/>
          <w:rFonts w:cs="Arial"/>
          <w:sz w:val="16"/>
          <w:szCs w:val="16"/>
        </w:rPr>
        <w:t>AGS</w:t>
      </w:r>
      <w:r w:rsidRPr="00983F0A">
        <w:rPr>
          <w:rFonts w:cs="Arial"/>
          <w:sz w:val="16"/>
          <w:szCs w:val="16"/>
        </w:rPr>
        <w:t xml:space="preserve"> (Arbeitsgemeinschaft der Kfz-Sachverständigen e. V.), </w:t>
      </w:r>
      <w:r w:rsidRPr="00983F0A">
        <w:rPr>
          <w:rStyle w:val="Fett"/>
          <w:rFonts w:cs="Arial"/>
          <w:sz w:val="16"/>
          <w:szCs w:val="16"/>
        </w:rPr>
        <w:t>BVS-KSV</w:t>
      </w:r>
      <w:r w:rsidRPr="00983F0A">
        <w:rPr>
          <w:rFonts w:cs="Arial"/>
          <w:sz w:val="16"/>
          <w:szCs w:val="16"/>
        </w:rPr>
        <w:t xml:space="preserve"> (BVS-Kfz- Sachverständigen-Verein e.V.) und </w:t>
      </w:r>
      <w:r w:rsidRPr="00983F0A">
        <w:rPr>
          <w:rStyle w:val="Fett"/>
          <w:rFonts w:cs="Arial"/>
          <w:sz w:val="16"/>
          <w:szCs w:val="16"/>
        </w:rPr>
        <w:t>BVSK</w:t>
      </w:r>
      <w:r w:rsidRPr="00983F0A">
        <w:rPr>
          <w:rFonts w:cs="Arial"/>
          <w:sz w:val="16"/>
          <w:szCs w:val="16"/>
        </w:rPr>
        <w:t xml:space="preserve"> (Bundesverband der freiberuflichen und unabhängigen Sachverständigen für das Kraftfahrzeugwesen e. V.).</w:t>
      </w:r>
    </w:p>
    <w:sectPr w:rsidR="0067702B" w:rsidRPr="00983F0A" w:rsidSect="0004665B">
      <w:headerReference w:type="default" r:id="rId10"/>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16D1" w14:textId="77777777" w:rsidR="00C253FE" w:rsidRDefault="00C253FE" w:rsidP="00A72994">
      <w:r>
        <w:separator/>
      </w:r>
    </w:p>
  </w:endnote>
  <w:endnote w:type="continuationSeparator" w:id="0">
    <w:p w14:paraId="7595DAC9" w14:textId="77777777" w:rsidR="00C253FE" w:rsidRDefault="00C253FE"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DC06" w14:textId="77777777" w:rsidR="00C253FE" w:rsidRDefault="00C253FE" w:rsidP="00A72994">
      <w:r>
        <w:separator/>
      </w:r>
    </w:p>
  </w:footnote>
  <w:footnote w:type="continuationSeparator" w:id="0">
    <w:p w14:paraId="5CB0787C" w14:textId="77777777" w:rsidR="00C253FE" w:rsidRDefault="00C253FE"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978040">
    <w:abstractNumId w:val="6"/>
  </w:num>
  <w:num w:numId="2" w16cid:durableId="595209999">
    <w:abstractNumId w:val="1"/>
  </w:num>
  <w:num w:numId="3" w16cid:durableId="841941765">
    <w:abstractNumId w:val="4"/>
  </w:num>
  <w:num w:numId="4" w16cid:durableId="1569537861">
    <w:abstractNumId w:val="7"/>
  </w:num>
  <w:num w:numId="5" w16cid:durableId="2082215750">
    <w:abstractNumId w:val="8"/>
  </w:num>
  <w:num w:numId="6" w16cid:durableId="361369616">
    <w:abstractNumId w:val="2"/>
  </w:num>
  <w:num w:numId="7" w16cid:durableId="271474537">
    <w:abstractNumId w:val="3"/>
  </w:num>
  <w:num w:numId="8" w16cid:durableId="833380704">
    <w:abstractNumId w:val="5"/>
  </w:num>
  <w:num w:numId="9" w16cid:durableId="2135826305">
    <w:abstractNumId w:val="0"/>
  </w:num>
  <w:num w:numId="10" w16cid:durableId="12620294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38DE"/>
    <w:rsid w:val="0004665B"/>
    <w:rsid w:val="000644FC"/>
    <w:rsid w:val="00065527"/>
    <w:rsid w:val="00071F1E"/>
    <w:rsid w:val="000726B7"/>
    <w:rsid w:val="000910B5"/>
    <w:rsid w:val="000965CB"/>
    <w:rsid w:val="000A0927"/>
    <w:rsid w:val="000B0C74"/>
    <w:rsid w:val="000D09D0"/>
    <w:rsid w:val="000D12AA"/>
    <w:rsid w:val="000D16A1"/>
    <w:rsid w:val="000F5D6E"/>
    <w:rsid w:val="00107A63"/>
    <w:rsid w:val="00107DB9"/>
    <w:rsid w:val="00125F75"/>
    <w:rsid w:val="00126A21"/>
    <w:rsid w:val="00135F75"/>
    <w:rsid w:val="00136CBB"/>
    <w:rsid w:val="001475C9"/>
    <w:rsid w:val="001563AA"/>
    <w:rsid w:val="00171977"/>
    <w:rsid w:val="001A35BF"/>
    <w:rsid w:val="001A4A6B"/>
    <w:rsid w:val="001B269A"/>
    <w:rsid w:val="001C3904"/>
    <w:rsid w:val="001F49A8"/>
    <w:rsid w:val="0021052D"/>
    <w:rsid w:val="00227655"/>
    <w:rsid w:val="00230835"/>
    <w:rsid w:val="00237371"/>
    <w:rsid w:val="00264218"/>
    <w:rsid w:val="00285BFB"/>
    <w:rsid w:val="002B10C1"/>
    <w:rsid w:val="002C1755"/>
    <w:rsid w:val="002D5BC3"/>
    <w:rsid w:val="002D6715"/>
    <w:rsid w:val="002F77E9"/>
    <w:rsid w:val="0030077D"/>
    <w:rsid w:val="00302047"/>
    <w:rsid w:val="00317F81"/>
    <w:rsid w:val="003359C1"/>
    <w:rsid w:val="00343C07"/>
    <w:rsid w:val="00347060"/>
    <w:rsid w:val="003960BF"/>
    <w:rsid w:val="003A1F80"/>
    <w:rsid w:val="003D1928"/>
    <w:rsid w:val="003D56A1"/>
    <w:rsid w:val="003D7FFA"/>
    <w:rsid w:val="00436749"/>
    <w:rsid w:val="00440043"/>
    <w:rsid w:val="00442D1C"/>
    <w:rsid w:val="00454626"/>
    <w:rsid w:val="00462982"/>
    <w:rsid w:val="00463ED5"/>
    <w:rsid w:val="00477DB9"/>
    <w:rsid w:val="00480DF9"/>
    <w:rsid w:val="0048333E"/>
    <w:rsid w:val="0049082D"/>
    <w:rsid w:val="0049281F"/>
    <w:rsid w:val="00493C57"/>
    <w:rsid w:val="0049678B"/>
    <w:rsid w:val="00497179"/>
    <w:rsid w:val="004A171C"/>
    <w:rsid w:val="004A1DC8"/>
    <w:rsid w:val="004C0BF5"/>
    <w:rsid w:val="004C1A1A"/>
    <w:rsid w:val="004D12CA"/>
    <w:rsid w:val="004D2734"/>
    <w:rsid w:val="004F09C1"/>
    <w:rsid w:val="0052506C"/>
    <w:rsid w:val="00535605"/>
    <w:rsid w:val="00555C8B"/>
    <w:rsid w:val="00585441"/>
    <w:rsid w:val="005947D7"/>
    <w:rsid w:val="00595204"/>
    <w:rsid w:val="005A16BE"/>
    <w:rsid w:val="005A18FC"/>
    <w:rsid w:val="005A64E2"/>
    <w:rsid w:val="005B542C"/>
    <w:rsid w:val="005B7678"/>
    <w:rsid w:val="005E3E72"/>
    <w:rsid w:val="006344C5"/>
    <w:rsid w:val="006345EE"/>
    <w:rsid w:val="00663CBB"/>
    <w:rsid w:val="00675EF5"/>
    <w:rsid w:val="0067702B"/>
    <w:rsid w:val="006B37D7"/>
    <w:rsid w:val="006B7A6E"/>
    <w:rsid w:val="006C4031"/>
    <w:rsid w:val="006D2354"/>
    <w:rsid w:val="006D60C5"/>
    <w:rsid w:val="006E5C46"/>
    <w:rsid w:val="006E7169"/>
    <w:rsid w:val="006F15D5"/>
    <w:rsid w:val="006F4855"/>
    <w:rsid w:val="006F4BA3"/>
    <w:rsid w:val="006F68F8"/>
    <w:rsid w:val="0071177B"/>
    <w:rsid w:val="00711A92"/>
    <w:rsid w:val="007423B1"/>
    <w:rsid w:val="0074796E"/>
    <w:rsid w:val="007507BF"/>
    <w:rsid w:val="00771677"/>
    <w:rsid w:val="0078040C"/>
    <w:rsid w:val="0078691F"/>
    <w:rsid w:val="007B6715"/>
    <w:rsid w:val="007E1460"/>
    <w:rsid w:val="007E2265"/>
    <w:rsid w:val="007E47BE"/>
    <w:rsid w:val="007F56A2"/>
    <w:rsid w:val="00801B29"/>
    <w:rsid w:val="00803094"/>
    <w:rsid w:val="008169E5"/>
    <w:rsid w:val="00831161"/>
    <w:rsid w:val="00832E68"/>
    <w:rsid w:val="008334B4"/>
    <w:rsid w:val="00847059"/>
    <w:rsid w:val="008649DE"/>
    <w:rsid w:val="008825D7"/>
    <w:rsid w:val="00896831"/>
    <w:rsid w:val="008A1DE3"/>
    <w:rsid w:val="008A46C6"/>
    <w:rsid w:val="008B26EE"/>
    <w:rsid w:val="008B5E9E"/>
    <w:rsid w:val="008E133F"/>
    <w:rsid w:val="0090396B"/>
    <w:rsid w:val="00905D2C"/>
    <w:rsid w:val="00914F1D"/>
    <w:rsid w:val="00922601"/>
    <w:rsid w:val="009506CF"/>
    <w:rsid w:val="00964016"/>
    <w:rsid w:val="00965D5A"/>
    <w:rsid w:val="0097089F"/>
    <w:rsid w:val="009754E7"/>
    <w:rsid w:val="00983F0A"/>
    <w:rsid w:val="00985045"/>
    <w:rsid w:val="00994E95"/>
    <w:rsid w:val="009B334F"/>
    <w:rsid w:val="009B59EC"/>
    <w:rsid w:val="009C4D60"/>
    <w:rsid w:val="009D132A"/>
    <w:rsid w:val="009E3835"/>
    <w:rsid w:val="00A07CC1"/>
    <w:rsid w:val="00A20EA7"/>
    <w:rsid w:val="00A25014"/>
    <w:rsid w:val="00A46EBD"/>
    <w:rsid w:val="00A611E7"/>
    <w:rsid w:val="00A72994"/>
    <w:rsid w:val="00A77C20"/>
    <w:rsid w:val="00A81DAF"/>
    <w:rsid w:val="00A95C48"/>
    <w:rsid w:val="00AA10E9"/>
    <w:rsid w:val="00AB0F6B"/>
    <w:rsid w:val="00AB11DB"/>
    <w:rsid w:val="00AC7DB3"/>
    <w:rsid w:val="00AD4642"/>
    <w:rsid w:val="00AE2E01"/>
    <w:rsid w:val="00AF2BDB"/>
    <w:rsid w:val="00B10B22"/>
    <w:rsid w:val="00B34704"/>
    <w:rsid w:val="00B40605"/>
    <w:rsid w:val="00B470DD"/>
    <w:rsid w:val="00B51573"/>
    <w:rsid w:val="00B64B70"/>
    <w:rsid w:val="00B6508B"/>
    <w:rsid w:val="00B7224E"/>
    <w:rsid w:val="00B7482C"/>
    <w:rsid w:val="00B929E8"/>
    <w:rsid w:val="00BE7B07"/>
    <w:rsid w:val="00C06995"/>
    <w:rsid w:val="00C13AAD"/>
    <w:rsid w:val="00C151B2"/>
    <w:rsid w:val="00C2067A"/>
    <w:rsid w:val="00C253FE"/>
    <w:rsid w:val="00C334F7"/>
    <w:rsid w:val="00C60935"/>
    <w:rsid w:val="00C66446"/>
    <w:rsid w:val="00C94565"/>
    <w:rsid w:val="00C96BAF"/>
    <w:rsid w:val="00CA51F6"/>
    <w:rsid w:val="00CD0335"/>
    <w:rsid w:val="00CD1906"/>
    <w:rsid w:val="00CD720F"/>
    <w:rsid w:val="00CE5BD1"/>
    <w:rsid w:val="00CE6A5E"/>
    <w:rsid w:val="00CF4DAE"/>
    <w:rsid w:val="00D0103C"/>
    <w:rsid w:val="00D03CDA"/>
    <w:rsid w:val="00D07582"/>
    <w:rsid w:val="00D17F9A"/>
    <w:rsid w:val="00D2371D"/>
    <w:rsid w:val="00D33162"/>
    <w:rsid w:val="00D57CF9"/>
    <w:rsid w:val="00D70E9B"/>
    <w:rsid w:val="00D72637"/>
    <w:rsid w:val="00D86F74"/>
    <w:rsid w:val="00D968D4"/>
    <w:rsid w:val="00DA26CB"/>
    <w:rsid w:val="00DB5CE2"/>
    <w:rsid w:val="00DE6C6D"/>
    <w:rsid w:val="00DF4D56"/>
    <w:rsid w:val="00E30DC7"/>
    <w:rsid w:val="00E331A2"/>
    <w:rsid w:val="00E36770"/>
    <w:rsid w:val="00E749D6"/>
    <w:rsid w:val="00E758F1"/>
    <w:rsid w:val="00E84CFF"/>
    <w:rsid w:val="00EA17B7"/>
    <w:rsid w:val="00ED505B"/>
    <w:rsid w:val="00EE25FA"/>
    <w:rsid w:val="00EE2DC2"/>
    <w:rsid w:val="00EE4248"/>
    <w:rsid w:val="00F07905"/>
    <w:rsid w:val="00F2178B"/>
    <w:rsid w:val="00F73E2D"/>
    <w:rsid w:val="00F8073E"/>
    <w:rsid w:val="00F82D50"/>
    <w:rsid w:val="00F83CC3"/>
    <w:rsid w:val="00F938A6"/>
    <w:rsid w:val="00FB05A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5E3E72"/>
    <w:rPr>
      <w:color w:val="605E5C"/>
      <w:shd w:val="clear" w:color="auto" w:fill="E1DFDD"/>
    </w:rPr>
  </w:style>
  <w:style w:type="character" w:styleId="BesuchterLink">
    <w:name w:val="FollowedHyperlink"/>
    <w:basedOn w:val="Absatz-Standardschriftart"/>
    <w:uiPriority w:val="99"/>
    <w:semiHidden/>
    <w:unhideWhenUsed/>
    <w:rsid w:val="0078691F"/>
    <w:rPr>
      <w:color w:val="954F72" w:themeColor="followedHyperlink"/>
      <w:u w:val="single"/>
    </w:rPr>
  </w:style>
  <w:style w:type="paragraph" w:styleId="StandardWeb">
    <w:name w:val="Normal (Web)"/>
    <w:basedOn w:val="Standard"/>
    <w:uiPriority w:val="99"/>
    <w:semiHidden/>
    <w:unhideWhenUsed/>
    <w:rsid w:val="006C4031"/>
    <w:pPr>
      <w:spacing w:before="100" w:beforeAutospacing="1" w:after="150" w:line="270" w:lineRule="atLeast"/>
    </w:pPr>
    <w:rPr>
      <w:rFonts w:eastAsiaTheme="minorHAnsi" w:cs="Arial"/>
      <w:sz w:val="20"/>
      <w:szCs w:val="20"/>
      <w:lang w:eastAsia="de-DE"/>
    </w:rPr>
  </w:style>
  <w:style w:type="character" w:styleId="Fett">
    <w:name w:val="Strong"/>
    <w:basedOn w:val="Absatz-Standardschriftart"/>
    <w:uiPriority w:val="22"/>
    <w:qFormat/>
    <w:rsid w:val="006C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49981">
      <w:bodyDiv w:val="1"/>
      <w:marLeft w:val="0"/>
      <w:marRight w:val="0"/>
      <w:marTop w:val="0"/>
      <w:marBottom w:val="0"/>
      <w:divBdr>
        <w:top w:val="none" w:sz="0" w:space="0" w:color="auto"/>
        <w:left w:val="none" w:sz="0" w:space="0" w:color="auto"/>
        <w:bottom w:val="none" w:sz="0" w:space="0" w:color="auto"/>
        <w:right w:val="none" w:sz="0" w:space="0" w:color="auto"/>
      </w:divBdr>
      <w:divsChild>
        <w:div w:id="462697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120874">
              <w:marLeft w:val="0"/>
              <w:marRight w:val="0"/>
              <w:marTop w:val="0"/>
              <w:marBottom w:val="0"/>
              <w:divBdr>
                <w:top w:val="none" w:sz="0" w:space="0" w:color="auto"/>
                <w:left w:val="none" w:sz="0" w:space="0" w:color="auto"/>
                <w:bottom w:val="none" w:sz="0" w:space="0" w:color="auto"/>
                <w:right w:val="none" w:sz="0" w:space="0" w:color="auto"/>
              </w:divBdr>
              <w:divsChild>
                <w:div w:id="940842890">
                  <w:marLeft w:val="0"/>
                  <w:marRight w:val="0"/>
                  <w:marTop w:val="0"/>
                  <w:marBottom w:val="0"/>
                  <w:divBdr>
                    <w:top w:val="none" w:sz="0" w:space="0" w:color="auto"/>
                    <w:left w:val="none" w:sz="0" w:space="0" w:color="auto"/>
                    <w:bottom w:val="none" w:sz="0" w:space="0" w:color="auto"/>
                    <w:right w:val="none" w:sz="0" w:space="0" w:color="auto"/>
                  </w:divBdr>
                  <w:divsChild>
                    <w:div w:id="1138258199">
                      <w:marLeft w:val="0"/>
                      <w:marRight w:val="0"/>
                      <w:marTop w:val="0"/>
                      <w:marBottom w:val="0"/>
                      <w:divBdr>
                        <w:top w:val="none" w:sz="0" w:space="0" w:color="auto"/>
                        <w:left w:val="none" w:sz="0" w:space="0" w:color="auto"/>
                        <w:bottom w:val="none" w:sz="0" w:space="0" w:color="auto"/>
                        <w:right w:val="none" w:sz="0" w:space="0" w:color="auto"/>
                      </w:divBdr>
                      <w:divsChild>
                        <w:div w:id="1192257185">
                          <w:marLeft w:val="0"/>
                          <w:marRight w:val="0"/>
                          <w:marTop w:val="0"/>
                          <w:marBottom w:val="0"/>
                          <w:divBdr>
                            <w:top w:val="none" w:sz="0" w:space="0" w:color="auto"/>
                            <w:left w:val="none" w:sz="0" w:space="0" w:color="auto"/>
                            <w:bottom w:val="none" w:sz="0" w:space="0" w:color="auto"/>
                            <w:right w:val="none" w:sz="0" w:space="0" w:color="auto"/>
                          </w:divBdr>
                          <w:divsChild>
                            <w:div w:id="1596134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601602">
                                  <w:marLeft w:val="0"/>
                                  <w:marRight w:val="0"/>
                                  <w:marTop w:val="0"/>
                                  <w:marBottom w:val="0"/>
                                  <w:divBdr>
                                    <w:top w:val="none" w:sz="0" w:space="0" w:color="auto"/>
                                    <w:left w:val="none" w:sz="0" w:space="0" w:color="auto"/>
                                    <w:bottom w:val="none" w:sz="0" w:space="0" w:color="auto"/>
                                    <w:right w:val="none" w:sz="0" w:space="0" w:color="auto"/>
                                  </w:divBdr>
                                  <w:divsChild>
                                    <w:div w:id="1665282796">
                                      <w:marLeft w:val="0"/>
                                      <w:marRight w:val="0"/>
                                      <w:marTop w:val="0"/>
                                      <w:marBottom w:val="0"/>
                                      <w:divBdr>
                                        <w:top w:val="none" w:sz="0" w:space="0" w:color="auto"/>
                                        <w:left w:val="none" w:sz="0" w:space="0" w:color="auto"/>
                                        <w:bottom w:val="none" w:sz="0" w:space="0" w:color="auto"/>
                                        <w:right w:val="none" w:sz="0" w:space="0" w:color="auto"/>
                                      </w:divBdr>
                                      <w:divsChild>
                                        <w:div w:id="893857080">
                                          <w:marLeft w:val="0"/>
                                          <w:marRight w:val="0"/>
                                          <w:marTop w:val="0"/>
                                          <w:marBottom w:val="0"/>
                                          <w:divBdr>
                                            <w:top w:val="none" w:sz="0" w:space="0" w:color="auto"/>
                                            <w:left w:val="none" w:sz="0" w:space="0" w:color="auto"/>
                                            <w:bottom w:val="none" w:sz="0" w:space="0" w:color="auto"/>
                                            <w:right w:val="none" w:sz="0" w:space="0" w:color="auto"/>
                                          </w:divBdr>
                                          <w:divsChild>
                                            <w:div w:id="1903174576">
                                              <w:marLeft w:val="0"/>
                                              <w:marRight w:val="0"/>
                                              <w:marTop w:val="0"/>
                                              <w:marBottom w:val="0"/>
                                              <w:divBdr>
                                                <w:top w:val="none" w:sz="0" w:space="0" w:color="auto"/>
                                                <w:left w:val="none" w:sz="0" w:space="0" w:color="auto"/>
                                                <w:bottom w:val="none" w:sz="0" w:space="0" w:color="auto"/>
                                                <w:right w:val="none" w:sz="0" w:space="0" w:color="auto"/>
                                              </w:divBdr>
                                              <w:divsChild>
                                                <w:div w:id="191419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9570390">
                                                      <w:marLeft w:val="0"/>
                                                      <w:marRight w:val="0"/>
                                                      <w:marTop w:val="0"/>
                                                      <w:marBottom w:val="0"/>
                                                      <w:divBdr>
                                                        <w:top w:val="none" w:sz="0" w:space="0" w:color="auto"/>
                                                        <w:left w:val="none" w:sz="0" w:space="0" w:color="auto"/>
                                                        <w:bottom w:val="none" w:sz="0" w:space="0" w:color="auto"/>
                                                        <w:right w:val="none" w:sz="0" w:space="0" w:color="auto"/>
                                                      </w:divBdr>
                                                    </w:div>
                                                    <w:div w:id="1732575884">
                                                      <w:marLeft w:val="0"/>
                                                      <w:marRight w:val="0"/>
                                                      <w:marTop w:val="0"/>
                                                      <w:marBottom w:val="0"/>
                                                      <w:divBdr>
                                                        <w:top w:val="none" w:sz="0" w:space="0" w:color="auto"/>
                                                        <w:left w:val="none" w:sz="0" w:space="0" w:color="auto"/>
                                                        <w:bottom w:val="none" w:sz="0" w:space="0" w:color="auto"/>
                                                        <w:right w:val="none" w:sz="0" w:space="0" w:color="auto"/>
                                                      </w:divBdr>
                                                    </w:div>
                                                    <w:div w:id="1082724496">
                                                      <w:marLeft w:val="0"/>
                                                      <w:marRight w:val="0"/>
                                                      <w:marTop w:val="0"/>
                                                      <w:marBottom w:val="0"/>
                                                      <w:divBdr>
                                                        <w:top w:val="none" w:sz="0" w:space="0" w:color="auto"/>
                                                        <w:left w:val="none" w:sz="0" w:space="0" w:color="auto"/>
                                                        <w:bottom w:val="none" w:sz="0" w:space="0" w:color="auto"/>
                                                        <w:right w:val="none" w:sz="0" w:space="0" w:color="auto"/>
                                                      </w:divBdr>
                                                    </w:div>
                                                    <w:div w:id="1861622511">
                                                      <w:marLeft w:val="0"/>
                                                      <w:marRight w:val="0"/>
                                                      <w:marTop w:val="0"/>
                                                      <w:marBottom w:val="0"/>
                                                      <w:divBdr>
                                                        <w:top w:val="none" w:sz="0" w:space="0" w:color="auto"/>
                                                        <w:left w:val="none" w:sz="0" w:space="0" w:color="auto"/>
                                                        <w:bottom w:val="none" w:sz="0" w:space="0" w:color="auto"/>
                                                        <w:right w:val="none" w:sz="0" w:space="0" w:color="auto"/>
                                                      </w:divBdr>
                                                    </w:div>
                                                    <w:div w:id="128742795">
                                                      <w:marLeft w:val="0"/>
                                                      <w:marRight w:val="0"/>
                                                      <w:marTop w:val="0"/>
                                                      <w:marBottom w:val="0"/>
                                                      <w:divBdr>
                                                        <w:top w:val="none" w:sz="0" w:space="0" w:color="auto"/>
                                                        <w:left w:val="none" w:sz="0" w:space="0" w:color="auto"/>
                                                        <w:bottom w:val="none" w:sz="0" w:space="0" w:color="auto"/>
                                                        <w:right w:val="none" w:sz="0" w:space="0" w:color="auto"/>
                                                      </w:divBdr>
                                                      <w:divsChild>
                                                        <w:div w:id="1535923667">
                                                          <w:marLeft w:val="0"/>
                                                          <w:marRight w:val="0"/>
                                                          <w:marTop w:val="0"/>
                                                          <w:marBottom w:val="0"/>
                                                          <w:divBdr>
                                                            <w:top w:val="none" w:sz="0" w:space="0" w:color="auto"/>
                                                            <w:left w:val="none" w:sz="0" w:space="0" w:color="auto"/>
                                                            <w:bottom w:val="none" w:sz="0" w:space="0" w:color="auto"/>
                                                            <w:right w:val="none" w:sz="0" w:space="0" w:color="auto"/>
                                                          </w:divBdr>
                                                        </w:div>
                                                        <w:div w:id="837575603">
                                                          <w:marLeft w:val="0"/>
                                                          <w:marRight w:val="0"/>
                                                          <w:marTop w:val="0"/>
                                                          <w:marBottom w:val="0"/>
                                                          <w:divBdr>
                                                            <w:top w:val="none" w:sz="0" w:space="0" w:color="auto"/>
                                                            <w:left w:val="none" w:sz="0" w:space="0" w:color="auto"/>
                                                            <w:bottom w:val="none" w:sz="0" w:space="0" w:color="auto"/>
                                                            <w:right w:val="none" w:sz="0" w:space="0" w:color="auto"/>
                                                          </w:divBdr>
                                                        </w:div>
                                                        <w:div w:id="1825006004">
                                                          <w:marLeft w:val="0"/>
                                                          <w:marRight w:val="0"/>
                                                          <w:marTop w:val="0"/>
                                                          <w:marBottom w:val="0"/>
                                                          <w:divBdr>
                                                            <w:top w:val="none" w:sz="0" w:space="0" w:color="auto"/>
                                                            <w:left w:val="none" w:sz="0" w:space="0" w:color="auto"/>
                                                            <w:bottom w:val="none" w:sz="0" w:space="0" w:color="auto"/>
                                                            <w:right w:val="none" w:sz="0" w:space="0" w:color="auto"/>
                                                          </w:divBdr>
                                                        </w:div>
                                                        <w:div w:id="1456679660">
                                                          <w:marLeft w:val="0"/>
                                                          <w:marRight w:val="0"/>
                                                          <w:marTop w:val="0"/>
                                                          <w:marBottom w:val="0"/>
                                                          <w:divBdr>
                                                            <w:top w:val="none" w:sz="0" w:space="0" w:color="auto"/>
                                                            <w:left w:val="none" w:sz="0" w:space="0" w:color="auto"/>
                                                            <w:bottom w:val="none" w:sz="0" w:space="0" w:color="auto"/>
                                                            <w:right w:val="none" w:sz="0" w:space="0" w:color="auto"/>
                                                          </w:divBdr>
                                                        </w:div>
                                                        <w:div w:id="752622830">
                                                          <w:marLeft w:val="0"/>
                                                          <w:marRight w:val="0"/>
                                                          <w:marTop w:val="0"/>
                                                          <w:marBottom w:val="0"/>
                                                          <w:divBdr>
                                                            <w:top w:val="none" w:sz="0" w:space="0" w:color="auto"/>
                                                            <w:left w:val="none" w:sz="0" w:space="0" w:color="auto"/>
                                                            <w:bottom w:val="none" w:sz="0" w:space="0" w:color="auto"/>
                                                            <w:right w:val="none" w:sz="0" w:space="0" w:color="auto"/>
                                                          </w:divBdr>
                                                        </w:div>
                                                        <w:div w:id="1684433857">
                                                          <w:marLeft w:val="0"/>
                                                          <w:marRight w:val="0"/>
                                                          <w:marTop w:val="0"/>
                                                          <w:marBottom w:val="0"/>
                                                          <w:divBdr>
                                                            <w:top w:val="none" w:sz="0" w:space="0" w:color="auto"/>
                                                            <w:left w:val="none" w:sz="0" w:space="0" w:color="auto"/>
                                                            <w:bottom w:val="none" w:sz="0" w:space="0" w:color="auto"/>
                                                            <w:right w:val="none" w:sz="0" w:space="0" w:color="auto"/>
                                                          </w:divBdr>
                                                        </w:div>
                                                        <w:div w:id="20515050">
                                                          <w:marLeft w:val="0"/>
                                                          <w:marRight w:val="0"/>
                                                          <w:marTop w:val="0"/>
                                                          <w:marBottom w:val="0"/>
                                                          <w:divBdr>
                                                            <w:top w:val="none" w:sz="0" w:space="0" w:color="auto"/>
                                                            <w:left w:val="none" w:sz="0" w:space="0" w:color="auto"/>
                                                            <w:bottom w:val="none" w:sz="0" w:space="0" w:color="auto"/>
                                                            <w:right w:val="none" w:sz="0" w:space="0" w:color="auto"/>
                                                          </w:divBdr>
                                                        </w:div>
                                                        <w:div w:id="2076388015">
                                                          <w:marLeft w:val="0"/>
                                                          <w:marRight w:val="0"/>
                                                          <w:marTop w:val="0"/>
                                                          <w:marBottom w:val="0"/>
                                                          <w:divBdr>
                                                            <w:top w:val="none" w:sz="0" w:space="0" w:color="auto"/>
                                                            <w:left w:val="none" w:sz="0" w:space="0" w:color="auto"/>
                                                            <w:bottom w:val="none" w:sz="0" w:space="0" w:color="auto"/>
                                                            <w:right w:val="none" w:sz="0" w:space="0" w:color="auto"/>
                                                          </w:divBdr>
                                                        </w:div>
                                                        <w:div w:id="175778820">
                                                          <w:marLeft w:val="0"/>
                                                          <w:marRight w:val="0"/>
                                                          <w:marTop w:val="0"/>
                                                          <w:marBottom w:val="0"/>
                                                          <w:divBdr>
                                                            <w:top w:val="none" w:sz="0" w:space="0" w:color="auto"/>
                                                            <w:left w:val="none" w:sz="0" w:space="0" w:color="auto"/>
                                                            <w:bottom w:val="none" w:sz="0" w:space="0" w:color="auto"/>
                                                            <w:right w:val="none" w:sz="0" w:space="0" w:color="auto"/>
                                                          </w:divBdr>
                                                        </w:div>
                                                        <w:div w:id="955064539">
                                                          <w:marLeft w:val="0"/>
                                                          <w:marRight w:val="0"/>
                                                          <w:marTop w:val="0"/>
                                                          <w:marBottom w:val="0"/>
                                                          <w:divBdr>
                                                            <w:top w:val="none" w:sz="0" w:space="0" w:color="auto"/>
                                                            <w:left w:val="none" w:sz="0" w:space="0" w:color="auto"/>
                                                            <w:bottom w:val="none" w:sz="0" w:space="0" w:color="auto"/>
                                                            <w:right w:val="none" w:sz="0" w:space="0" w:color="auto"/>
                                                          </w:divBdr>
                                                        </w:div>
                                                        <w:div w:id="44569763">
                                                          <w:marLeft w:val="0"/>
                                                          <w:marRight w:val="0"/>
                                                          <w:marTop w:val="0"/>
                                                          <w:marBottom w:val="0"/>
                                                          <w:divBdr>
                                                            <w:top w:val="none" w:sz="0" w:space="0" w:color="auto"/>
                                                            <w:left w:val="none" w:sz="0" w:space="0" w:color="auto"/>
                                                            <w:bottom w:val="none" w:sz="0" w:space="0" w:color="auto"/>
                                                            <w:right w:val="none" w:sz="0" w:space="0" w:color="auto"/>
                                                          </w:divBdr>
                                                        </w:div>
                                                        <w:div w:id="1031154080">
                                                          <w:marLeft w:val="0"/>
                                                          <w:marRight w:val="0"/>
                                                          <w:marTop w:val="0"/>
                                                          <w:marBottom w:val="0"/>
                                                          <w:divBdr>
                                                            <w:top w:val="none" w:sz="0" w:space="0" w:color="auto"/>
                                                            <w:left w:val="none" w:sz="0" w:space="0" w:color="auto"/>
                                                            <w:bottom w:val="none" w:sz="0" w:space="0" w:color="auto"/>
                                                            <w:right w:val="none" w:sz="0" w:space="0" w:color="auto"/>
                                                          </w:divBdr>
                                                        </w:div>
                                                        <w:div w:id="1736775276">
                                                          <w:marLeft w:val="0"/>
                                                          <w:marRight w:val="0"/>
                                                          <w:marTop w:val="0"/>
                                                          <w:marBottom w:val="0"/>
                                                          <w:divBdr>
                                                            <w:top w:val="none" w:sz="0" w:space="0" w:color="auto"/>
                                                            <w:left w:val="none" w:sz="0" w:space="0" w:color="auto"/>
                                                            <w:bottom w:val="none" w:sz="0" w:space="0" w:color="auto"/>
                                                            <w:right w:val="none" w:sz="0" w:space="0" w:color="auto"/>
                                                          </w:divBdr>
                                                        </w:div>
                                                        <w:div w:id="1250890404">
                                                          <w:marLeft w:val="0"/>
                                                          <w:marRight w:val="0"/>
                                                          <w:marTop w:val="0"/>
                                                          <w:marBottom w:val="0"/>
                                                          <w:divBdr>
                                                            <w:top w:val="none" w:sz="0" w:space="0" w:color="auto"/>
                                                            <w:left w:val="none" w:sz="0" w:space="0" w:color="auto"/>
                                                            <w:bottom w:val="none" w:sz="0" w:space="0" w:color="auto"/>
                                                            <w:right w:val="none" w:sz="0" w:space="0" w:color="auto"/>
                                                          </w:divBdr>
                                                        </w:div>
                                                        <w:div w:id="740954918">
                                                          <w:marLeft w:val="0"/>
                                                          <w:marRight w:val="0"/>
                                                          <w:marTop w:val="0"/>
                                                          <w:marBottom w:val="0"/>
                                                          <w:divBdr>
                                                            <w:top w:val="none" w:sz="0" w:space="0" w:color="auto"/>
                                                            <w:left w:val="none" w:sz="0" w:space="0" w:color="auto"/>
                                                            <w:bottom w:val="none" w:sz="0" w:space="0" w:color="auto"/>
                                                            <w:right w:val="none" w:sz="0" w:space="0" w:color="auto"/>
                                                          </w:divBdr>
                                                        </w:div>
                                                        <w:div w:id="349727026">
                                                          <w:marLeft w:val="0"/>
                                                          <w:marRight w:val="0"/>
                                                          <w:marTop w:val="0"/>
                                                          <w:marBottom w:val="0"/>
                                                          <w:divBdr>
                                                            <w:top w:val="none" w:sz="0" w:space="0" w:color="auto"/>
                                                            <w:left w:val="none" w:sz="0" w:space="0" w:color="auto"/>
                                                            <w:bottom w:val="none" w:sz="0" w:space="0" w:color="auto"/>
                                                            <w:right w:val="none" w:sz="0" w:space="0" w:color="auto"/>
                                                          </w:divBdr>
                                                        </w:div>
                                                        <w:div w:id="1172257319">
                                                          <w:marLeft w:val="0"/>
                                                          <w:marRight w:val="0"/>
                                                          <w:marTop w:val="0"/>
                                                          <w:marBottom w:val="0"/>
                                                          <w:divBdr>
                                                            <w:top w:val="none" w:sz="0" w:space="0" w:color="auto"/>
                                                            <w:left w:val="none" w:sz="0" w:space="0" w:color="auto"/>
                                                            <w:bottom w:val="none" w:sz="0" w:space="0" w:color="auto"/>
                                                            <w:right w:val="none" w:sz="0" w:space="0" w:color="auto"/>
                                                          </w:divBdr>
                                                        </w:div>
                                                        <w:div w:id="2047289743">
                                                          <w:marLeft w:val="0"/>
                                                          <w:marRight w:val="0"/>
                                                          <w:marTop w:val="0"/>
                                                          <w:marBottom w:val="0"/>
                                                          <w:divBdr>
                                                            <w:top w:val="none" w:sz="0" w:space="0" w:color="auto"/>
                                                            <w:left w:val="none" w:sz="0" w:space="0" w:color="auto"/>
                                                            <w:bottom w:val="none" w:sz="0" w:space="0" w:color="auto"/>
                                                            <w:right w:val="none" w:sz="0" w:space="0" w:color="auto"/>
                                                          </w:divBdr>
                                                        </w:div>
                                                        <w:div w:id="1720931564">
                                                          <w:marLeft w:val="0"/>
                                                          <w:marRight w:val="0"/>
                                                          <w:marTop w:val="0"/>
                                                          <w:marBottom w:val="0"/>
                                                          <w:divBdr>
                                                            <w:top w:val="none" w:sz="0" w:space="0" w:color="auto"/>
                                                            <w:left w:val="none" w:sz="0" w:space="0" w:color="auto"/>
                                                            <w:bottom w:val="none" w:sz="0" w:space="0" w:color="auto"/>
                                                            <w:right w:val="none" w:sz="0" w:space="0" w:color="auto"/>
                                                          </w:divBdr>
                                                        </w:div>
                                                        <w:div w:id="3478440">
                                                          <w:marLeft w:val="0"/>
                                                          <w:marRight w:val="0"/>
                                                          <w:marTop w:val="0"/>
                                                          <w:marBottom w:val="0"/>
                                                          <w:divBdr>
                                                            <w:top w:val="none" w:sz="0" w:space="0" w:color="auto"/>
                                                            <w:left w:val="none" w:sz="0" w:space="0" w:color="auto"/>
                                                            <w:bottom w:val="none" w:sz="0" w:space="0" w:color="auto"/>
                                                            <w:right w:val="none" w:sz="0" w:space="0" w:color="auto"/>
                                                          </w:divBdr>
                                                        </w:div>
                                                        <w:div w:id="828668388">
                                                          <w:marLeft w:val="0"/>
                                                          <w:marRight w:val="0"/>
                                                          <w:marTop w:val="0"/>
                                                          <w:marBottom w:val="0"/>
                                                          <w:divBdr>
                                                            <w:top w:val="none" w:sz="0" w:space="0" w:color="auto"/>
                                                            <w:left w:val="none" w:sz="0" w:space="0" w:color="auto"/>
                                                            <w:bottom w:val="none" w:sz="0" w:space="0" w:color="auto"/>
                                                            <w:right w:val="none" w:sz="0" w:space="0" w:color="auto"/>
                                                          </w:divBdr>
                                                        </w:div>
                                                        <w:div w:id="1076586619">
                                                          <w:marLeft w:val="0"/>
                                                          <w:marRight w:val="0"/>
                                                          <w:marTop w:val="0"/>
                                                          <w:marBottom w:val="0"/>
                                                          <w:divBdr>
                                                            <w:top w:val="none" w:sz="0" w:space="0" w:color="auto"/>
                                                            <w:left w:val="none" w:sz="0" w:space="0" w:color="auto"/>
                                                            <w:bottom w:val="none" w:sz="0" w:space="0" w:color="auto"/>
                                                            <w:right w:val="none" w:sz="0" w:space="0" w:color="auto"/>
                                                          </w:divBdr>
                                                        </w:div>
                                                        <w:div w:id="1685940755">
                                                          <w:marLeft w:val="0"/>
                                                          <w:marRight w:val="0"/>
                                                          <w:marTop w:val="0"/>
                                                          <w:marBottom w:val="0"/>
                                                          <w:divBdr>
                                                            <w:top w:val="none" w:sz="0" w:space="0" w:color="auto"/>
                                                            <w:left w:val="none" w:sz="0" w:space="0" w:color="auto"/>
                                                            <w:bottom w:val="none" w:sz="0" w:space="0" w:color="auto"/>
                                                            <w:right w:val="none" w:sz="0" w:space="0" w:color="auto"/>
                                                          </w:divBdr>
                                                        </w:div>
                                                        <w:div w:id="2057583816">
                                                          <w:marLeft w:val="0"/>
                                                          <w:marRight w:val="0"/>
                                                          <w:marTop w:val="0"/>
                                                          <w:marBottom w:val="0"/>
                                                          <w:divBdr>
                                                            <w:top w:val="none" w:sz="0" w:space="0" w:color="auto"/>
                                                            <w:left w:val="none" w:sz="0" w:space="0" w:color="auto"/>
                                                            <w:bottom w:val="none" w:sz="0" w:space="0" w:color="auto"/>
                                                            <w:right w:val="none" w:sz="0" w:space="0" w:color="auto"/>
                                                          </w:divBdr>
                                                        </w:div>
                                                        <w:div w:id="1822650754">
                                                          <w:marLeft w:val="0"/>
                                                          <w:marRight w:val="0"/>
                                                          <w:marTop w:val="0"/>
                                                          <w:marBottom w:val="0"/>
                                                          <w:divBdr>
                                                            <w:top w:val="none" w:sz="0" w:space="0" w:color="auto"/>
                                                            <w:left w:val="none" w:sz="0" w:space="0" w:color="auto"/>
                                                            <w:bottom w:val="none" w:sz="0" w:space="0" w:color="auto"/>
                                                            <w:right w:val="none" w:sz="0" w:space="0" w:color="auto"/>
                                                          </w:divBdr>
                                                        </w:div>
                                                        <w:div w:id="1095631276">
                                                          <w:marLeft w:val="0"/>
                                                          <w:marRight w:val="0"/>
                                                          <w:marTop w:val="0"/>
                                                          <w:marBottom w:val="0"/>
                                                          <w:divBdr>
                                                            <w:top w:val="none" w:sz="0" w:space="0" w:color="auto"/>
                                                            <w:left w:val="none" w:sz="0" w:space="0" w:color="auto"/>
                                                            <w:bottom w:val="none" w:sz="0" w:space="0" w:color="auto"/>
                                                            <w:right w:val="none" w:sz="0" w:space="0" w:color="auto"/>
                                                          </w:divBdr>
                                                        </w:div>
                                                        <w:div w:id="887959633">
                                                          <w:marLeft w:val="0"/>
                                                          <w:marRight w:val="0"/>
                                                          <w:marTop w:val="0"/>
                                                          <w:marBottom w:val="0"/>
                                                          <w:divBdr>
                                                            <w:top w:val="none" w:sz="0" w:space="0" w:color="auto"/>
                                                            <w:left w:val="none" w:sz="0" w:space="0" w:color="auto"/>
                                                            <w:bottom w:val="none" w:sz="0" w:space="0" w:color="auto"/>
                                                            <w:right w:val="none" w:sz="0" w:space="0" w:color="auto"/>
                                                          </w:divBdr>
                                                        </w:div>
                                                        <w:div w:id="557207776">
                                                          <w:marLeft w:val="0"/>
                                                          <w:marRight w:val="0"/>
                                                          <w:marTop w:val="0"/>
                                                          <w:marBottom w:val="0"/>
                                                          <w:divBdr>
                                                            <w:top w:val="none" w:sz="0" w:space="0" w:color="auto"/>
                                                            <w:left w:val="none" w:sz="0" w:space="0" w:color="auto"/>
                                                            <w:bottom w:val="none" w:sz="0" w:space="0" w:color="auto"/>
                                                            <w:right w:val="none" w:sz="0" w:space="0" w:color="auto"/>
                                                          </w:divBdr>
                                                        </w:div>
                                                        <w:div w:id="1077436720">
                                                          <w:marLeft w:val="0"/>
                                                          <w:marRight w:val="0"/>
                                                          <w:marTop w:val="0"/>
                                                          <w:marBottom w:val="0"/>
                                                          <w:divBdr>
                                                            <w:top w:val="none" w:sz="0" w:space="0" w:color="auto"/>
                                                            <w:left w:val="none" w:sz="0" w:space="0" w:color="auto"/>
                                                            <w:bottom w:val="none" w:sz="0" w:space="0" w:color="auto"/>
                                                            <w:right w:val="none" w:sz="0" w:space="0" w:color="auto"/>
                                                          </w:divBdr>
                                                        </w:div>
                                                        <w:div w:id="417285665">
                                                          <w:marLeft w:val="0"/>
                                                          <w:marRight w:val="0"/>
                                                          <w:marTop w:val="0"/>
                                                          <w:marBottom w:val="0"/>
                                                          <w:divBdr>
                                                            <w:top w:val="none" w:sz="0" w:space="0" w:color="auto"/>
                                                            <w:left w:val="none" w:sz="0" w:space="0" w:color="auto"/>
                                                            <w:bottom w:val="none" w:sz="0" w:space="0" w:color="auto"/>
                                                            <w:right w:val="none" w:sz="0" w:space="0" w:color="auto"/>
                                                          </w:divBdr>
                                                        </w:div>
                                                        <w:div w:id="9721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929125708">
      <w:bodyDiv w:val="1"/>
      <w:marLeft w:val="0"/>
      <w:marRight w:val="0"/>
      <w:marTop w:val="0"/>
      <w:marBottom w:val="0"/>
      <w:divBdr>
        <w:top w:val="none" w:sz="0" w:space="0" w:color="auto"/>
        <w:left w:val="none" w:sz="0" w:space="0" w:color="auto"/>
        <w:bottom w:val="none" w:sz="0" w:space="0" w:color="auto"/>
        <w:right w:val="none" w:sz="0" w:space="0" w:color="auto"/>
      </w:divBdr>
    </w:div>
    <w:div w:id="1606420187">
      <w:bodyDiv w:val="1"/>
      <w:marLeft w:val="0"/>
      <w:marRight w:val="0"/>
      <w:marTop w:val="0"/>
      <w:marBottom w:val="0"/>
      <w:divBdr>
        <w:top w:val="none" w:sz="0" w:space="0" w:color="auto"/>
        <w:left w:val="none" w:sz="0" w:space="0" w:color="auto"/>
        <w:bottom w:val="none" w:sz="0" w:space="0" w:color="auto"/>
        <w:right w:val="none" w:sz="0" w:space="0" w:color="auto"/>
      </w:divBdr>
      <w:divsChild>
        <w:div w:id="17955128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872147">
              <w:marLeft w:val="0"/>
              <w:marRight w:val="0"/>
              <w:marTop w:val="0"/>
              <w:marBottom w:val="0"/>
              <w:divBdr>
                <w:top w:val="none" w:sz="0" w:space="0" w:color="auto"/>
                <w:left w:val="none" w:sz="0" w:space="0" w:color="auto"/>
                <w:bottom w:val="none" w:sz="0" w:space="0" w:color="auto"/>
                <w:right w:val="none" w:sz="0" w:space="0" w:color="auto"/>
              </w:divBdr>
              <w:divsChild>
                <w:div w:id="548296815">
                  <w:marLeft w:val="0"/>
                  <w:marRight w:val="0"/>
                  <w:marTop w:val="0"/>
                  <w:marBottom w:val="0"/>
                  <w:divBdr>
                    <w:top w:val="none" w:sz="0" w:space="0" w:color="auto"/>
                    <w:left w:val="none" w:sz="0" w:space="0" w:color="auto"/>
                    <w:bottom w:val="none" w:sz="0" w:space="0" w:color="auto"/>
                    <w:right w:val="none" w:sz="0" w:space="0" w:color="auto"/>
                  </w:divBdr>
                  <w:divsChild>
                    <w:div w:id="228082443">
                      <w:marLeft w:val="0"/>
                      <w:marRight w:val="0"/>
                      <w:marTop w:val="0"/>
                      <w:marBottom w:val="0"/>
                      <w:divBdr>
                        <w:top w:val="none" w:sz="0" w:space="0" w:color="auto"/>
                        <w:left w:val="none" w:sz="0" w:space="0" w:color="auto"/>
                        <w:bottom w:val="none" w:sz="0" w:space="0" w:color="auto"/>
                        <w:right w:val="none" w:sz="0" w:space="0" w:color="auto"/>
                      </w:divBdr>
                      <w:divsChild>
                        <w:div w:id="990134100">
                          <w:marLeft w:val="0"/>
                          <w:marRight w:val="0"/>
                          <w:marTop w:val="0"/>
                          <w:marBottom w:val="0"/>
                          <w:divBdr>
                            <w:top w:val="none" w:sz="0" w:space="0" w:color="auto"/>
                            <w:left w:val="none" w:sz="0" w:space="0" w:color="auto"/>
                            <w:bottom w:val="none" w:sz="0" w:space="0" w:color="auto"/>
                            <w:right w:val="none" w:sz="0" w:space="0" w:color="auto"/>
                          </w:divBdr>
                          <w:divsChild>
                            <w:div w:id="1178228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913624">
                                  <w:marLeft w:val="0"/>
                                  <w:marRight w:val="0"/>
                                  <w:marTop w:val="0"/>
                                  <w:marBottom w:val="0"/>
                                  <w:divBdr>
                                    <w:top w:val="none" w:sz="0" w:space="0" w:color="auto"/>
                                    <w:left w:val="none" w:sz="0" w:space="0" w:color="auto"/>
                                    <w:bottom w:val="none" w:sz="0" w:space="0" w:color="auto"/>
                                    <w:right w:val="none" w:sz="0" w:space="0" w:color="auto"/>
                                  </w:divBdr>
                                  <w:divsChild>
                                    <w:div w:id="1145703037">
                                      <w:marLeft w:val="0"/>
                                      <w:marRight w:val="0"/>
                                      <w:marTop w:val="0"/>
                                      <w:marBottom w:val="0"/>
                                      <w:divBdr>
                                        <w:top w:val="none" w:sz="0" w:space="0" w:color="auto"/>
                                        <w:left w:val="none" w:sz="0" w:space="0" w:color="auto"/>
                                        <w:bottom w:val="none" w:sz="0" w:space="0" w:color="auto"/>
                                        <w:right w:val="none" w:sz="0" w:space="0" w:color="auto"/>
                                      </w:divBdr>
                                      <w:divsChild>
                                        <w:div w:id="1879852706">
                                          <w:marLeft w:val="0"/>
                                          <w:marRight w:val="0"/>
                                          <w:marTop w:val="0"/>
                                          <w:marBottom w:val="0"/>
                                          <w:divBdr>
                                            <w:top w:val="none" w:sz="0" w:space="0" w:color="auto"/>
                                            <w:left w:val="none" w:sz="0" w:space="0" w:color="auto"/>
                                            <w:bottom w:val="none" w:sz="0" w:space="0" w:color="auto"/>
                                            <w:right w:val="none" w:sz="0" w:space="0" w:color="auto"/>
                                          </w:divBdr>
                                          <w:divsChild>
                                            <w:div w:id="1475365693">
                                              <w:marLeft w:val="0"/>
                                              <w:marRight w:val="0"/>
                                              <w:marTop w:val="0"/>
                                              <w:marBottom w:val="0"/>
                                              <w:divBdr>
                                                <w:top w:val="none" w:sz="0" w:space="0" w:color="auto"/>
                                                <w:left w:val="none" w:sz="0" w:space="0" w:color="auto"/>
                                                <w:bottom w:val="none" w:sz="0" w:space="0" w:color="auto"/>
                                                <w:right w:val="none" w:sz="0" w:space="0" w:color="auto"/>
                                              </w:divBdr>
                                              <w:divsChild>
                                                <w:div w:id="18162189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109698">
                                                      <w:marLeft w:val="0"/>
                                                      <w:marRight w:val="0"/>
                                                      <w:marTop w:val="0"/>
                                                      <w:marBottom w:val="0"/>
                                                      <w:divBdr>
                                                        <w:top w:val="none" w:sz="0" w:space="0" w:color="auto"/>
                                                        <w:left w:val="none" w:sz="0" w:space="0" w:color="auto"/>
                                                        <w:bottom w:val="none" w:sz="0" w:space="0" w:color="auto"/>
                                                        <w:right w:val="none" w:sz="0" w:space="0" w:color="auto"/>
                                                      </w:divBdr>
                                                    </w:div>
                                                    <w:div w:id="791288581">
                                                      <w:marLeft w:val="0"/>
                                                      <w:marRight w:val="0"/>
                                                      <w:marTop w:val="0"/>
                                                      <w:marBottom w:val="0"/>
                                                      <w:divBdr>
                                                        <w:top w:val="none" w:sz="0" w:space="0" w:color="auto"/>
                                                        <w:left w:val="none" w:sz="0" w:space="0" w:color="auto"/>
                                                        <w:bottom w:val="none" w:sz="0" w:space="0" w:color="auto"/>
                                                        <w:right w:val="none" w:sz="0" w:space="0" w:color="auto"/>
                                                      </w:divBdr>
                                                    </w:div>
                                                    <w:div w:id="565535628">
                                                      <w:marLeft w:val="0"/>
                                                      <w:marRight w:val="0"/>
                                                      <w:marTop w:val="0"/>
                                                      <w:marBottom w:val="0"/>
                                                      <w:divBdr>
                                                        <w:top w:val="none" w:sz="0" w:space="0" w:color="auto"/>
                                                        <w:left w:val="none" w:sz="0" w:space="0" w:color="auto"/>
                                                        <w:bottom w:val="none" w:sz="0" w:space="0" w:color="auto"/>
                                                        <w:right w:val="none" w:sz="0" w:space="0" w:color="auto"/>
                                                      </w:divBdr>
                                                    </w:div>
                                                    <w:div w:id="457335307">
                                                      <w:marLeft w:val="0"/>
                                                      <w:marRight w:val="0"/>
                                                      <w:marTop w:val="0"/>
                                                      <w:marBottom w:val="0"/>
                                                      <w:divBdr>
                                                        <w:top w:val="none" w:sz="0" w:space="0" w:color="auto"/>
                                                        <w:left w:val="none" w:sz="0" w:space="0" w:color="auto"/>
                                                        <w:bottom w:val="none" w:sz="0" w:space="0" w:color="auto"/>
                                                        <w:right w:val="none" w:sz="0" w:space="0" w:color="auto"/>
                                                      </w:divBdr>
                                                    </w:div>
                                                    <w:div w:id="113254588">
                                                      <w:marLeft w:val="0"/>
                                                      <w:marRight w:val="0"/>
                                                      <w:marTop w:val="0"/>
                                                      <w:marBottom w:val="0"/>
                                                      <w:divBdr>
                                                        <w:top w:val="none" w:sz="0" w:space="0" w:color="auto"/>
                                                        <w:left w:val="none" w:sz="0" w:space="0" w:color="auto"/>
                                                        <w:bottom w:val="none" w:sz="0" w:space="0" w:color="auto"/>
                                                        <w:right w:val="none" w:sz="0" w:space="0" w:color="auto"/>
                                                      </w:divBdr>
                                                      <w:divsChild>
                                                        <w:div w:id="1531651261">
                                                          <w:marLeft w:val="0"/>
                                                          <w:marRight w:val="0"/>
                                                          <w:marTop w:val="0"/>
                                                          <w:marBottom w:val="0"/>
                                                          <w:divBdr>
                                                            <w:top w:val="none" w:sz="0" w:space="0" w:color="auto"/>
                                                            <w:left w:val="none" w:sz="0" w:space="0" w:color="auto"/>
                                                            <w:bottom w:val="none" w:sz="0" w:space="0" w:color="auto"/>
                                                            <w:right w:val="none" w:sz="0" w:space="0" w:color="auto"/>
                                                          </w:divBdr>
                                                        </w:div>
                                                        <w:div w:id="2006129742">
                                                          <w:marLeft w:val="0"/>
                                                          <w:marRight w:val="0"/>
                                                          <w:marTop w:val="0"/>
                                                          <w:marBottom w:val="0"/>
                                                          <w:divBdr>
                                                            <w:top w:val="none" w:sz="0" w:space="0" w:color="auto"/>
                                                            <w:left w:val="none" w:sz="0" w:space="0" w:color="auto"/>
                                                            <w:bottom w:val="none" w:sz="0" w:space="0" w:color="auto"/>
                                                            <w:right w:val="none" w:sz="0" w:space="0" w:color="auto"/>
                                                          </w:divBdr>
                                                        </w:div>
                                                        <w:div w:id="2078821744">
                                                          <w:marLeft w:val="0"/>
                                                          <w:marRight w:val="0"/>
                                                          <w:marTop w:val="0"/>
                                                          <w:marBottom w:val="0"/>
                                                          <w:divBdr>
                                                            <w:top w:val="none" w:sz="0" w:space="0" w:color="auto"/>
                                                            <w:left w:val="none" w:sz="0" w:space="0" w:color="auto"/>
                                                            <w:bottom w:val="none" w:sz="0" w:space="0" w:color="auto"/>
                                                            <w:right w:val="none" w:sz="0" w:space="0" w:color="auto"/>
                                                          </w:divBdr>
                                                        </w:div>
                                                        <w:div w:id="1425300270">
                                                          <w:marLeft w:val="0"/>
                                                          <w:marRight w:val="0"/>
                                                          <w:marTop w:val="0"/>
                                                          <w:marBottom w:val="0"/>
                                                          <w:divBdr>
                                                            <w:top w:val="none" w:sz="0" w:space="0" w:color="auto"/>
                                                            <w:left w:val="none" w:sz="0" w:space="0" w:color="auto"/>
                                                            <w:bottom w:val="none" w:sz="0" w:space="0" w:color="auto"/>
                                                            <w:right w:val="none" w:sz="0" w:space="0" w:color="auto"/>
                                                          </w:divBdr>
                                                        </w:div>
                                                        <w:div w:id="450324776">
                                                          <w:marLeft w:val="0"/>
                                                          <w:marRight w:val="0"/>
                                                          <w:marTop w:val="0"/>
                                                          <w:marBottom w:val="0"/>
                                                          <w:divBdr>
                                                            <w:top w:val="none" w:sz="0" w:space="0" w:color="auto"/>
                                                            <w:left w:val="none" w:sz="0" w:space="0" w:color="auto"/>
                                                            <w:bottom w:val="none" w:sz="0" w:space="0" w:color="auto"/>
                                                            <w:right w:val="none" w:sz="0" w:space="0" w:color="auto"/>
                                                          </w:divBdr>
                                                        </w:div>
                                                        <w:div w:id="1510480886">
                                                          <w:marLeft w:val="0"/>
                                                          <w:marRight w:val="0"/>
                                                          <w:marTop w:val="0"/>
                                                          <w:marBottom w:val="0"/>
                                                          <w:divBdr>
                                                            <w:top w:val="none" w:sz="0" w:space="0" w:color="auto"/>
                                                            <w:left w:val="none" w:sz="0" w:space="0" w:color="auto"/>
                                                            <w:bottom w:val="none" w:sz="0" w:space="0" w:color="auto"/>
                                                            <w:right w:val="none" w:sz="0" w:space="0" w:color="auto"/>
                                                          </w:divBdr>
                                                        </w:div>
                                                        <w:div w:id="1219972360">
                                                          <w:marLeft w:val="0"/>
                                                          <w:marRight w:val="0"/>
                                                          <w:marTop w:val="0"/>
                                                          <w:marBottom w:val="0"/>
                                                          <w:divBdr>
                                                            <w:top w:val="none" w:sz="0" w:space="0" w:color="auto"/>
                                                            <w:left w:val="none" w:sz="0" w:space="0" w:color="auto"/>
                                                            <w:bottom w:val="none" w:sz="0" w:space="0" w:color="auto"/>
                                                            <w:right w:val="none" w:sz="0" w:space="0" w:color="auto"/>
                                                          </w:divBdr>
                                                        </w:div>
                                                        <w:div w:id="1354648970">
                                                          <w:marLeft w:val="0"/>
                                                          <w:marRight w:val="0"/>
                                                          <w:marTop w:val="0"/>
                                                          <w:marBottom w:val="0"/>
                                                          <w:divBdr>
                                                            <w:top w:val="none" w:sz="0" w:space="0" w:color="auto"/>
                                                            <w:left w:val="none" w:sz="0" w:space="0" w:color="auto"/>
                                                            <w:bottom w:val="none" w:sz="0" w:space="0" w:color="auto"/>
                                                            <w:right w:val="none" w:sz="0" w:space="0" w:color="auto"/>
                                                          </w:divBdr>
                                                        </w:div>
                                                        <w:div w:id="1032533391">
                                                          <w:marLeft w:val="0"/>
                                                          <w:marRight w:val="0"/>
                                                          <w:marTop w:val="0"/>
                                                          <w:marBottom w:val="0"/>
                                                          <w:divBdr>
                                                            <w:top w:val="none" w:sz="0" w:space="0" w:color="auto"/>
                                                            <w:left w:val="none" w:sz="0" w:space="0" w:color="auto"/>
                                                            <w:bottom w:val="none" w:sz="0" w:space="0" w:color="auto"/>
                                                            <w:right w:val="none" w:sz="0" w:space="0" w:color="auto"/>
                                                          </w:divBdr>
                                                        </w:div>
                                                        <w:div w:id="1428115978">
                                                          <w:marLeft w:val="0"/>
                                                          <w:marRight w:val="0"/>
                                                          <w:marTop w:val="0"/>
                                                          <w:marBottom w:val="0"/>
                                                          <w:divBdr>
                                                            <w:top w:val="none" w:sz="0" w:space="0" w:color="auto"/>
                                                            <w:left w:val="none" w:sz="0" w:space="0" w:color="auto"/>
                                                            <w:bottom w:val="none" w:sz="0" w:space="0" w:color="auto"/>
                                                            <w:right w:val="none" w:sz="0" w:space="0" w:color="auto"/>
                                                          </w:divBdr>
                                                        </w:div>
                                                        <w:div w:id="1535994683">
                                                          <w:marLeft w:val="0"/>
                                                          <w:marRight w:val="0"/>
                                                          <w:marTop w:val="0"/>
                                                          <w:marBottom w:val="0"/>
                                                          <w:divBdr>
                                                            <w:top w:val="none" w:sz="0" w:space="0" w:color="auto"/>
                                                            <w:left w:val="none" w:sz="0" w:space="0" w:color="auto"/>
                                                            <w:bottom w:val="none" w:sz="0" w:space="0" w:color="auto"/>
                                                            <w:right w:val="none" w:sz="0" w:space="0" w:color="auto"/>
                                                          </w:divBdr>
                                                        </w:div>
                                                        <w:div w:id="1722359715">
                                                          <w:marLeft w:val="0"/>
                                                          <w:marRight w:val="0"/>
                                                          <w:marTop w:val="0"/>
                                                          <w:marBottom w:val="0"/>
                                                          <w:divBdr>
                                                            <w:top w:val="none" w:sz="0" w:space="0" w:color="auto"/>
                                                            <w:left w:val="none" w:sz="0" w:space="0" w:color="auto"/>
                                                            <w:bottom w:val="none" w:sz="0" w:space="0" w:color="auto"/>
                                                            <w:right w:val="none" w:sz="0" w:space="0" w:color="auto"/>
                                                          </w:divBdr>
                                                        </w:div>
                                                        <w:div w:id="1365208734">
                                                          <w:marLeft w:val="0"/>
                                                          <w:marRight w:val="0"/>
                                                          <w:marTop w:val="0"/>
                                                          <w:marBottom w:val="0"/>
                                                          <w:divBdr>
                                                            <w:top w:val="none" w:sz="0" w:space="0" w:color="auto"/>
                                                            <w:left w:val="none" w:sz="0" w:space="0" w:color="auto"/>
                                                            <w:bottom w:val="none" w:sz="0" w:space="0" w:color="auto"/>
                                                            <w:right w:val="none" w:sz="0" w:space="0" w:color="auto"/>
                                                          </w:divBdr>
                                                        </w:div>
                                                        <w:div w:id="960916327">
                                                          <w:marLeft w:val="0"/>
                                                          <w:marRight w:val="0"/>
                                                          <w:marTop w:val="0"/>
                                                          <w:marBottom w:val="0"/>
                                                          <w:divBdr>
                                                            <w:top w:val="none" w:sz="0" w:space="0" w:color="auto"/>
                                                            <w:left w:val="none" w:sz="0" w:space="0" w:color="auto"/>
                                                            <w:bottom w:val="none" w:sz="0" w:space="0" w:color="auto"/>
                                                            <w:right w:val="none" w:sz="0" w:space="0" w:color="auto"/>
                                                          </w:divBdr>
                                                        </w:div>
                                                        <w:div w:id="159588408">
                                                          <w:marLeft w:val="0"/>
                                                          <w:marRight w:val="0"/>
                                                          <w:marTop w:val="0"/>
                                                          <w:marBottom w:val="0"/>
                                                          <w:divBdr>
                                                            <w:top w:val="none" w:sz="0" w:space="0" w:color="auto"/>
                                                            <w:left w:val="none" w:sz="0" w:space="0" w:color="auto"/>
                                                            <w:bottom w:val="none" w:sz="0" w:space="0" w:color="auto"/>
                                                            <w:right w:val="none" w:sz="0" w:space="0" w:color="auto"/>
                                                          </w:divBdr>
                                                        </w:div>
                                                        <w:div w:id="58596978">
                                                          <w:marLeft w:val="0"/>
                                                          <w:marRight w:val="0"/>
                                                          <w:marTop w:val="0"/>
                                                          <w:marBottom w:val="0"/>
                                                          <w:divBdr>
                                                            <w:top w:val="none" w:sz="0" w:space="0" w:color="auto"/>
                                                            <w:left w:val="none" w:sz="0" w:space="0" w:color="auto"/>
                                                            <w:bottom w:val="none" w:sz="0" w:space="0" w:color="auto"/>
                                                            <w:right w:val="none" w:sz="0" w:space="0" w:color="auto"/>
                                                          </w:divBdr>
                                                        </w:div>
                                                        <w:div w:id="405539304">
                                                          <w:marLeft w:val="0"/>
                                                          <w:marRight w:val="0"/>
                                                          <w:marTop w:val="0"/>
                                                          <w:marBottom w:val="0"/>
                                                          <w:divBdr>
                                                            <w:top w:val="none" w:sz="0" w:space="0" w:color="auto"/>
                                                            <w:left w:val="none" w:sz="0" w:space="0" w:color="auto"/>
                                                            <w:bottom w:val="none" w:sz="0" w:space="0" w:color="auto"/>
                                                            <w:right w:val="none" w:sz="0" w:space="0" w:color="auto"/>
                                                          </w:divBdr>
                                                        </w:div>
                                                        <w:div w:id="505941248">
                                                          <w:marLeft w:val="0"/>
                                                          <w:marRight w:val="0"/>
                                                          <w:marTop w:val="0"/>
                                                          <w:marBottom w:val="0"/>
                                                          <w:divBdr>
                                                            <w:top w:val="none" w:sz="0" w:space="0" w:color="auto"/>
                                                            <w:left w:val="none" w:sz="0" w:space="0" w:color="auto"/>
                                                            <w:bottom w:val="none" w:sz="0" w:space="0" w:color="auto"/>
                                                            <w:right w:val="none" w:sz="0" w:space="0" w:color="auto"/>
                                                          </w:divBdr>
                                                        </w:div>
                                                        <w:div w:id="1045132111">
                                                          <w:marLeft w:val="0"/>
                                                          <w:marRight w:val="0"/>
                                                          <w:marTop w:val="0"/>
                                                          <w:marBottom w:val="0"/>
                                                          <w:divBdr>
                                                            <w:top w:val="none" w:sz="0" w:space="0" w:color="auto"/>
                                                            <w:left w:val="none" w:sz="0" w:space="0" w:color="auto"/>
                                                            <w:bottom w:val="none" w:sz="0" w:space="0" w:color="auto"/>
                                                            <w:right w:val="none" w:sz="0" w:space="0" w:color="auto"/>
                                                          </w:divBdr>
                                                        </w:div>
                                                        <w:div w:id="1490293548">
                                                          <w:marLeft w:val="0"/>
                                                          <w:marRight w:val="0"/>
                                                          <w:marTop w:val="0"/>
                                                          <w:marBottom w:val="0"/>
                                                          <w:divBdr>
                                                            <w:top w:val="none" w:sz="0" w:space="0" w:color="auto"/>
                                                            <w:left w:val="none" w:sz="0" w:space="0" w:color="auto"/>
                                                            <w:bottom w:val="none" w:sz="0" w:space="0" w:color="auto"/>
                                                            <w:right w:val="none" w:sz="0" w:space="0" w:color="auto"/>
                                                          </w:divBdr>
                                                        </w:div>
                                                        <w:div w:id="2072726671">
                                                          <w:marLeft w:val="0"/>
                                                          <w:marRight w:val="0"/>
                                                          <w:marTop w:val="0"/>
                                                          <w:marBottom w:val="0"/>
                                                          <w:divBdr>
                                                            <w:top w:val="none" w:sz="0" w:space="0" w:color="auto"/>
                                                            <w:left w:val="none" w:sz="0" w:space="0" w:color="auto"/>
                                                            <w:bottom w:val="none" w:sz="0" w:space="0" w:color="auto"/>
                                                            <w:right w:val="none" w:sz="0" w:space="0" w:color="auto"/>
                                                          </w:divBdr>
                                                        </w:div>
                                                        <w:div w:id="966398348">
                                                          <w:marLeft w:val="0"/>
                                                          <w:marRight w:val="0"/>
                                                          <w:marTop w:val="0"/>
                                                          <w:marBottom w:val="0"/>
                                                          <w:divBdr>
                                                            <w:top w:val="none" w:sz="0" w:space="0" w:color="auto"/>
                                                            <w:left w:val="none" w:sz="0" w:space="0" w:color="auto"/>
                                                            <w:bottom w:val="none" w:sz="0" w:space="0" w:color="auto"/>
                                                            <w:right w:val="none" w:sz="0" w:space="0" w:color="auto"/>
                                                          </w:divBdr>
                                                        </w:div>
                                                        <w:div w:id="584723873">
                                                          <w:marLeft w:val="0"/>
                                                          <w:marRight w:val="0"/>
                                                          <w:marTop w:val="0"/>
                                                          <w:marBottom w:val="0"/>
                                                          <w:divBdr>
                                                            <w:top w:val="none" w:sz="0" w:space="0" w:color="auto"/>
                                                            <w:left w:val="none" w:sz="0" w:space="0" w:color="auto"/>
                                                            <w:bottom w:val="none" w:sz="0" w:space="0" w:color="auto"/>
                                                            <w:right w:val="none" w:sz="0" w:space="0" w:color="auto"/>
                                                          </w:divBdr>
                                                        </w:div>
                                                        <w:div w:id="25638474">
                                                          <w:marLeft w:val="0"/>
                                                          <w:marRight w:val="0"/>
                                                          <w:marTop w:val="0"/>
                                                          <w:marBottom w:val="0"/>
                                                          <w:divBdr>
                                                            <w:top w:val="none" w:sz="0" w:space="0" w:color="auto"/>
                                                            <w:left w:val="none" w:sz="0" w:space="0" w:color="auto"/>
                                                            <w:bottom w:val="none" w:sz="0" w:space="0" w:color="auto"/>
                                                            <w:right w:val="none" w:sz="0" w:space="0" w:color="auto"/>
                                                          </w:divBdr>
                                                        </w:div>
                                                        <w:div w:id="1269125142">
                                                          <w:marLeft w:val="0"/>
                                                          <w:marRight w:val="0"/>
                                                          <w:marTop w:val="0"/>
                                                          <w:marBottom w:val="0"/>
                                                          <w:divBdr>
                                                            <w:top w:val="none" w:sz="0" w:space="0" w:color="auto"/>
                                                            <w:left w:val="none" w:sz="0" w:space="0" w:color="auto"/>
                                                            <w:bottom w:val="none" w:sz="0" w:space="0" w:color="auto"/>
                                                            <w:right w:val="none" w:sz="0" w:space="0" w:color="auto"/>
                                                          </w:divBdr>
                                                        </w:div>
                                                        <w:div w:id="1898588570">
                                                          <w:marLeft w:val="0"/>
                                                          <w:marRight w:val="0"/>
                                                          <w:marTop w:val="0"/>
                                                          <w:marBottom w:val="0"/>
                                                          <w:divBdr>
                                                            <w:top w:val="none" w:sz="0" w:space="0" w:color="auto"/>
                                                            <w:left w:val="none" w:sz="0" w:space="0" w:color="auto"/>
                                                            <w:bottom w:val="none" w:sz="0" w:space="0" w:color="auto"/>
                                                            <w:right w:val="none" w:sz="0" w:space="0" w:color="auto"/>
                                                          </w:divBdr>
                                                        </w:div>
                                                        <w:div w:id="121924835">
                                                          <w:marLeft w:val="0"/>
                                                          <w:marRight w:val="0"/>
                                                          <w:marTop w:val="0"/>
                                                          <w:marBottom w:val="0"/>
                                                          <w:divBdr>
                                                            <w:top w:val="none" w:sz="0" w:space="0" w:color="auto"/>
                                                            <w:left w:val="none" w:sz="0" w:space="0" w:color="auto"/>
                                                            <w:bottom w:val="none" w:sz="0" w:space="0" w:color="auto"/>
                                                            <w:right w:val="none" w:sz="0" w:space="0" w:color="auto"/>
                                                          </w:divBdr>
                                                        </w:div>
                                                        <w:div w:id="1622760232">
                                                          <w:marLeft w:val="0"/>
                                                          <w:marRight w:val="0"/>
                                                          <w:marTop w:val="0"/>
                                                          <w:marBottom w:val="0"/>
                                                          <w:divBdr>
                                                            <w:top w:val="none" w:sz="0" w:space="0" w:color="auto"/>
                                                            <w:left w:val="none" w:sz="0" w:space="0" w:color="auto"/>
                                                            <w:bottom w:val="none" w:sz="0" w:space="0" w:color="auto"/>
                                                            <w:right w:val="none" w:sz="0" w:space="0" w:color="auto"/>
                                                          </w:divBdr>
                                                        </w:div>
                                                        <w:div w:id="913322692">
                                                          <w:marLeft w:val="0"/>
                                                          <w:marRight w:val="0"/>
                                                          <w:marTop w:val="0"/>
                                                          <w:marBottom w:val="0"/>
                                                          <w:divBdr>
                                                            <w:top w:val="none" w:sz="0" w:space="0" w:color="auto"/>
                                                            <w:left w:val="none" w:sz="0" w:space="0" w:color="auto"/>
                                                            <w:bottom w:val="none" w:sz="0" w:space="0" w:color="auto"/>
                                                            <w:right w:val="none" w:sz="0" w:space="0" w:color="auto"/>
                                                          </w:divBdr>
                                                        </w:div>
                                                        <w:div w:id="400178237">
                                                          <w:marLeft w:val="0"/>
                                                          <w:marRight w:val="0"/>
                                                          <w:marTop w:val="0"/>
                                                          <w:marBottom w:val="0"/>
                                                          <w:divBdr>
                                                            <w:top w:val="none" w:sz="0" w:space="0" w:color="auto"/>
                                                            <w:left w:val="none" w:sz="0" w:space="0" w:color="auto"/>
                                                            <w:bottom w:val="none" w:sz="0" w:space="0" w:color="auto"/>
                                                            <w:right w:val="none" w:sz="0" w:space="0" w:color="auto"/>
                                                          </w:divBdr>
                                                        </w:div>
                                                        <w:div w:id="20514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u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achhaltigkeitsstrategie.de/wirtschaft/win-charta/win-charta-unterneh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3637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2023-10-13T12:41:00Z</cp:lastPrinted>
  <dcterms:created xsi:type="dcterms:W3CDTF">2023-10-13T12:43:00Z</dcterms:created>
  <dcterms:modified xsi:type="dcterms:W3CDTF">2023-10-13T12:43:00Z</dcterms:modified>
</cp:coreProperties>
</file>