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Pr="008262EC" w:rsidRDefault="00E7446A" w:rsidP="00E7446A">
      <w:pPr>
        <w:pStyle w:val="StandardHervorhebungrot"/>
        <w:spacing w:line="400" w:lineRule="exact"/>
        <w:rPr>
          <w:rStyle w:val="berschrift1Zchn"/>
          <w:rFonts w:ascii="Mark Pro" w:eastAsia="Calibri" w:hAnsi="Mark Pro"/>
          <w:b/>
        </w:rPr>
      </w:pPr>
    </w:p>
    <w:p w14:paraId="721C8A86" w14:textId="77777777" w:rsidR="00E7446A" w:rsidRPr="008262EC" w:rsidRDefault="00E7446A" w:rsidP="00E7446A">
      <w:pPr>
        <w:pStyle w:val="StandardHervorhebungrot"/>
        <w:spacing w:line="400" w:lineRule="exact"/>
        <w:rPr>
          <w:rStyle w:val="berschrift1Zchn"/>
          <w:rFonts w:ascii="Mark Pro" w:eastAsia="Calibri" w:hAnsi="Mark Pro"/>
          <w:b/>
        </w:rPr>
      </w:pPr>
    </w:p>
    <w:p w14:paraId="7ECE9559" w14:textId="77777777" w:rsidR="00E7446A" w:rsidRPr="008262EC" w:rsidRDefault="00E7446A" w:rsidP="00E7446A">
      <w:pPr>
        <w:pStyle w:val="StandardHervorhebungrot"/>
        <w:spacing w:line="400" w:lineRule="exact"/>
        <w:rPr>
          <w:rStyle w:val="berschrift1Zchn"/>
          <w:rFonts w:ascii="Mark Pro" w:eastAsia="Calibri" w:hAnsi="Mark Pro"/>
          <w:b/>
        </w:rPr>
      </w:pPr>
    </w:p>
    <w:p w14:paraId="18381C26" w14:textId="77777777" w:rsidR="00E7446A" w:rsidRPr="008262EC" w:rsidRDefault="00E7446A" w:rsidP="00E7446A">
      <w:pPr>
        <w:pStyle w:val="StandardHervorhebungrot"/>
        <w:spacing w:line="400" w:lineRule="exact"/>
        <w:rPr>
          <w:rStyle w:val="berschrift1Zchn"/>
          <w:rFonts w:ascii="Mark Pro" w:eastAsia="Calibri" w:hAnsi="Mark Pro"/>
          <w:b/>
        </w:rPr>
      </w:pPr>
    </w:p>
    <w:p w14:paraId="004D6B08" w14:textId="77777777" w:rsidR="00E7446A" w:rsidRPr="008262EC" w:rsidRDefault="00E7446A" w:rsidP="00E7446A">
      <w:pPr>
        <w:pStyle w:val="StandardHervorhebungrot"/>
        <w:spacing w:line="400" w:lineRule="exact"/>
        <w:rPr>
          <w:rStyle w:val="berschrift1Zchn"/>
          <w:rFonts w:ascii="Mark Pro" w:eastAsia="Calibri" w:hAnsi="Mark Pro"/>
          <w:b/>
        </w:rPr>
      </w:pPr>
    </w:p>
    <w:p w14:paraId="65ECA397" w14:textId="7616D5D5" w:rsidR="00E7446A" w:rsidRPr="008262EC" w:rsidRDefault="00E7446A" w:rsidP="008262EC">
      <w:pPr>
        <w:pStyle w:val="StandardHervorhebungrot"/>
        <w:spacing w:line="400" w:lineRule="exact"/>
        <w:ind w:right="2403"/>
        <w:rPr>
          <w:rStyle w:val="berschrift1Zchn"/>
          <w:rFonts w:ascii="Mark Pro" w:eastAsia="Calibri" w:hAnsi="Mark Pro"/>
          <w:b/>
        </w:rPr>
      </w:pPr>
      <w:r w:rsidRPr="008262EC">
        <w:rPr>
          <w:rStyle w:val="berschrift1Zchn"/>
          <w:rFonts w:ascii="Mark Pro" w:eastAsia="Calibri" w:hAnsi="Mark Pro"/>
          <w:b/>
        </w:rPr>
        <w:br/>
      </w:r>
      <w:r w:rsidR="0030077D" w:rsidRPr="008262EC">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32BA9DA9" w:rsidR="00EF0287" w:rsidRPr="008262EC" w:rsidRDefault="006660A1" w:rsidP="00EF0287">
                            <w:pPr>
                              <w:pStyle w:val="Titel"/>
                              <w:rPr>
                                <w:rFonts w:ascii="Mark Pro" w:hAnsi="Mark Pro"/>
                                <w:color w:val="4D4D4C"/>
                              </w:rPr>
                            </w:pPr>
                            <w:r>
                              <w:rPr>
                                <w:rFonts w:ascii="Mark Pro" w:hAnsi="Mark Pro"/>
                                <w:color w:val="4D4D4C"/>
                              </w:rPr>
                              <w:t>13</w:t>
                            </w:r>
                            <w:r w:rsidR="00EF0287" w:rsidRPr="008262EC">
                              <w:rPr>
                                <w:rFonts w:ascii="Mark Pro" w:hAnsi="Mark Pro"/>
                                <w:color w:val="4D4D4C"/>
                              </w:rPr>
                              <w:t>.</w:t>
                            </w:r>
                            <w:r w:rsidR="005614A7" w:rsidRPr="008262EC">
                              <w:rPr>
                                <w:rFonts w:ascii="Mark Pro" w:hAnsi="Mark Pro"/>
                                <w:color w:val="4D4D4C"/>
                              </w:rPr>
                              <w:t xml:space="preserve"> </w:t>
                            </w:r>
                            <w:r w:rsidR="00BD6612" w:rsidRPr="008262EC">
                              <w:rPr>
                                <w:rFonts w:ascii="Mark Pro" w:hAnsi="Mark Pro"/>
                                <w:color w:val="4D4D4C"/>
                              </w:rPr>
                              <w:t>August</w:t>
                            </w:r>
                            <w:r w:rsidR="00520470" w:rsidRPr="008262EC">
                              <w:rPr>
                                <w:rFonts w:ascii="Mark Pro" w:hAnsi="Mark Pro"/>
                                <w:color w:val="4D4D4C"/>
                              </w:rPr>
                              <w:t xml:space="preserve"> </w:t>
                            </w:r>
                            <w:r w:rsidR="00EF0287" w:rsidRPr="008262EC">
                              <w:rPr>
                                <w:rFonts w:ascii="Mark Pro" w:hAnsi="Mark Pro"/>
                                <w:color w:val="4D4D4C"/>
                              </w:rPr>
                              <w:t>202</w:t>
                            </w:r>
                            <w:r w:rsidR="0074344F" w:rsidRPr="008262EC">
                              <w:rPr>
                                <w:rFonts w:ascii="Mark Pro" w:hAnsi="Mark Pro"/>
                                <w:color w:val="4D4D4C"/>
                              </w:rPr>
                              <w:t>5</w:t>
                            </w:r>
                          </w:p>
                          <w:p w14:paraId="645044CF" w14:textId="77777777" w:rsidR="00436749" w:rsidRPr="008262EC" w:rsidRDefault="00436749" w:rsidP="002D5BC3">
                            <w:pPr>
                              <w:pStyle w:val="berschrift2"/>
                              <w:rPr>
                                <w:rFonts w:ascii="Mark Pro" w:hAnsi="Mark Pro"/>
                              </w:rPr>
                            </w:pPr>
                            <w:r w:rsidRPr="008262EC">
                              <w:rPr>
                                <w:rFonts w:ascii="Mark Pro" w:hAnsi="Mark Pro"/>
                              </w:rPr>
                              <w:t xml:space="preserve">Pressemitteilung </w:t>
                            </w:r>
                          </w:p>
                          <w:p w14:paraId="766CAD7C" w14:textId="1DE3CB46" w:rsidR="00436749" w:rsidRPr="008262EC" w:rsidRDefault="00436749" w:rsidP="00832E68">
                            <w:pPr>
                              <w:rPr>
                                <w:rFonts w:ascii="Mark Pro" w:hAnsi="Mark Pro"/>
                                <w:color w:val="4D4D4C"/>
                                <w:sz w:val="16"/>
                                <w:szCs w:val="16"/>
                              </w:rPr>
                            </w:pPr>
                            <w:r w:rsidRPr="008262EC">
                              <w:rPr>
                                <w:rFonts w:ascii="Mark Pro" w:hAnsi="Mark Pro"/>
                                <w:color w:val="4D4D4C"/>
                              </w:rPr>
                              <w:t>Ihr Ansprechpartner</w:t>
                            </w:r>
                            <w:r w:rsidR="00832E68" w:rsidRPr="008262EC">
                              <w:rPr>
                                <w:rFonts w:ascii="Mark Pro" w:hAnsi="Mark Pro"/>
                                <w:color w:val="4D4D4C"/>
                              </w:rPr>
                              <w:br/>
                            </w:r>
                            <w:r w:rsidR="00E7446A" w:rsidRPr="008262EC">
                              <w:rPr>
                                <w:rFonts w:ascii="Mark Pro" w:hAnsi="Mark Pro"/>
                                <w:color w:val="4D4D4C"/>
                              </w:rPr>
                              <w:t>Frank Reichert</w:t>
                            </w:r>
                            <w:r w:rsidR="00832E68" w:rsidRPr="008262EC">
                              <w:rPr>
                                <w:rFonts w:ascii="Mark Pro" w:hAnsi="Mark Pro"/>
                                <w:color w:val="4D4D4C"/>
                              </w:rPr>
                              <w:br/>
                            </w:r>
                            <w:r w:rsidR="00E7446A" w:rsidRPr="008262EC">
                              <w:rPr>
                                <w:rFonts w:ascii="Mark Pro" w:hAnsi="Mark Pro"/>
                                <w:color w:val="4D4D4C"/>
                                <w:sz w:val="16"/>
                                <w:szCs w:val="16"/>
                              </w:rPr>
                              <w:t>Leiter Unternehmenskommunikation</w:t>
                            </w:r>
                          </w:p>
                          <w:p w14:paraId="42486AA7" w14:textId="6E8FA9F6" w:rsidR="00436749" w:rsidRPr="008262EC" w:rsidRDefault="00436749" w:rsidP="00436749">
                            <w:pPr>
                              <w:rPr>
                                <w:rFonts w:ascii="Mark Pro" w:hAnsi="Mark Pro"/>
                                <w:color w:val="4D4D4C"/>
                                <w:lang w:val="en-US"/>
                              </w:rPr>
                            </w:pPr>
                            <w:r w:rsidRPr="008262EC">
                              <w:rPr>
                                <w:rFonts w:ascii="Mark Pro" w:hAnsi="Mark Pro"/>
                                <w:color w:val="4D4D4C"/>
                                <w:lang w:val="en-US"/>
                              </w:rPr>
                              <w:t>Tel. +49 (0)711 97676-</w:t>
                            </w:r>
                            <w:r w:rsidR="00E7446A" w:rsidRPr="008262EC">
                              <w:rPr>
                                <w:rFonts w:ascii="Mark Pro" w:hAnsi="Mark Pro"/>
                                <w:color w:val="4D4D4C"/>
                                <w:lang w:val="en-US"/>
                              </w:rPr>
                              <w:t>620</w:t>
                            </w:r>
                            <w:r w:rsidR="00832E68" w:rsidRPr="008262EC">
                              <w:rPr>
                                <w:rFonts w:ascii="Mark Pro" w:hAnsi="Mark Pro"/>
                                <w:color w:val="4D4D4C"/>
                                <w:lang w:val="en-US"/>
                              </w:rPr>
                              <w:br/>
                              <w:t>F</w:t>
                            </w:r>
                            <w:r w:rsidRPr="008262EC">
                              <w:rPr>
                                <w:rFonts w:ascii="Mark Pro" w:hAnsi="Mark Pro"/>
                                <w:color w:val="4D4D4C"/>
                                <w:lang w:val="en-US"/>
                              </w:rPr>
                              <w:t>ax: +49 (0)711 97676-</w:t>
                            </w:r>
                            <w:r w:rsidR="00E7446A" w:rsidRPr="008262EC">
                              <w:rPr>
                                <w:rFonts w:ascii="Mark Pro" w:hAnsi="Mark Pro"/>
                                <w:color w:val="4D4D4C"/>
                                <w:lang w:val="en-US"/>
                              </w:rPr>
                              <w:t>609</w:t>
                            </w:r>
                          </w:p>
                          <w:p w14:paraId="6F306534" w14:textId="5BBB9E69" w:rsidR="00436749" w:rsidRPr="008262EC" w:rsidRDefault="00E7446A" w:rsidP="002D5BC3">
                            <w:pPr>
                              <w:pStyle w:val="Titel"/>
                              <w:rPr>
                                <w:rFonts w:ascii="Mark Pro" w:hAnsi="Mark Pro"/>
                                <w:color w:val="4D4D4C"/>
                                <w:lang w:val="en-US"/>
                              </w:rPr>
                            </w:pPr>
                            <w:r w:rsidRPr="008262EC">
                              <w:rPr>
                                <w:rFonts w:ascii="Mark Pro" w:hAnsi="Mark Pro"/>
                                <w:color w:val="4D4D4C"/>
                                <w:lang w:val="en-US"/>
                              </w:rPr>
                              <w:t>frank</w:t>
                            </w:r>
                            <w:r w:rsidR="009C4D60" w:rsidRPr="008262EC">
                              <w:rPr>
                                <w:rFonts w:ascii="Mark Pro" w:hAnsi="Mark Pro"/>
                                <w:color w:val="4D4D4C"/>
                                <w:lang w:val="en-US"/>
                              </w:rPr>
                              <w:t>.</w:t>
                            </w:r>
                            <w:r w:rsidRPr="008262EC">
                              <w:rPr>
                                <w:rFonts w:ascii="Mark Pro" w:hAnsi="Mark Pro"/>
                                <w:color w:val="4D4D4C"/>
                                <w:lang w:val="en-US"/>
                              </w:rPr>
                              <w:t>reichert</w:t>
                            </w:r>
                            <w:r w:rsidR="00436749" w:rsidRPr="008262EC">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14EE17D5" w14:textId="32BA9DA9" w:rsidR="00EF0287" w:rsidRPr="008262EC" w:rsidRDefault="006660A1" w:rsidP="00EF0287">
                      <w:pPr>
                        <w:pStyle w:val="Titel"/>
                        <w:rPr>
                          <w:rFonts w:ascii="Mark Pro" w:hAnsi="Mark Pro"/>
                          <w:color w:val="4D4D4C"/>
                        </w:rPr>
                      </w:pPr>
                      <w:r>
                        <w:rPr>
                          <w:rFonts w:ascii="Mark Pro" w:hAnsi="Mark Pro"/>
                          <w:color w:val="4D4D4C"/>
                        </w:rPr>
                        <w:t>13</w:t>
                      </w:r>
                      <w:r w:rsidR="00EF0287" w:rsidRPr="008262EC">
                        <w:rPr>
                          <w:rFonts w:ascii="Mark Pro" w:hAnsi="Mark Pro"/>
                          <w:color w:val="4D4D4C"/>
                        </w:rPr>
                        <w:t>.</w:t>
                      </w:r>
                      <w:r w:rsidR="005614A7" w:rsidRPr="008262EC">
                        <w:rPr>
                          <w:rFonts w:ascii="Mark Pro" w:hAnsi="Mark Pro"/>
                          <w:color w:val="4D4D4C"/>
                        </w:rPr>
                        <w:t xml:space="preserve"> </w:t>
                      </w:r>
                      <w:r w:rsidR="00BD6612" w:rsidRPr="008262EC">
                        <w:rPr>
                          <w:rFonts w:ascii="Mark Pro" w:hAnsi="Mark Pro"/>
                          <w:color w:val="4D4D4C"/>
                        </w:rPr>
                        <w:t>August</w:t>
                      </w:r>
                      <w:r w:rsidR="00520470" w:rsidRPr="008262EC">
                        <w:rPr>
                          <w:rFonts w:ascii="Mark Pro" w:hAnsi="Mark Pro"/>
                          <w:color w:val="4D4D4C"/>
                        </w:rPr>
                        <w:t xml:space="preserve"> </w:t>
                      </w:r>
                      <w:r w:rsidR="00EF0287" w:rsidRPr="008262EC">
                        <w:rPr>
                          <w:rFonts w:ascii="Mark Pro" w:hAnsi="Mark Pro"/>
                          <w:color w:val="4D4D4C"/>
                        </w:rPr>
                        <w:t>202</w:t>
                      </w:r>
                      <w:r w:rsidR="0074344F" w:rsidRPr="008262EC">
                        <w:rPr>
                          <w:rFonts w:ascii="Mark Pro" w:hAnsi="Mark Pro"/>
                          <w:color w:val="4D4D4C"/>
                        </w:rPr>
                        <w:t>5</w:t>
                      </w:r>
                    </w:p>
                    <w:p w14:paraId="645044CF" w14:textId="77777777" w:rsidR="00436749" w:rsidRPr="008262EC" w:rsidRDefault="00436749" w:rsidP="002D5BC3">
                      <w:pPr>
                        <w:pStyle w:val="berschrift2"/>
                        <w:rPr>
                          <w:rFonts w:ascii="Mark Pro" w:hAnsi="Mark Pro"/>
                        </w:rPr>
                      </w:pPr>
                      <w:r w:rsidRPr="008262EC">
                        <w:rPr>
                          <w:rFonts w:ascii="Mark Pro" w:hAnsi="Mark Pro"/>
                        </w:rPr>
                        <w:t xml:space="preserve">Pressemitteilung </w:t>
                      </w:r>
                    </w:p>
                    <w:p w14:paraId="766CAD7C" w14:textId="1DE3CB46" w:rsidR="00436749" w:rsidRPr="008262EC" w:rsidRDefault="00436749" w:rsidP="00832E68">
                      <w:pPr>
                        <w:rPr>
                          <w:rFonts w:ascii="Mark Pro" w:hAnsi="Mark Pro"/>
                          <w:color w:val="4D4D4C"/>
                          <w:sz w:val="16"/>
                          <w:szCs w:val="16"/>
                        </w:rPr>
                      </w:pPr>
                      <w:r w:rsidRPr="008262EC">
                        <w:rPr>
                          <w:rFonts w:ascii="Mark Pro" w:hAnsi="Mark Pro"/>
                          <w:color w:val="4D4D4C"/>
                        </w:rPr>
                        <w:t>Ihr Ansprechpartner</w:t>
                      </w:r>
                      <w:r w:rsidR="00832E68" w:rsidRPr="008262EC">
                        <w:rPr>
                          <w:rFonts w:ascii="Mark Pro" w:hAnsi="Mark Pro"/>
                          <w:color w:val="4D4D4C"/>
                        </w:rPr>
                        <w:br/>
                      </w:r>
                      <w:r w:rsidR="00E7446A" w:rsidRPr="008262EC">
                        <w:rPr>
                          <w:rFonts w:ascii="Mark Pro" w:hAnsi="Mark Pro"/>
                          <w:color w:val="4D4D4C"/>
                        </w:rPr>
                        <w:t>Frank Reichert</w:t>
                      </w:r>
                      <w:r w:rsidR="00832E68" w:rsidRPr="008262EC">
                        <w:rPr>
                          <w:rFonts w:ascii="Mark Pro" w:hAnsi="Mark Pro"/>
                          <w:color w:val="4D4D4C"/>
                        </w:rPr>
                        <w:br/>
                      </w:r>
                      <w:r w:rsidR="00E7446A" w:rsidRPr="008262EC">
                        <w:rPr>
                          <w:rFonts w:ascii="Mark Pro" w:hAnsi="Mark Pro"/>
                          <w:color w:val="4D4D4C"/>
                          <w:sz w:val="16"/>
                          <w:szCs w:val="16"/>
                        </w:rPr>
                        <w:t>Leiter Unternehmenskommunikation</w:t>
                      </w:r>
                    </w:p>
                    <w:p w14:paraId="42486AA7" w14:textId="6E8FA9F6" w:rsidR="00436749" w:rsidRPr="008262EC" w:rsidRDefault="00436749" w:rsidP="00436749">
                      <w:pPr>
                        <w:rPr>
                          <w:rFonts w:ascii="Mark Pro" w:hAnsi="Mark Pro"/>
                          <w:color w:val="4D4D4C"/>
                          <w:lang w:val="en-US"/>
                        </w:rPr>
                      </w:pPr>
                      <w:r w:rsidRPr="008262EC">
                        <w:rPr>
                          <w:rFonts w:ascii="Mark Pro" w:hAnsi="Mark Pro"/>
                          <w:color w:val="4D4D4C"/>
                          <w:lang w:val="en-US"/>
                        </w:rPr>
                        <w:t>Tel. +49 (0)711 97676-</w:t>
                      </w:r>
                      <w:r w:rsidR="00E7446A" w:rsidRPr="008262EC">
                        <w:rPr>
                          <w:rFonts w:ascii="Mark Pro" w:hAnsi="Mark Pro"/>
                          <w:color w:val="4D4D4C"/>
                          <w:lang w:val="en-US"/>
                        </w:rPr>
                        <w:t>620</w:t>
                      </w:r>
                      <w:r w:rsidR="00832E68" w:rsidRPr="008262EC">
                        <w:rPr>
                          <w:rFonts w:ascii="Mark Pro" w:hAnsi="Mark Pro"/>
                          <w:color w:val="4D4D4C"/>
                          <w:lang w:val="en-US"/>
                        </w:rPr>
                        <w:br/>
                        <w:t>F</w:t>
                      </w:r>
                      <w:r w:rsidRPr="008262EC">
                        <w:rPr>
                          <w:rFonts w:ascii="Mark Pro" w:hAnsi="Mark Pro"/>
                          <w:color w:val="4D4D4C"/>
                          <w:lang w:val="en-US"/>
                        </w:rPr>
                        <w:t>ax: +49 (0)711 97676-</w:t>
                      </w:r>
                      <w:r w:rsidR="00E7446A" w:rsidRPr="008262EC">
                        <w:rPr>
                          <w:rFonts w:ascii="Mark Pro" w:hAnsi="Mark Pro"/>
                          <w:color w:val="4D4D4C"/>
                          <w:lang w:val="en-US"/>
                        </w:rPr>
                        <w:t>609</w:t>
                      </w:r>
                    </w:p>
                    <w:p w14:paraId="6F306534" w14:textId="5BBB9E69" w:rsidR="00436749" w:rsidRPr="008262EC" w:rsidRDefault="00E7446A" w:rsidP="002D5BC3">
                      <w:pPr>
                        <w:pStyle w:val="Titel"/>
                        <w:rPr>
                          <w:rFonts w:ascii="Mark Pro" w:hAnsi="Mark Pro"/>
                          <w:color w:val="4D4D4C"/>
                          <w:lang w:val="en-US"/>
                        </w:rPr>
                      </w:pPr>
                      <w:r w:rsidRPr="008262EC">
                        <w:rPr>
                          <w:rFonts w:ascii="Mark Pro" w:hAnsi="Mark Pro"/>
                          <w:color w:val="4D4D4C"/>
                          <w:lang w:val="en-US"/>
                        </w:rPr>
                        <w:t>frank</w:t>
                      </w:r>
                      <w:r w:rsidR="009C4D60" w:rsidRPr="008262EC">
                        <w:rPr>
                          <w:rFonts w:ascii="Mark Pro" w:hAnsi="Mark Pro"/>
                          <w:color w:val="4D4D4C"/>
                          <w:lang w:val="en-US"/>
                        </w:rPr>
                        <w:t>.</w:t>
                      </w:r>
                      <w:r w:rsidRPr="008262EC">
                        <w:rPr>
                          <w:rFonts w:ascii="Mark Pro" w:hAnsi="Mark Pro"/>
                          <w:color w:val="4D4D4C"/>
                          <w:lang w:val="en-US"/>
                        </w:rPr>
                        <w:t>reichert</w:t>
                      </w:r>
                      <w:r w:rsidR="00436749" w:rsidRPr="008262EC">
                        <w:rPr>
                          <w:rFonts w:ascii="Mark Pro" w:hAnsi="Mark Pro"/>
                          <w:color w:val="4D4D4C"/>
                          <w:lang w:val="en-US"/>
                        </w:rPr>
                        <w:t>@gtue.de</w:t>
                      </w:r>
                    </w:p>
                  </w:txbxContent>
                </v:textbox>
              </v:shape>
            </w:pict>
          </mc:Fallback>
        </mc:AlternateContent>
      </w:r>
      <w:r w:rsidR="00BD6612" w:rsidRPr="008262EC">
        <w:rPr>
          <w:rFonts w:ascii="Mark Pro" w:hAnsi="Mark Pro"/>
          <w:color w:val="000000"/>
          <w:sz w:val="32"/>
          <w:szCs w:val="32"/>
        </w:rPr>
        <w:t>Sicherer Kindertransport auf dem Fahrrad</w:t>
      </w:r>
    </w:p>
    <w:p w14:paraId="3DAFE8DC" w14:textId="62AC3C2D" w:rsidR="00FA2BB9" w:rsidRPr="008262EC" w:rsidRDefault="00FA2BB9" w:rsidP="008262EC">
      <w:pPr>
        <w:pStyle w:val="Aufzhlung"/>
        <w:numPr>
          <w:ilvl w:val="0"/>
          <w:numId w:val="10"/>
        </w:numPr>
        <w:ind w:right="2403"/>
        <w:rPr>
          <w:rFonts w:ascii="Mark Pro" w:hAnsi="Mark Pro"/>
        </w:rPr>
      </w:pPr>
      <w:r w:rsidRPr="008262EC">
        <w:rPr>
          <w:rFonts w:ascii="Mark Pro" w:hAnsi="Mark Pro"/>
        </w:rPr>
        <w:t xml:space="preserve">Verschiedene Systeme </w:t>
      </w:r>
      <w:r w:rsidR="004A2F06" w:rsidRPr="008262EC">
        <w:rPr>
          <w:rFonts w:ascii="Mark Pro" w:hAnsi="Mark Pro"/>
        </w:rPr>
        <w:t xml:space="preserve">im </w:t>
      </w:r>
      <w:r w:rsidR="00DF16BC" w:rsidRPr="008262EC">
        <w:rPr>
          <w:rFonts w:ascii="Mark Pro" w:hAnsi="Mark Pro"/>
        </w:rPr>
        <w:t>Fachhandel</w:t>
      </w:r>
      <w:r w:rsidR="004A2F06" w:rsidRPr="008262EC">
        <w:rPr>
          <w:rFonts w:ascii="Mark Pro" w:hAnsi="Mark Pro"/>
        </w:rPr>
        <w:t>:</w:t>
      </w:r>
      <w:r w:rsidRPr="008262EC">
        <w:rPr>
          <w:rFonts w:ascii="Mark Pro" w:hAnsi="Mark Pro"/>
        </w:rPr>
        <w:t xml:space="preserve"> Kindersitz, Anhänger oder Lastenrad</w:t>
      </w:r>
    </w:p>
    <w:p w14:paraId="393226ED" w14:textId="048D67B6" w:rsidR="00FA2BB9" w:rsidRPr="008262EC" w:rsidRDefault="00E0651A" w:rsidP="008262EC">
      <w:pPr>
        <w:pStyle w:val="Aufzhlung"/>
        <w:numPr>
          <w:ilvl w:val="0"/>
          <w:numId w:val="10"/>
        </w:numPr>
        <w:ind w:right="2403"/>
        <w:rPr>
          <w:rFonts w:ascii="Mark Pro" w:hAnsi="Mark Pro"/>
        </w:rPr>
      </w:pPr>
      <w:r w:rsidRPr="008262EC">
        <w:rPr>
          <w:rFonts w:ascii="Mark Pro" w:hAnsi="Mark Pro"/>
        </w:rPr>
        <w:t>Bitte n</w:t>
      </w:r>
      <w:r w:rsidR="00FA2BB9" w:rsidRPr="008262EC">
        <w:rPr>
          <w:rFonts w:ascii="Mark Pro" w:hAnsi="Mark Pro"/>
        </w:rPr>
        <w:t>ur geprüfte Transportsysteme verwenden</w:t>
      </w:r>
    </w:p>
    <w:p w14:paraId="0CCE0AA3" w14:textId="3E743FA0" w:rsidR="00FD43AE" w:rsidRPr="008262EC" w:rsidRDefault="00FA2BB9" w:rsidP="008262EC">
      <w:pPr>
        <w:pStyle w:val="Aufzhlung"/>
        <w:numPr>
          <w:ilvl w:val="0"/>
          <w:numId w:val="10"/>
        </w:numPr>
        <w:ind w:right="2403"/>
        <w:rPr>
          <w:rFonts w:ascii="Mark Pro" w:hAnsi="Mark Pro"/>
        </w:rPr>
      </w:pPr>
      <w:r w:rsidRPr="008262EC">
        <w:rPr>
          <w:rFonts w:ascii="Mark Pro" w:hAnsi="Mark Pro"/>
        </w:rPr>
        <w:t xml:space="preserve">Vor jeder Fahrt Technik </w:t>
      </w:r>
      <w:r w:rsidR="0092751B" w:rsidRPr="008262EC">
        <w:rPr>
          <w:rFonts w:ascii="Mark Pro" w:hAnsi="Mark Pro"/>
        </w:rPr>
        <w:t>und</w:t>
      </w:r>
      <w:r w:rsidRPr="008262EC">
        <w:rPr>
          <w:rFonts w:ascii="Mark Pro" w:hAnsi="Mark Pro"/>
        </w:rPr>
        <w:t xml:space="preserve"> Gurte sorgfältig prüfen</w:t>
      </w:r>
    </w:p>
    <w:p w14:paraId="51F50648" w14:textId="77777777" w:rsidR="008F1341" w:rsidRPr="008262EC" w:rsidRDefault="008F1341" w:rsidP="008262EC">
      <w:pPr>
        <w:spacing w:line="400" w:lineRule="exact"/>
        <w:ind w:right="2403"/>
        <w:rPr>
          <w:rFonts w:ascii="Mark Pro" w:hAnsi="Mark Pro"/>
          <w:lang w:eastAsia="de-DE"/>
        </w:rPr>
      </w:pPr>
    </w:p>
    <w:p w14:paraId="7A95C1C8" w14:textId="6E13F9C5" w:rsidR="00BD6612" w:rsidRPr="008262EC" w:rsidRDefault="00E7446A" w:rsidP="008262EC">
      <w:pPr>
        <w:ind w:right="2403"/>
        <w:rPr>
          <w:rFonts w:ascii="Mark Pro" w:hAnsi="Mark Pro" w:cs="Arial"/>
        </w:rPr>
      </w:pPr>
      <w:r w:rsidRPr="008262EC">
        <w:rPr>
          <w:rFonts w:ascii="Mark Pro" w:hAnsi="Mark Pro"/>
          <w:color w:val="C6243C"/>
        </w:rPr>
        <w:t xml:space="preserve">__ </w:t>
      </w:r>
      <w:r w:rsidRPr="008262EC">
        <w:rPr>
          <w:rFonts w:ascii="Mark Pro" w:hAnsi="Mark Pro" w:cs="Arial"/>
        </w:rPr>
        <w:t xml:space="preserve">Stuttgart. </w:t>
      </w:r>
      <w:r w:rsidR="00BD6612" w:rsidRPr="008262EC">
        <w:rPr>
          <w:rFonts w:ascii="Mark Pro" w:hAnsi="Mark Pro" w:cs="Arial"/>
        </w:rPr>
        <w:t>Immer mehr Familien setzen aufs Fahrrad, um ihre Kinder zur Kita, in die Schule oder zum Spielplatz zu bringen. Damit der Nachwuchs dabei gut geschützt ist, weist die GTÜ Gesellschaft für Technische Überwachung mbH auf wichtige Sicherheitsaspekte und gesetzliche Vorgaben hin.</w:t>
      </w:r>
    </w:p>
    <w:p w14:paraId="4AC3E171" w14:textId="36EA35A8" w:rsidR="00D73754" w:rsidRPr="008262EC" w:rsidRDefault="00BD6612" w:rsidP="008262EC">
      <w:pPr>
        <w:ind w:right="2403"/>
        <w:rPr>
          <w:rFonts w:ascii="Mark Pro" w:hAnsi="Mark Pro" w:cs="Arial"/>
        </w:rPr>
      </w:pPr>
      <w:r w:rsidRPr="008262EC">
        <w:rPr>
          <w:rFonts w:ascii="Mark Pro" w:hAnsi="Mark Pro"/>
          <w:color w:val="C6243C"/>
        </w:rPr>
        <w:t xml:space="preserve">__ </w:t>
      </w:r>
      <w:r w:rsidRPr="008262EC">
        <w:rPr>
          <w:rFonts w:ascii="Mark Pro" w:hAnsi="Mark Pro" w:cs="Arial"/>
        </w:rPr>
        <w:t>„Fahrräder, Anhänger und Lastenräder bieten flexible Transportlösungen für Familien. Doch nur mit geprüfter Technik und der richtigen Ausstattung sind Kinder wirklich sicher unterwegs“, betont Stefan Krone, Inhaber des Ingenieurbüros Krone in Halle/Westfalen und GTÜ-Partner.</w:t>
      </w:r>
      <w:r w:rsidR="000A75E7" w:rsidRPr="008262EC">
        <w:rPr>
          <w:rFonts w:ascii="Mark Pro" w:hAnsi="Mark Pro" w:cs="Arial"/>
        </w:rPr>
        <w:t xml:space="preserve"> Außerdem ist er Fahrradsachverständiger.</w:t>
      </w:r>
    </w:p>
    <w:p w14:paraId="6329C4FF" w14:textId="1848E6E7" w:rsidR="004D193D" w:rsidRPr="008262EC" w:rsidRDefault="00BD6612" w:rsidP="008262EC">
      <w:pPr>
        <w:ind w:right="2403"/>
        <w:rPr>
          <w:rFonts w:ascii="Mark Pro" w:hAnsi="Mark Pro" w:cs="Arial"/>
        </w:rPr>
      </w:pPr>
      <w:r w:rsidRPr="008262EC">
        <w:rPr>
          <w:rFonts w:ascii="Mark Pro" w:hAnsi="Mark Pro"/>
          <w:color w:val="C6243C"/>
        </w:rPr>
        <w:t xml:space="preserve">__ </w:t>
      </w:r>
      <w:r w:rsidRPr="008262EC">
        <w:rPr>
          <w:rFonts w:ascii="Mark Pro" w:hAnsi="Mark Pro" w:cs="Arial"/>
        </w:rPr>
        <w:t xml:space="preserve">Gesetzliche Vorgaben: Kinder dürfen laut Straßenverkehrsordnung </w:t>
      </w:r>
      <w:r w:rsidR="00FB0E3F" w:rsidRPr="008262EC">
        <w:rPr>
          <w:rFonts w:ascii="Mark Pro" w:hAnsi="Mark Pro" w:cs="Arial"/>
        </w:rPr>
        <w:t>Paragraf</w:t>
      </w:r>
      <w:r w:rsidRPr="008262EC">
        <w:rPr>
          <w:rFonts w:ascii="Mark Pro" w:hAnsi="Mark Pro" w:cs="Arial"/>
        </w:rPr>
        <w:t xml:space="preserve"> 21</w:t>
      </w:r>
      <w:r w:rsidR="00FB0E3F" w:rsidRPr="008262EC">
        <w:rPr>
          <w:rFonts w:ascii="Mark Pro" w:hAnsi="Mark Pro" w:cs="Arial"/>
        </w:rPr>
        <w:t>,</w:t>
      </w:r>
      <w:r w:rsidRPr="008262EC">
        <w:rPr>
          <w:rFonts w:ascii="Mark Pro" w:hAnsi="Mark Pro" w:cs="Arial"/>
        </w:rPr>
        <w:t xml:space="preserve"> Abs</w:t>
      </w:r>
      <w:r w:rsidR="00FB0E3F" w:rsidRPr="008262EC">
        <w:rPr>
          <w:rFonts w:ascii="Mark Pro" w:hAnsi="Mark Pro" w:cs="Arial"/>
        </w:rPr>
        <w:t>atz</w:t>
      </w:r>
      <w:r w:rsidRPr="008262EC">
        <w:rPr>
          <w:rFonts w:ascii="Mark Pro" w:hAnsi="Mark Pro" w:cs="Arial"/>
        </w:rPr>
        <w:t xml:space="preserve"> 3</w:t>
      </w:r>
      <w:r w:rsidR="00FB0E3F" w:rsidRPr="008262EC">
        <w:rPr>
          <w:rFonts w:ascii="Mark Pro" w:hAnsi="Mark Pro" w:cs="Arial"/>
        </w:rPr>
        <w:t>,</w:t>
      </w:r>
      <w:r w:rsidRPr="008262EC">
        <w:rPr>
          <w:rFonts w:ascii="Mark Pro" w:hAnsi="Mark Pro" w:cs="Arial"/>
        </w:rPr>
        <w:t xml:space="preserve"> nur transportiert werden</w:t>
      </w:r>
      <w:r w:rsidR="004D193D" w:rsidRPr="008262EC">
        <w:rPr>
          <w:rFonts w:ascii="Mark Pro" w:hAnsi="Mark Pro" w:cs="Arial"/>
        </w:rPr>
        <w:t>, wenn die Fahrräder zur Personenbeförderung gebaut und eingerichtet sind</w:t>
      </w:r>
      <w:r w:rsidRPr="008262EC">
        <w:rPr>
          <w:rFonts w:ascii="Mark Pro" w:hAnsi="Mark Pro" w:cs="Arial"/>
        </w:rPr>
        <w:t>. Fahrende Personen müssen mindestens 16 Jahre alt sein. Auf einspurigen Rädern darf maximal ein Kind mitfahren</w:t>
      </w:r>
      <w:r w:rsidR="004D193D" w:rsidRPr="008262EC">
        <w:rPr>
          <w:rFonts w:ascii="Mark Pro" w:hAnsi="Mark Pro" w:cs="Arial"/>
        </w:rPr>
        <w:t>, in Anhängern sind es bis zu zwei Kinder</w:t>
      </w:r>
      <w:r w:rsidR="00EF5AD5" w:rsidRPr="008262EC">
        <w:rPr>
          <w:rFonts w:ascii="Mark Pro" w:hAnsi="Mark Pro" w:cs="Arial"/>
        </w:rPr>
        <w:t xml:space="preserve"> – in beiden Fällen bis zum vollendeten siebten Lebensjahr</w:t>
      </w:r>
      <w:r w:rsidRPr="008262EC">
        <w:rPr>
          <w:rFonts w:ascii="Mark Pro" w:hAnsi="Mark Pro" w:cs="Arial"/>
        </w:rPr>
        <w:t xml:space="preserve">. </w:t>
      </w:r>
      <w:r w:rsidR="004D193D" w:rsidRPr="008262EC">
        <w:rPr>
          <w:rFonts w:ascii="Mark Pro" w:hAnsi="Mark Pro" w:cs="Arial"/>
        </w:rPr>
        <w:t>Die Altersgrenze gilt nicht für die Beförderung eines behinderten Kindes.</w:t>
      </w:r>
    </w:p>
    <w:p w14:paraId="262D1551" w14:textId="501FFBB0" w:rsidR="00BD6612" w:rsidRPr="008262EC" w:rsidRDefault="00BD6612" w:rsidP="008262EC">
      <w:pPr>
        <w:ind w:right="2403"/>
        <w:rPr>
          <w:rFonts w:ascii="Mark Pro" w:hAnsi="Mark Pro" w:cs="Arial"/>
        </w:rPr>
      </w:pPr>
      <w:r w:rsidRPr="008262EC">
        <w:rPr>
          <w:rFonts w:ascii="Mark Pro" w:hAnsi="Mark Pro"/>
          <w:color w:val="C6243C"/>
        </w:rPr>
        <w:lastRenderedPageBreak/>
        <w:t xml:space="preserve">__ </w:t>
      </w:r>
      <w:r w:rsidR="004D193D" w:rsidRPr="008262EC">
        <w:rPr>
          <w:rFonts w:ascii="Mark Pro" w:hAnsi="Mark Pro" w:cs="Arial"/>
        </w:rPr>
        <w:t>Unterschiedliche Möglichkeiten</w:t>
      </w:r>
      <w:r w:rsidRPr="008262EC">
        <w:rPr>
          <w:rFonts w:ascii="Mark Pro" w:hAnsi="Mark Pro" w:cs="Arial"/>
        </w:rPr>
        <w:t>: Für den Kindertransport kommen drei Systeme infrage.</w:t>
      </w:r>
      <w:r w:rsidR="00680420" w:rsidRPr="008262EC">
        <w:rPr>
          <w:rFonts w:ascii="Mark Pro" w:hAnsi="Mark Pro" w:cs="Arial"/>
        </w:rPr>
        <w:t xml:space="preserve"> Zu den Basismaßnahmen gehört stets eine sichere Montage und regelmäßige Wartung der Transportsysteme.</w:t>
      </w:r>
      <w:r w:rsidR="00FB0E3F" w:rsidRPr="008262EC">
        <w:rPr>
          <w:rFonts w:ascii="Mark Pro" w:hAnsi="Mark Pro" w:cs="Arial"/>
        </w:rPr>
        <w:t xml:space="preserve"> Auch sollte man </w:t>
      </w:r>
      <w:r w:rsidR="004A2F06" w:rsidRPr="008262EC">
        <w:rPr>
          <w:rFonts w:ascii="Mark Pro" w:hAnsi="Mark Pro" w:cs="Arial"/>
        </w:rPr>
        <w:t xml:space="preserve">stets </w:t>
      </w:r>
      <w:r w:rsidR="00FB0E3F" w:rsidRPr="008262EC">
        <w:rPr>
          <w:rFonts w:ascii="Mark Pro" w:hAnsi="Mark Pro" w:cs="Arial"/>
        </w:rPr>
        <w:t>darauf achten, dass die Kinder gut sitzen und die Sicherheitsgurte optimal ei</w:t>
      </w:r>
      <w:r w:rsidR="004D193D" w:rsidRPr="008262EC">
        <w:rPr>
          <w:rFonts w:ascii="Mark Pro" w:hAnsi="Mark Pro" w:cs="Arial"/>
        </w:rPr>
        <w:t>n</w:t>
      </w:r>
      <w:r w:rsidR="00FB0E3F" w:rsidRPr="008262EC">
        <w:rPr>
          <w:rFonts w:ascii="Mark Pro" w:hAnsi="Mark Pro" w:cs="Arial"/>
        </w:rPr>
        <w:t>gestellt sind.</w:t>
      </w:r>
    </w:p>
    <w:p w14:paraId="7CAE5053" w14:textId="64C81831" w:rsidR="004D193D" w:rsidRPr="008262EC" w:rsidRDefault="00BD6612" w:rsidP="008262EC">
      <w:pPr>
        <w:pStyle w:val="Listenabsatz"/>
        <w:numPr>
          <w:ilvl w:val="0"/>
          <w:numId w:val="21"/>
        </w:numPr>
        <w:ind w:left="714" w:right="2403" w:hanging="357"/>
        <w:contextualSpacing w:val="0"/>
        <w:rPr>
          <w:rFonts w:ascii="Mark Pro" w:hAnsi="Mark Pro" w:cs="Arial"/>
        </w:rPr>
      </w:pPr>
      <w:r w:rsidRPr="008262EC">
        <w:rPr>
          <w:rFonts w:ascii="Mark Pro" w:hAnsi="Mark Pro" w:cs="Arial"/>
        </w:rPr>
        <w:t xml:space="preserve">Kindersitze </w:t>
      </w:r>
      <w:r w:rsidR="00F67710" w:rsidRPr="008262EC">
        <w:rPr>
          <w:rFonts w:ascii="Mark Pro" w:hAnsi="Mark Pro" w:cs="Arial"/>
        </w:rPr>
        <w:t>n</w:t>
      </w:r>
      <w:r w:rsidRPr="008262EC">
        <w:rPr>
          <w:rFonts w:ascii="Mark Pro" w:hAnsi="Mark Pro" w:cs="Arial"/>
        </w:rPr>
        <w:t xml:space="preserve">ach DIN EN 14344 mit Gurtsystem, Fußstützen, Rückenlehne und Speichenschutz, </w:t>
      </w:r>
      <w:r w:rsidR="00680420" w:rsidRPr="008262EC">
        <w:rPr>
          <w:rFonts w:ascii="Mark Pro" w:hAnsi="Mark Pro" w:cs="Arial"/>
        </w:rPr>
        <w:t>ausgewählt passend zu Gewicht und Größe des Kindes. Vorteile: Der Platzbedarf fürs Fahrrad in der Garage ist nicht groß, und der Sitz kann auf unterschiedliche Fahrräder montiert werden. Ob vorn oder hinten angebracht – Prüfingenieur Stefan Krone weist darauf hin, dass sich das Fahrverhalten aufgrund eines höheren Schwerpunkts deutlich ändert. Bei vorn montiertem Sitz erhöht sich zudem die Last aufs Vorderrad</w:t>
      </w:r>
      <w:r w:rsidR="000A75E7" w:rsidRPr="008262EC">
        <w:rPr>
          <w:rFonts w:ascii="Mark Pro" w:hAnsi="Mark Pro" w:cs="Arial"/>
        </w:rPr>
        <w:t xml:space="preserve"> und somit auch das Kippmoment. Das erfordert </w:t>
      </w:r>
      <w:r w:rsidR="00680420" w:rsidRPr="008262EC">
        <w:rPr>
          <w:rFonts w:ascii="Mark Pro" w:hAnsi="Mark Pro" w:cs="Arial"/>
        </w:rPr>
        <w:t xml:space="preserve">beim Bremsen </w:t>
      </w:r>
      <w:r w:rsidR="00672421" w:rsidRPr="008262EC">
        <w:rPr>
          <w:rFonts w:ascii="Mark Pro" w:hAnsi="Mark Pro" w:cs="Arial"/>
        </w:rPr>
        <w:t xml:space="preserve">größere </w:t>
      </w:r>
      <w:r w:rsidR="00680420" w:rsidRPr="008262EC">
        <w:rPr>
          <w:rFonts w:ascii="Mark Pro" w:hAnsi="Mark Pro" w:cs="Arial"/>
        </w:rPr>
        <w:t>Vorsicht.</w:t>
      </w:r>
    </w:p>
    <w:p w14:paraId="53D7C455" w14:textId="353D771C" w:rsidR="00F67710" w:rsidRPr="008262EC" w:rsidRDefault="00BD6612" w:rsidP="008262EC">
      <w:pPr>
        <w:pStyle w:val="Listenabsatz"/>
        <w:numPr>
          <w:ilvl w:val="0"/>
          <w:numId w:val="21"/>
        </w:numPr>
        <w:ind w:left="714" w:right="2403" w:hanging="357"/>
        <w:contextualSpacing w:val="0"/>
        <w:rPr>
          <w:rFonts w:ascii="Mark Pro" w:hAnsi="Mark Pro" w:cs="Arial"/>
        </w:rPr>
      </w:pPr>
      <w:r w:rsidRPr="008262EC">
        <w:rPr>
          <w:rFonts w:ascii="Mark Pro" w:hAnsi="Mark Pro" w:cs="Arial"/>
        </w:rPr>
        <w:t>Fahrradanhänger nach DIN EN 15918 für ein oder zwei Kinder mit Sicherheitsgurt, Reflektoren, Beleuchtung und möglichst</w:t>
      </w:r>
      <w:r w:rsidR="004A2F06" w:rsidRPr="008262EC">
        <w:rPr>
          <w:rFonts w:ascii="Mark Pro" w:hAnsi="Mark Pro" w:cs="Arial"/>
        </w:rPr>
        <w:t xml:space="preserve"> auch mit </w:t>
      </w:r>
      <w:r w:rsidRPr="008262EC">
        <w:rPr>
          <w:rFonts w:ascii="Mark Pro" w:hAnsi="Mark Pro" w:cs="Arial"/>
        </w:rPr>
        <w:t>Federung</w:t>
      </w:r>
      <w:r w:rsidR="00F67710" w:rsidRPr="008262EC">
        <w:rPr>
          <w:rFonts w:ascii="Mark Pro" w:hAnsi="Mark Pro" w:cs="Arial"/>
        </w:rPr>
        <w:t xml:space="preserve">. </w:t>
      </w:r>
      <w:r w:rsidR="00FB0E3F" w:rsidRPr="008262EC">
        <w:rPr>
          <w:rFonts w:ascii="Mark Pro" w:hAnsi="Mark Pro" w:cs="Arial"/>
        </w:rPr>
        <w:t xml:space="preserve">Sie bieten </w:t>
      </w:r>
      <w:r w:rsidR="00F67710" w:rsidRPr="008262EC">
        <w:rPr>
          <w:rFonts w:ascii="Mark Pro" w:hAnsi="Mark Pro" w:cs="Arial"/>
        </w:rPr>
        <w:t>Flexibilität, weil das Rad auch mal gewechselt werden kann. „</w:t>
      </w:r>
      <w:r w:rsidR="00345A5B" w:rsidRPr="008262EC">
        <w:rPr>
          <w:rFonts w:ascii="Mark Pro" w:hAnsi="Mark Pro" w:cs="Arial"/>
        </w:rPr>
        <w:t xml:space="preserve">Ein guter Anhänger kann durchaus 1.000 Euro kosten. Er </w:t>
      </w:r>
      <w:r w:rsidR="00F67710" w:rsidRPr="008262EC">
        <w:rPr>
          <w:rFonts w:ascii="Mark Pro" w:hAnsi="Mark Pro" w:cs="Arial"/>
        </w:rPr>
        <w:t xml:space="preserve">macht aus dem Fahrrad ein Zweispurfahrzeug, </w:t>
      </w:r>
      <w:r w:rsidR="00FB0E3F" w:rsidRPr="008262EC">
        <w:rPr>
          <w:rFonts w:ascii="Mark Pro" w:hAnsi="Mark Pro" w:cs="Arial"/>
        </w:rPr>
        <w:t xml:space="preserve">zudem </w:t>
      </w:r>
      <w:r w:rsidR="00F67710" w:rsidRPr="008262EC">
        <w:rPr>
          <w:rFonts w:ascii="Mark Pro" w:hAnsi="Mark Pro" w:cs="Arial"/>
        </w:rPr>
        <w:t xml:space="preserve">fährt </w:t>
      </w:r>
      <w:r w:rsidR="00FB0E3F" w:rsidRPr="008262EC">
        <w:rPr>
          <w:rFonts w:ascii="Mark Pro" w:hAnsi="Mark Pro" w:cs="Arial"/>
        </w:rPr>
        <w:t xml:space="preserve">er </w:t>
      </w:r>
      <w:r w:rsidR="00F67710" w:rsidRPr="008262EC">
        <w:rPr>
          <w:rFonts w:ascii="Mark Pro" w:hAnsi="Mark Pro" w:cs="Arial"/>
        </w:rPr>
        <w:t xml:space="preserve">eine andere Spur als das Zugfahrzeug. Die andere Durchfahrtsbreite ist zu beachten. An diese Faktoren muss man sich gewöhnen“, sagt Stefan Krone. Auch die Manövrierfähigkeit </w:t>
      </w:r>
      <w:r w:rsidR="004A2F06" w:rsidRPr="008262EC">
        <w:rPr>
          <w:rFonts w:ascii="Mark Pro" w:hAnsi="Mark Pro" w:cs="Arial"/>
        </w:rPr>
        <w:t xml:space="preserve">ist </w:t>
      </w:r>
      <w:r w:rsidR="00F67710" w:rsidRPr="008262EC">
        <w:rPr>
          <w:rFonts w:ascii="Mark Pro" w:hAnsi="Mark Pro" w:cs="Arial"/>
        </w:rPr>
        <w:t>eingeschränkt.</w:t>
      </w:r>
    </w:p>
    <w:p w14:paraId="427C155E" w14:textId="0F78C979" w:rsidR="00FB0E3F" w:rsidRPr="008262EC" w:rsidRDefault="00BD6612" w:rsidP="008262EC">
      <w:pPr>
        <w:pStyle w:val="Listenabsatz"/>
        <w:numPr>
          <w:ilvl w:val="0"/>
          <w:numId w:val="21"/>
        </w:numPr>
        <w:ind w:right="2403"/>
        <w:rPr>
          <w:rFonts w:ascii="Mark Pro" w:hAnsi="Mark Pro" w:cs="Arial"/>
        </w:rPr>
      </w:pPr>
      <w:r w:rsidRPr="008262EC">
        <w:rPr>
          <w:rFonts w:ascii="Mark Pro" w:hAnsi="Mark Pro" w:cs="Arial"/>
        </w:rPr>
        <w:t xml:space="preserve">Lastenräder mit fest installierten Sitzsystemen und Gurten, bei </w:t>
      </w:r>
      <w:proofErr w:type="spellStart"/>
      <w:r w:rsidRPr="008262EC">
        <w:rPr>
          <w:rFonts w:ascii="Mark Pro" w:hAnsi="Mark Pro" w:cs="Arial"/>
        </w:rPr>
        <w:t>Einspurfahrzeuge</w:t>
      </w:r>
      <w:r w:rsidR="004A2F06" w:rsidRPr="008262EC">
        <w:rPr>
          <w:rFonts w:ascii="Mark Pro" w:hAnsi="Mark Pro" w:cs="Arial"/>
        </w:rPr>
        <w:t>n</w:t>
      </w:r>
      <w:proofErr w:type="spellEnd"/>
      <w:r w:rsidRPr="008262EC">
        <w:rPr>
          <w:rFonts w:ascii="Mark Pro" w:hAnsi="Mark Pro" w:cs="Arial"/>
        </w:rPr>
        <w:t xml:space="preserve"> mit Speichenschutz</w:t>
      </w:r>
      <w:r w:rsidR="00345A5B" w:rsidRPr="008262EC">
        <w:rPr>
          <w:rFonts w:ascii="Mark Pro" w:hAnsi="Mark Pro" w:cs="Arial"/>
        </w:rPr>
        <w:t xml:space="preserve">. „Niemals Kinder in </w:t>
      </w:r>
      <w:r w:rsidR="004A2F06" w:rsidRPr="008262EC">
        <w:rPr>
          <w:rFonts w:ascii="Mark Pro" w:hAnsi="Mark Pro" w:cs="Arial"/>
        </w:rPr>
        <w:t>ein</w:t>
      </w:r>
      <w:r w:rsidR="006B31A6" w:rsidRPr="008262EC">
        <w:rPr>
          <w:rFonts w:ascii="Mark Pro" w:hAnsi="Mark Pro" w:cs="Arial"/>
        </w:rPr>
        <w:t xml:space="preserve"> </w:t>
      </w:r>
      <w:r w:rsidR="004A2F06" w:rsidRPr="008262EC">
        <w:rPr>
          <w:rFonts w:ascii="Mark Pro" w:hAnsi="Mark Pro" w:cs="Arial"/>
        </w:rPr>
        <w:t xml:space="preserve">nur </w:t>
      </w:r>
      <w:r w:rsidR="006B31A6" w:rsidRPr="008262EC">
        <w:rPr>
          <w:rFonts w:ascii="Mark Pro" w:hAnsi="Mark Pro" w:cs="Arial"/>
        </w:rPr>
        <w:t xml:space="preserve">für den </w:t>
      </w:r>
      <w:r w:rsidR="00345A5B" w:rsidRPr="008262EC">
        <w:rPr>
          <w:rFonts w:ascii="Mark Pro" w:hAnsi="Mark Pro" w:cs="Arial"/>
        </w:rPr>
        <w:t>Gütertransport vorgesehene</w:t>
      </w:r>
      <w:r w:rsidR="006B31A6" w:rsidRPr="008262EC">
        <w:rPr>
          <w:rFonts w:ascii="Mark Pro" w:hAnsi="Mark Pro" w:cs="Arial"/>
        </w:rPr>
        <w:t>s</w:t>
      </w:r>
      <w:r w:rsidR="00345A5B" w:rsidRPr="008262EC">
        <w:rPr>
          <w:rFonts w:ascii="Mark Pro" w:hAnsi="Mark Pro" w:cs="Arial"/>
        </w:rPr>
        <w:t xml:space="preserve"> </w:t>
      </w:r>
      <w:r w:rsidR="006B31A6" w:rsidRPr="008262EC">
        <w:rPr>
          <w:rFonts w:ascii="Mark Pro" w:hAnsi="Mark Pro" w:cs="Arial"/>
        </w:rPr>
        <w:t>Fahrrad setzen</w:t>
      </w:r>
      <w:r w:rsidR="00345A5B" w:rsidRPr="008262EC">
        <w:rPr>
          <w:rFonts w:ascii="Mark Pro" w:hAnsi="Mark Pro" w:cs="Arial"/>
        </w:rPr>
        <w:t xml:space="preserve">“, warnt Stefan Krone, „es muss einen echten Passagierraum mit allen Sicherheitseinrichtungen haben. Dreiräder bieten Standsicherheit, sind aber groß. </w:t>
      </w:r>
      <w:r w:rsidR="00E621F1" w:rsidRPr="008262EC">
        <w:rPr>
          <w:rFonts w:ascii="Mark Pro" w:hAnsi="Mark Pro" w:cs="Arial"/>
        </w:rPr>
        <w:t xml:space="preserve">Wenn sie </w:t>
      </w:r>
      <w:r w:rsidR="00345A5B" w:rsidRPr="008262EC">
        <w:rPr>
          <w:rFonts w:ascii="Mark Pro" w:hAnsi="Mark Pro" w:cs="Arial"/>
        </w:rPr>
        <w:t>Neigetechnik</w:t>
      </w:r>
      <w:r w:rsidR="00E621F1" w:rsidRPr="008262EC">
        <w:rPr>
          <w:rFonts w:ascii="Mark Pro" w:hAnsi="Mark Pro" w:cs="Arial"/>
        </w:rPr>
        <w:t xml:space="preserve"> haben</w:t>
      </w:r>
      <w:r w:rsidR="00345A5B" w:rsidRPr="008262EC">
        <w:rPr>
          <w:rFonts w:ascii="Mark Pro" w:hAnsi="Mark Pro" w:cs="Arial"/>
        </w:rPr>
        <w:t xml:space="preserve">, </w:t>
      </w:r>
      <w:r w:rsidR="00E621F1" w:rsidRPr="008262EC">
        <w:rPr>
          <w:rFonts w:ascii="Mark Pro" w:hAnsi="Mark Pro" w:cs="Arial"/>
        </w:rPr>
        <w:t xml:space="preserve">sind </w:t>
      </w:r>
      <w:r w:rsidR="00345A5B" w:rsidRPr="008262EC">
        <w:rPr>
          <w:rFonts w:ascii="Mark Pro" w:hAnsi="Mark Pro" w:cs="Arial"/>
        </w:rPr>
        <w:t xml:space="preserve">Kippmomente reduziert. </w:t>
      </w:r>
      <w:r w:rsidR="00E621F1" w:rsidRPr="008262EC">
        <w:rPr>
          <w:rFonts w:ascii="Mark Pro" w:hAnsi="Mark Pro" w:cs="Arial"/>
        </w:rPr>
        <w:t>Das führt dazu, dass in Kurven die Seitenführungskräfte auf den Fahrer geringer sind und somit das Fahrverhalten dem eines normalen Fahrrads ähnelt.</w:t>
      </w:r>
      <w:r w:rsidR="005F2114" w:rsidRPr="008262EC">
        <w:rPr>
          <w:rFonts w:ascii="Mark Pro" w:hAnsi="Mark Pro" w:cs="Arial"/>
        </w:rPr>
        <w:t>“</w:t>
      </w:r>
      <w:r w:rsidR="00E621F1" w:rsidRPr="008262EC">
        <w:rPr>
          <w:rFonts w:ascii="Mark Pro" w:hAnsi="Mark Pro" w:cs="Arial"/>
        </w:rPr>
        <w:t xml:space="preserve"> </w:t>
      </w:r>
      <w:r w:rsidR="00FB0E3F" w:rsidRPr="008262EC">
        <w:rPr>
          <w:rFonts w:ascii="Mark Pro" w:hAnsi="Mark Pro" w:cs="Arial"/>
        </w:rPr>
        <w:t xml:space="preserve">Fahrräder </w:t>
      </w:r>
      <w:r w:rsidR="00345A5B" w:rsidRPr="008262EC">
        <w:rPr>
          <w:rFonts w:ascii="Mark Pro" w:hAnsi="Mark Pro" w:cs="Arial"/>
        </w:rPr>
        <w:t>dieser Kategorie</w:t>
      </w:r>
      <w:r w:rsidR="00FB0E3F" w:rsidRPr="008262EC">
        <w:rPr>
          <w:rFonts w:ascii="Mark Pro" w:hAnsi="Mark Pro" w:cs="Arial"/>
        </w:rPr>
        <w:t xml:space="preserve"> kosten meist mehrere tausend Euro. Viele haben </w:t>
      </w:r>
      <w:r w:rsidR="00345A5B" w:rsidRPr="008262EC">
        <w:rPr>
          <w:rFonts w:ascii="Mark Pro" w:hAnsi="Mark Pro" w:cs="Arial"/>
        </w:rPr>
        <w:t>eine</w:t>
      </w:r>
      <w:r w:rsidR="00FB0E3F" w:rsidRPr="008262EC">
        <w:rPr>
          <w:rFonts w:ascii="Mark Pro" w:hAnsi="Mark Pro" w:cs="Arial"/>
        </w:rPr>
        <w:t>n</w:t>
      </w:r>
      <w:r w:rsidR="00345A5B" w:rsidRPr="008262EC">
        <w:rPr>
          <w:rFonts w:ascii="Mark Pro" w:hAnsi="Mark Pro" w:cs="Arial"/>
        </w:rPr>
        <w:t xml:space="preserve"> Elektroantrieb</w:t>
      </w:r>
      <w:r w:rsidR="00FB0E3F" w:rsidRPr="008262EC">
        <w:rPr>
          <w:rFonts w:ascii="Mark Pro" w:hAnsi="Mark Pro" w:cs="Arial"/>
        </w:rPr>
        <w:t xml:space="preserve">, </w:t>
      </w:r>
      <w:r w:rsidR="005F2114" w:rsidRPr="008262EC">
        <w:rPr>
          <w:rFonts w:ascii="Mark Pro" w:hAnsi="Mark Pro" w:cs="Arial"/>
        </w:rPr>
        <w:t>der</w:t>
      </w:r>
      <w:r w:rsidR="00FB0E3F" w:rsidRPr="008262EC">
        <w:rPr>
          <w:rFonts w:ascii="Mark Pro" w:hAnsi="Mark Pro" w:cs="Arial"/>
        </w:rPr>
        <w:t xml:space="preserve"> das Fahren angesichts des hohen Gesamtgewichts </w:t>
      </w:r>
      <w:r w:rsidR="004A2F06" w:rsidRPr="008262EC">
        <w:rPr>
          <w:rFonts w:ascii="Mark Pro" w:hAnsi="Mark Pro" w:cs="Arial"/>
        </w:rPr>
        <w:t>deutlich erleichtert</w:t>
      </w:r>
      <w:r w:rsidR="00345A5B" w:rsidRPr="008262EC">
        <w:rPr>
          <w:rFonts w:ascii="Mark Pro" w:hAnsi="Mark Pro" w:cs="Arial"/>
        </w:rPr>
        <w:t>.</w:t>
      </w:r>
    </w:p>
    <w:p w14:paraId="11ED78A9" w14:textId="0E0DDE22" w:rsidR="00BD6612" w:rsidRPr="008262EC" w:rsidRDefault="00BD6612" w:rsidP="008262EC">
      <w:pPr>
        <w:ind w:right="2403"/>
        <w:rPr>
          <w:rFonts w:ascii="Mark Pro" w:hAnsi="Mark Pro" w:cs="Arial"/>
        </w:rPr>
      </w:pPr>
      <w:r w:rsidRPr="008262EC">
        <w:rPr>
          <w:rFonts w:ascii="Mark Pro" w:hAnsi="Mark Pro"/>
          <w:color w:val="C6243C"/>
        </w:rPr>
        <w:lastRenderedPageBreak/>
        <w:t xml:space="preserve">__ </w:t>
      </w:r>
      <w:r w:rsidRPr="008262EC">
        <w:rPr>
          <w:rFonts w:ascii="Mark Pro" w:hAnsi="Mark Pro" w:cs="Arial"/>
        </w:rPr>
        <w:t>Helm und Sichtbarkeit: Eine gesetzliche Helmpflicht besteht nicht. Dennoch rät die GTÜ dringend dazu, dass Kinder und begleitende Erwachsene einen geprüften Fahrradhelm tragen. Helle Kleidung, reflektierende Elemente sowie Beleuchtung und Sicherheitswimpel erhöhen die Sichtbarkeit im Straßenverkehr deutlich.</w:t>
      </w:r>
    </w:p>
    <w:p w14:paraId="335C5925" w14:textId="37FBEE39" w:rsidR="00BD6612" w:rsidRPr="008262EC" w:rsidRDefault="00BD6612" w:rsidP="008262EC">
      <w:pPr>
        <w:ind w:right="2403"/>
        <w:rPr>
          <w:rFonts w:ascii="Mark Pro" w:hAnsi="Mark Pro" w:cs="Arial"/>
        </w:rPr>
      </w:pPr>
      <w:r w:rsidRPr="008262EC">
        <w:rPr>
          <w:rFonts w:ascii="Mark Pro" w:hAnsi="Mark Pro"/>
          <w:color w:val="C6243C"/>
        </w:rPr>
        <w:t xml:space="preserve">__ </w:t>
      </w:r>
      <w:r w:rsidRPr="008262EC">
        <w:rPr>
          <w:rFonts w:ascii="Mark Pro" w:hAnsi="Mark Pro" w:cs="Arial"/>
        </w:rPr>
        <w:t>Technik-Check vor jeder Fahrt: Bremsen, Reifen, Lichtanlage und alle Befestigungen müssen regelmäßig geprüft werden. Das maximal zulässige Gesamtgewicht laut Herstellerangaben darf nicht überschritten werden – insbesondere bei Pedelecs oder E-Lastenrädern.</w:t>
      </w:r>
    </w:p>
    <w:p w14:paraId="59FB6734" w14:textId="4638987C" w:rsidR="00BD6612" w:rsidRPr="008262EC" w:rsidRDefault="00BD6612" w:rsidP="008262EC">
      <w:pPr>
        <w:ind w:right="2403"/>
        <w:rPr>
          <w:rFonts w:ascii="Mark Pro" w:hAnsi="Mark Pro" w:cs="Arial"/>
        </w:rPr>
      </w:pPr>
      <w:r w:rsidRPr="008262EC">
        <w:rPr>
          <w:rFonts w:ascii="Mark Pro" w:hAnsi="Mark Pro"/>
          <w:color w:val="C6243C"/>
        </w:rPr>
        <w:t xml:space="preserve">__ </w:t>
      </w:r>
      <w:r w:rsidRPr="008262EC">
        <w:rPr>
          <w:rFonts w:ascii="Mark Pro" w:hAnsi="Mark Pro" w:cs="Arial"/>
        </w:rPr>
        <w:t xml:space="preserve">Vorsicht beim Fahren: Eltern sollten sich </w:t>
      </w:r>
      <w:r w:rsidR="00E621F1" w:rsidRPr="008262EC">
        <w:rPr>
          <w:rFonts w:ascii="Mark Pro" w:hAnsi="Mark Pro" w:cs="Arial"/>
        </w:rPr>
        <w:t xml:space="preserve">zunächst </w:t>
      </w:r>
      <w:r w:rsidRPr="008262EC">
        <w:rPr>
          <w:rFonts w:ascii="Mark Pro" w:hAnsi="Mark Pro" w:cs="Arial"/>
        </w:rPr>
        <w:t xml:space="preserve">auf </w:t>
      </w:r>
      <w:r w:rsidR="00E621F1" w:rsidRPr="008262EC">
        <w:rPr>
          <w:rFonts w:ascii="Mark Pro" w:hAnsi="Mark Pro" w:cs="Arial"/>
        </w:rPr>
        <w:t xml:space="preserve">ruhigen </w:t>
      </w:r>
      <w:r w:rsidRPr="008262EC">
        <w:rPr>
          <w:rFonts w:ascii="Mark Pro" w:hAnsi="Mark Pro" w:cs="Arial"/>
        </w:rPr>
        <w:t xml:space="preserve">Strecken </w:t>
      </w:r>
      <w:r w:rsidR="00E621F1" w:rsidRPr="008262EC">
        <w:rPr>
          <w:rFonts w:ascii="Mark Pro" w:hAnsi="Mark Pro" w:cs="Arial"/>
        </w:rPr>
        <w:t xml:space="preserve">mit dem beladenen Rad oder Anhänger </w:t>
      </w:r>
      <w:r w:rsidRPr="008262EC">
        <w:rPr>
          <w:rFonts w:ascii="Mark Pro" w:hAnsi="Mark Pro" w:cs="Arial"/>
        </w:rPr>
        <w:t>vertraut machen</w:t>
      </w:r>
      <w:r w:rsidR="00E621F1" w:rsidRPr="008262EC">
        <w:rPr>
          <w:rFonts w:ascii="Mark Pro" w:hAnsi="Mark Pro" w:cs="Arial"/>
        </w:rPr>
        <w:t>, insbesondere mit Kurvenfahrten, Bremsweg und Bremsverhalten. Diese Faktoren unterscheiden sich deutlich vom normalen Fahrrad</w:t>
      </w:r>
      <w:r w:rsidRPr="008262EC">
        <w:rPr>
          <w:rFonts w:ascii="Mark Pro" w:hAnsi="Mark Pro" w:cs="Arial"/>
        </w:rPr>
        <w:t xml:space="preserve">. Vorausschauende </w:t>
      </w:r>
      <w:r w:rsidR="00E621F1" w:rsidRPr="008262EC">
        <w:rPr>
          <w:rFonts w:ascii="Mark Pro" w:hAnsi="Mark Pro" w:cs="Arial"/>
        </w:rPr>
        <w:t>Sicht</w:t>
      </w:r>
      <w:r w:rsidRPr="008262EC">
        <w:rPr>
          <w:rFonts w:ascii="Mark Pro" w:hAnsi="Mark Pro" w:cs="Arial"/>
        </w:rPr>
        <w:t xml:space="preserve">, das </w:t>
      </w:r>
      <w:r w:rsidR="00E0651A" w:rsidRPr="008262EC">
        <w:rPr>
          <w:rFonts w:ascii="Mark Pro" w:hAnsi="Mark Pro" w:cs="Arial"/>
        </w:rPr>
        <w:t>Umfahren</w:t>
      </w:r>
      <w:r w:rsidR="00672421" w:rsidRPr="008262EC">
        <w:rPr>
          <w:rFonts w:ascii="Mark Pro" w:hAnsi="Mark Pro" w:cs="Arial"/>
        </w:rPr>
        <w:t xml:space="preserve"> </w:t>
      </w:r>
      <w:r w:rsidRPr="008262EC">
        <w:rPr>
          <w:rFonts w:ascii="Mark Pro" w:hAnsi="Mark Pro" w:cs="Arial"/>
        </w:rPr>
        <w:t xml:space="preserve">von Schlaglöchern </w:t>
      </w:r>
      <w:r w:rsidR="00E0651A" w:rsidRPr="008262EC">
        <w:rPr>
          <w:rFonts w:ascii="Mark Pro" w:hAnsi="Mark Pro" w:cs="Arial"/>
        </w:rPr>
        <w:t>oder</w:t>
      </w:r>
      <w:r w:rsidR="00672421" w:rsidRPr="008262EC">
        <w:rPr>
          <w:rFonts w:ascii="Mark Pro" w:hAnsi="Mark Pro" w:cs="Arial"/>
        </w:rPr>
        <w:t xml:space="preserve"> </w:t>
      </w:r>
      <w:r w:rsidRPr="008262EC">
        <w:rPr>
          <w:rFonts w:ascii="Mark Pro" w:hAnsi="Mark Pro" w:cs="Arial"/>
        </w:rPr>
        <w:t>Straßenbahnschienen sowie eine defensive Fahrweise erhöhen die Sicherheit für alle Beteiligten.</w:t>
      </w:r>
    </w:p>
    <w:p w14:paraId="66A227B7" w14:textId="043EB98C" w:rsidR="00BD6612" w:rsidRPr="008262EC" w:rsidRDefault="00BD6612" w:rsidP="008262EC">
      <w:pPr>
        <w:ind w:right="2403"/>
        <w:rPr>
          <w:rFonts w:ascii="Mark Pro" w:hAnsi="Mark Pro" w:cs="Arial"/>
        </w:rPr>
      </w:pPr>
      <w:r w:rsidRPr="008262EC">
        <w:rPr>
          <w:rFonts w:ascii="Mark Pro" w:hAnsi="Mark Pro"/>
          <w:color w:val="C6243C"/>
        </w:rPr>
        <w:t xml:space="preserve">__ </w:t>
      </w:r>
      <w:r w:rsidRPr="008262EC">
        <w:rPr>
          <w:rFonts w:ascii="Mark Pro" w:hAnsi="Mark Pro" w:cs="Arial"/>
        </w:rPr>
        <w:t xml:space="preserve">Babys erst ab </w:t>
      </w:r>
      <w:r w:rsidR="00E0651A" w:rsidRPr="008262EC">
        <w:rPr>
          <w:rFonts w:ascii="Mark Pro" w:hAnsi="Mark Pro" w:cs="Arial"/>
        </w:rPr>
        <w:t xml:space="preserve">zehn </w:t>
      </w:r>
      <w:r w:rsidRPr="008262EC">
        <w:rPr>
          <w:rFonts w:ascii="Mark Pro" w:hAnsi="Mark Pro" w:cs="Arial"/>
        </w:rPr>
        <w:t xml:space="preserve">Monaten: Ärzte empfehlen, Säuglinge erst ab </w:t>
      </w:r>
      <w:r w:rsidR="00E0651A" w:rsidRPr="008262EC">
        <w:rPr>
          <w:rFonts w:ascii="Mark Pro" w:hAnsi="Mark Pro" w:cs="Arial"/>
        </w:rPr>
        <w:t xml:space="preserve">einem Alter von </w:t>
      </w:r>
      <w:r w:rsidRPr="008262EC">
        <w:rPr>
          <w:rFonts w:ascii="Mark Pro" w:hAnsi="Mark Pro" w:cs="Arial"/>
        </w:rPr>
        <w:t>etwa zehn Monaten im Fahrradanhänger zu transportieren – wenn sie selbstständig sitzen und den Kopf sicher halten können. Dort sollten sie in einer speziellen Babyschale untergebracht sein.</w:t>
      </w:r>
    </w:p>
    <w:p w14:paraId="13BB496C" w14:textId="3FCEEA09" w:rsidR="00D73754" w:rsidRPr="008262EC" w:rsidRDefault="00BD6612" w:rsidP="008262EC">
      <w:pPr>
        <w:ind w:right="2403"/>
        <w:rPr>
          <w:rFonts w:ascii="Mark Pro" w:hAnsi="Mark Pro" w:cs="Arial"/>
        </w:rPr>
      </w:pPr>
      <w:r w:rsidRPr="008262EC">
        <w:rPr>
          <w:rFonts w:ascii="Mark Pro" w:hAnsi="Mark Pro"/>
          <w:color w:val="C6243C"/>
        </w:rPr>
        <w:t xml:space="preserve">__ </w:t>
      </w:r>
      <w:r w:rsidRPr="008262EC">
        <w:rPr>
          <w:rFonts w:ascii="Mark Pro" w:hAnsi="Mark Pro" w:cs="Arial"/>
        </w:rPr>
        <w:t xml:space="preserve">Klare Sache: Wer Kinder auf dem Fahrrad transportieren möchte, sollte </w:t>
      </w:r>
      <w:r w:rsidR="00EF5AD5" w:rsidRPr="008262EC">
        <w:rPr>
          <w:rFonts w:ascii="Mark Pro" w:hAnsi="Mark Pro" w:cs="Arial"/>
        </w:rPr>
        <w:t xml:space="preserve">vorsichtig und vorausschauend fahren, </w:t>
      </w:r>
      <w:r w:rsidRPr="008262EC">
        <w:rPr>
          <w:rFonts w:ascii="Mark Pro" w:hAnsi="Mark Pro" w:cs="Arial"/>
        </w:rPr>
        <w:t>Sicherheitsregeln einhalten</w:t>
      </w:r>
      <w:r w:rsidR="00EF5AD5" w:rsidRPr="008262EC">
        <w:rPr>
          <w:rFonts w:ascii="Mark Pro" w:hAnsi="Mark Pro" w:cs="Arial"/>
        </w:rPr>
        <w:t>,</w:t>
      </w:r>
      <w:r w:rsidRPr="008262EC">
        <w:rPr>
          <w:rFonts w:ascii="Mark Pro" w:hAnsi="Mark Pro" w:cs="Arial"/>
        </w:rPr>
        <w:t xml:space="preserve"> </w:t>
      </w:r>
      <w:r w:rsidR="00EF5AD5" w:rsidRPr="008262EC">
        <w:rPr>
          <w:rFonts w:ascii="Mark Pro" w:hAnsi="Mark Pro" w:cs="Arial"/>
        </w:rPr>
        <w:t xml:space="preserve">auf geprüfte Systeme setzen </w:t>
      </w:r>
      <w:r w:rsidRPr="008262EC">
        <w:rPr>
          <w:rFonts w:ascii="Mark Pro" w:hAnsi="Mark Pro" w:cs="Arial"/>
        </w:rPr>
        <w:t xml:space="preserve">und </w:t>
      </w:r>
      <w:r w:rsidR="00E0651A" w:rsidRPr="008262EC">
        <w:rPr>
          <w:rFonts w:ascii="Mark Pro" w:hAnsi="Mark Pro" w:cs="Arial"/>
        </w:rPr>
        <w:t xml:space="preserve">die </w:t>
      </w:r>
      <w:r w:rsidRPr="008262EC">
        <w:rPr>
          <w:rFonts w:ascii="Mark Pro" w:hAnsi="Mark Pro" w:cs="Arial"/>
        </w:rPr>
        <w:t>Technik regelmäßig warten. Das erhöht die Sicherheit für alle, ob klein und groß.</w:t>
      </w:r>
    </w:p>
    <w:p w14:paraId="6681504A" w14:textId="77777777" w:rsidR="00C06A5E" w:rsidRPr="008262EC" w:rsidRDefault="00C06A5E" w:rsidP="008262EC">
      <w:pPr>
        <w:ind w:right="2403"/>
        <w:rPr>
          <w:rFonts w:ascii="Mark Pro" w:hAnsi="Mark Pro" w:cs="Arial"/>
        </w:rPr>
      </w:pPr>
    </w:p>
    <w:p w14:paraId="707DBADB" w14:textId="77777777" w:rsidR="008515AB" w:rsidRPr="008262EC" w:rsidRDefault="008515AB" w:rsidP="008262EC">
      <w:pPr>
        <w:ind w:right="2403"/>
        <w:rPr>
          <w:rFonts w:ascii="Mark Pro" w:hAnsi="Mark Pro" w:cs="Arial"/>
        </w:rPr>
      </w:pPr>
    </w:p>
    <w:p w14:paraId="33D53677" w14:textId="77777777" w:rsidR="008515AB" w:rsidRPr="008262EC" w:rsidRDefault="008515AB" w:rsidP="008262EC">
      <w:pPr>
        <w:ind w:right="2403"/>
        <w:rPr>
          <w:rFonts w:ascii="Mark Pro" w:hAnsi="Mark Pro" w:cs="Arial"/>
        </w:rPr>
      </w:pPr>
    </w:p>
    <w:p w14:paraId="66281C95" w14:textId="77777777" w:rsidR="001712A5" w:rsidRPr="008262EC" w:rsidRDefault="001712A5" w:rsidP="008262EC">
      <w:pPr>
        <w:ind w:right="2403"/>
        <w:rPr>
          <w:rFonts w:ascii="Mark Pro" w:hAnsi="Mark Pro" w:cs="Arial"/>
        </w:rPr>
      </w:pPr>
    </w:p>
    <w:p w14:paraId="12EFB15B" w14:textId="77777777" w:rsidR="006052F6" w:rsidRPr="008262EC" w:rsidRDefault="006052F6" w:rsidP="008262EC">
      <w:pPr>
        <w:ind w:right="2403"/>
        <w:rPr>
          <w:rFonts w:ascii="Mark Pro" w:hAnsi="Mark Pro" w:cs="Arial"/>
        </w:rPr>
      </w:pPr>
    </w:p>
    <w:p w14:paraId="21F63A87" w14:textId="77777777" w:rsidR="00EF5AD5" w:rsidRPr="008262EC" w:rsidRDefault="00EF5AD5" w:rsidP="008262EC">
      <w:pPr>
        <w:ind w:right="2403"/>
        <w:rPr>
          <w:rFonts w:ascii="Mark Pro" w:hAnsi="Mark Pro" w:cs="Arial"/>
        </w:rPr>
      </w:pPr>
    </w:p>
    <w:p w14:paraId="3AD56DF5" w14:textId="77777777" w:rsidR="006052F6" w:rsidRPr="008262EC" w:rsidRDefault="006052F6" w:rsidP="008262EC">
      <w:pPr>
        <w:ind w:right="2403"/>
        <w:rPr>
          <w:rFonts w:ascii="Mark Pro" w:hAnsi="Mark Pro" w:cs="Arial"/>
        </w:rPr>
      </w:pPr>
    </w:p>
    <w:p w14:paraId="4250B6D8" w14:textId="77777777" w:rsidR="00703C1E" w:rsidRDefault="00703C1E" w:rsidP="008262EC">
      <w:pPr>
        <w:ind w:right="2403"/>
        <w:rPr>
          <w:rFonts w:ascii="Mark Pro" w:hAnsi="Mark Pro" w:cs="Arial"/>
        </w:rPr>
      </w:pPr>
    </w:p>
    <w:p w14:paraId="20795E8F" w14:textId="77777777" w:rsidR="00703C1E" w:rsidRDefault="00703C1E" w:rsidP="008262EC">
      <w:pPr>
        <w:ind w:right="2403"/>
        <w:rPr>
          <w:rFonts w:ascii="Mark Pro" w:hAnsi="Mark Pro" w:cs="Arial"/>
        </w:rPr>
      </w:pPr>
    </w:p>
    <w:p w14:paraId="438A0D3A" w14:textId="77777777" w:rsidR="00703C1E" w:rsidRDefault="00703C1E" w:rsidP="008262EC">
      <w:pPr>
        <w:ind w:right="2403"/>
        <w:rPr>
          <w:rFonts w:ascii="Mark Pro" w:hAnsi="Mark Pro" w:cs="Arial"/>
        </w:rPr>
      </w:pPr>
    </w:p>
    <w:p w14:paraId="4956E082" w14:textId="77777777" w:rsidR="00703C1E" w:rsidRDefault="00703C1E" w:rsidP="008262EC">
      <w:pPr>
        <w:ind w:right="2403"/>
        <w:rPr>
          <w:rFonts w:ascii="Mark Pro" w:hAnsi="Mark Pro" w:cs="Arial"/>
        </w:rPr>
      </w:pPr>
    </w:p>
    <w:p w14:paraId="1AB1A279" w14:textId="77777777" w:rsidR="00703C1E" w:rsidRDefault="00703C1E" w:rsidP="008262EC">
      <w:pPr>
        <w:ind w:right="2403"/>
        <w:rPr>
          <w:rFonts w:ascii="Mark Pro" w:hAnsi="Mark Pro" w:cs="Arial"/>
        </w:rPr>
      </w:pPr>
    </w:p>
    <w:p w14:paraId="00FB4742" w14:textId="77777777" w:rsidR="00703C1E" w:rsidRDefault="00703C1E" w:rsidP="008262EC">
      <w:pPr>
        <w:ind w:right="2403"/>
        <w:rPr>
          <w:rFonts w:ascii="Mark Pro" w:hAnsi="Mark Pro" w:cs="Arial"/>
        </w:rPr>
      </w:pPr>
    </w:p>
    <w:p w14:paraId="0F9DC05E" w14:textId="77777777" w:rsidR="00703C1E" w:rsidRDefault="00703C1E" w:rsidP="008262EC">
      <w:pPr>
        <w:ind w:right="2403"/>
        <w:rPr>
          <w:rFonts w:ascii="Mark Pro" w:hAnsi="Mark Pro" w:cs="Arial"/>
        </w:rPr>
      </w:pPr>
    </w:p>
    <w:p w14:paraId="67FB292A" w14:textId="77777777" w:rsidR="00703C1E" w:rsidRDefault="00703C1E" w:rsidP="008262EC">
      <w:pPr>
        <w:ind w:right="2403"/>
        <w:rPr>
          <w:rFonts w:ascii="Mark Pro" w:hAnsi="Mark Pro" w:cs="Arial"/>
        </w:rPr>
      </w:pPr>
    </w:p>
    <w:p w14:paraId="74B867AF" w14:textId="77777777" w:rsidR="00703C1E" w:rsidRDefault="00703C1E" w:rsidP="008262EC">
      <w:pPr>
        <w:ind w:right="2403"/>
        <w:rPr>
          <w:rFonts w:ascii="Mark Pro" w:hAnsi="Mark Pro" w:cs="Arial"/>
        </w:rPr>
      </w:pPr>
    </w:p>
    <w:p w14:paraId="6DF3499B" w14:textId="77777777" w:rsidR="00703C1E" w:rsidRDefault="00703C1E" w:rsidP="008262EC">
      <w:pPr>
        <w:ind w:right="2403"/>
        <w:rPr>
          <w:rFonts w:ascii="Mark Pro" w:hAnsi="Mark Pro" w:cs="Arial"/>
        </w:rPr>
      </w:pPr>
    </w:p>
    <w:p w14:paraId="402DB1FF" w14:textId="77777777" w:rsidR="00703C1E" w:rsidRDefault="00703C1E" w:rsidP="008262EC">
      <w:pPr>
        <w:ind w:right="2403"/>
        <w:rPr>
          <w:rFonts w:ascii="Mark Pro" w:hAnsi="Mark Pro" w:cs="Arial"/>
        </w:rPr>
      </w:pPr>
    </w:p>
    <w:p w14:paraId="3C65A7DA" w14:textId="77777777" w:rsidR="00703C1E" w:rsidRDefault="00703C1E" w:rsidP="008262EC">
      <w:pPr>
        <w:ind w:right="2403"/>
        <w:rPr>
          <w:rFonts w:ascii="Mark Pro" w:hAnsi="Mark Pro" w:cs="Arial"/>
        </w:rPr>
      </w:pPr>
    </w:p>
    <w:p w14:paraId="4B291532" w14:textId="77777777" w:rsidR="00703C1E" w:rsidRDefault="00703C1E" w:rsidP="008262EC">
      <w:pPr>
        <w:ind w:right="2403"/>
        <w:rPr>
          <w:rFonts w:ascii="Mark Pro" w:hAnsi="Mark Pro" w:cs="Arial"/>
        </w:rPr>
      </w:pPr>
    </w:p>
    <w:p w14:paraId="78159A9C" w14:textId="77777777" w:rsidR="00703C1E" w:rsidRDefault="00703C1E" w:rsidP="008262EC">
      <w:pPr>
        <w:ind w:right="2403"/>
        <w:rPr>
          <w:rFonts w:ascii="Mark Pro" w:hAnsi="Mark Pro" w:cs="Arial"/>
        </w:rPr>
      </w:pPr>
    </w:p>
    <w:p w14:paraId="00D71243" w14:textId="77777777" w:rsidR="00703C1E" w:rsidRDefault="00703C1E" w:rsidP="008262EC">
      <w:pPr>
        <w:ind w:right="2403"/>
        <w:rPr>
          <w:rFonts w:ascii="Mark Pro" w:hAnsi="Mark Pro" w:cs="Arial"/>
        </w:rPr>
      </w:pPr>
    </w:p>
    <w:p w14:paraId="30CF382C" w14:textId="77777777" w:rsidR="00703C1E" w:rsidRDefault="00703C1E" w:rsidP="008262EC">
      <w:pPr>
        <w:ind w:right="2403"/>
        <w:rPr>
          <w:rFonts w:ascii="Mark Pro" w:hAnsi="Mark Pro" w:cs="Arial"/>
        </w:rPr>
      </w:pPr>
    </w:p>
    <w:p w14:paraId="66A987E3" w14:textId="77777777" w:rsidR="00703C1E" w:rsidRDefault="00703C1E" w:rsidP="008262EC">
      <w:pPr>
        <w:ind w:right="2403"/>
        <w:rPr>
          <w:rFonts w:ascii="Mark Pro" w:hAnsi="Mark Pro" w:cs="Arial"/>
        </w:rPr>
      </w:pPr>
    </w:p>
    <w:p w14:paraId="016BE236" w14:textId="18AAAC87" w:rsidR="00832E68" w:rsidRPr="008262EC" w:rsidRDefault="00832E68" w:rsidP="008262EC">
      <w:pPr>
        <w:ind w:right="2403"/>
        <w:rPr>
          <w:rFonts w:ascii="Mark Pro" w:hAnsi="Mark Pro" w:cs="Arial"/>
          <w:b/>
          <w:bCs/>
          <w:sz w:val="16"/>
          <w:szCs w:val="16"/>
        </w:rPr>
      </w:pPr>
      <w:r w:rsidRPr="008262EC">
        <w:rPr>
          <w:rFonts w:ascii="Mark Pro" w:hAnsi="Mark Pro" w:cs="Arial"/>
          <w:b/>
          <w:bCs/>
          <w:sz w:val="16"/>
          <w:szCs w:val="16"/>
        </w:rPr>
        <w:t xml:space="preserve">Die </w:t>
      </w:r>
      <w:r w:rsidR="00FD2423" w:rsidRPr="008262EC">
        <w:rPr>
          <w:rFonts w:ascii="Mark Pro" w:hAnsi="Mark Pro" w:cs="Arial"/>
          <w:b/>
          <w:bCs/>
          <w:sz w:val="16"/>
          <w:szCs w:val="16"/>
        </w:rPr>
        <w:t xml:space="preserve">GTÜ </w:t>
      </w:r>
      <w:r w:rsidRPr="008262EC">
        <w:rPr>
          <w:rFonts w:ascii="Mark Pro" w:hAnsi="Mark Pro" w:cs="Arial"/>
          <w:b/>
          <w:bCs/>
          <w:sz w:val="16"/>
          <w:szCs w:val="16"/>
        </w:rPr>
        <w:t>Gesellschaft für Technische Überwachung mbH</w:t>
      </w:r>
    </w:p>
    <w:p w14:paraId="22D1E399" w14:textId="58490C8E" w:rsidR="00832E68" w:rsidRPr="008262EC" w:rsidRDefault="00832E68" w:rsidP="008262EC">
      <w:pPr>
        <w:ind w:right="2403"/>
        <w:rPr>
          <w:rFonts w:ascii="Mark Pro" w:hAnsi="Mark Pro"/>
          <w:sz w:val="16"/>
          <w:szCs w:val="16"/>
        </w:rPr>
      </w:pPr>
      <w:r w:rsidRPr="008262EC">
        <w:rPr>
          <w:rFonts w:ascii="Mark Pro" w:hAnsi="Mark Pro"/>
          <w:color w:val="C6243C"/>
          <w:sz w:val="16"/>
          <w:szCs w:val="16"/>
        </w:rPr>
        <w:t xml:space="preserve">__ </w:t>
      </w:r>
      <w:r w:rsidR="001D5A1B" w:rsidRPr="008262EC">
        <w:rPr>
          <w:rFonts w:ascii="Mark Pro" w:hAnsi="Mark Pro"/>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sidRPr="008262EC">
        <w:rPr>
          <w:rFonts w:ascii="Mark Pro" w:hAnsi="Mark Pro"/>
          <w:sz w:val="16"/>
          <w:szCs w:val="16"/>
        </w:rPr>
        <w:t xml:space="preserve">700 </w:t>
      </w:r>
      <w:r w:rsidR="001D5A1B" w:rsidRPr="008262EC">
        <w:rPr>
          <w:rFonts w:ascii="Mark Pro" w:hAnsi="Mark Pro"/>
          <w:sz w:val="16"/>
          <w:szCs w:val="16"/>
        </w:rPr>
        <w:t>Prüfingenieurinnen und Prüfingenieure sowie zahlreiche qualifizierte Mitarbeitende stehen an 1</w:t>
      </w:r>
      <w:r w:rsidR="003D64B1" w:rsidRPr="008262EC">
        <w:rPr>
          <w:rFonts w:ascii="Mark Pro" w:hAnsi="Mark Pro"/>
          <w:sz w:val="16"/>
          <w:szCs w:val="16"/>
        </w:rPr>
        <w:t>1.0</w:t>
      </w:r>
      <w:r w:rsidR="001D5A1B" w:rsidRPr="008262EC">
        <w:rPr>
          <w:rFonts w:ascii="Mark Pro" w:hAnsi="Mark Pro"/>
          <w:sz w:val="16"/>
          <w:szCs w:val="16"/>
        </w:rPr>
        <w:t>00 Prüfstützpunkten in Werkstätten und Autohäusern sowie an mehr als 8</w:t>
      </w:r>
      <w:r w:rsidR="003D64B1" w:rsidRPr="008262EC">
        <w:rPr>
          <w:rFonts w:ascii="Mark Pro" w:hAnsi="Mark Pro"/>
          <w:sz w:val="16"/>
          <w:szCs w:val="16"/>
        </w:rPr>
        <w:t>7</w:t>
      </w:r>
      <w:r w:rsidR="001D5A1B" w:rsidRPr="008262EC">
        <w:rPr>
          <w:rFonts w:ascii="Mark Pro" w:hAnsi="Mark Pro"/>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8262EC" w:rsidRDefault="002E3C1B" w:rsidP="008262EC">
      <w:pPr>
        <w:ind w:right="2403"/>
        <w:rPr>
          <w:rFonts w:ascii="Mark Pro" w:hAnsi="Mark Pro"/>
          <w:sz w:val="16"/>
          <w:szCs w:val="16"/>
        </w:rPr>
      </w:pPr>
      <w:r w:rsidRPr="008262EC">
        <w:rPr>
          <w:rFonts w:ascii="Mark Pro" w:hAnsi="Mark Pro"/>
          <w:color w:val="C6243C"/>
          <w:sz w:val="16"/>
          <w:szCs w:val="16"/>
        </w:rPr>
        <w:t>__</w:t>
      </w:r>
      <w:r w:rsidRPr="008262EC">
        <w:rPr>
          <w:rFonts w:ascii="Mark Pro" w:hAnsi="Mark Pro"/>
          <w:sz w:val="16"/>
          <w:szCs w:val="16"/>
        </w:rPr>
        <w:t xml:space="preserve"> Gesellschafter der GTÜ sind die drei Sachverständigenverbände: AGS (Arbeitsgemeinschaft der Kfz-Sachverständigen e.V.), BVS-KSV (BVS-Kraftfahrzeugsachverständigen-Verein e.V.) und BVSK (Bundes</w:t>
      </w:r>
      <w:r w:rsidRPr="008262EC">
        <w:rPr>
          <w:rFonts w:ascii="Mark Pro" w:hAnsi="Mark Pro"/>
          <w:sz w:val="16"/>
          <w:szCs w:val="16"/>
        </w:rPr>
        <w:softHyphen/>
        <w:t>verband der freiberuflichen und unabhängigen Sachverständigen für das Kraftfahrzeugwesen e.V.).</w:t>
      </w:r>
    </w:p>
    <w:sectPr w:rsidR="002E3C1B" w:rsidRPr="008262EC"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C2AAF" w14:textId="77777777" w:rsidR="00FA6F2B" w:rsidRDefault="00FA6F2B" w:rsidP="00A72994">
      <w:r>
        <w:separator/>
      </w:r>
    </w:p>
  </w:endnote>
  <w:endnote w:type="continuationSeparator" w:id="0">
    <w:p w14:paraId="6F315D15" w14:textId="77777777" w:rsidR="00FA6F2B" w:rsidRDefault="00FA6F2B"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4D"/>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3EFE8" w14:textId="77777777" w:rsidR="00FA6F2B" w:rsidRDefault="00FA6F2B" w:rsidP="00A72994">
      <w:r>
        <w:separator/>
      </w:r>
    </w:p>
  </w:footnote>
  <w:footnote w:type="continuationSeparator" w:id="0">
    <w:p w14:paraId="1F99D4A3" w14:textId="77777777" w:rsidR="00FA6F2B" w:rsidRDefault="00FA6F2B"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F4847A0"/>
    <w:multiLevelType w:val="hybridMultilevel"/>
    <w:tmpl w:val="28525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C575DD"/>
    <w:multiLevelType w:val="hybridMultilevel"/>
    <w:tmpl w:val="D8EC5D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1"/>
  </w:num>
  <w:num w:numId="2" w16cid:durableId="149180566">
    <w:abstractNumId w:val="3"/>
  </w:num>
  <w:num w:numId="3" w16cid:durableId="1800881794">
    <w:abstractNumId w:val="8"/>
  </w:num>
  <w:num w:numId="4" w16cid:durableId="1510876263">
    <w:abstractNumId w:val="18"/>
  </w:num>
  <w:num w:numId="5" w16cid:durableId="773326142">
    <w:abstractNumId w:val="19"/>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20"/>
  </w:num>
  <w:num w:numId="12" w16cid:durableId="1574700210">
    <w:abstractNumId w:val="13"/>
  </w:num>
  <w:num w:numId="13" w16cid:durableId="937565841">
    <w:abstractNumId w:val="16"/>
  </w:num>
  <w:num w:numId="14" w16cid:durableId="1571621182">
    <w:abstractNumId w:val="7"/>
  </w:num>
  <w:num w:numId="15" w16cid:durableId="1458451433">
    <w:abstractNumId w:val="14"/>
  </w:num>
  <w:num w:numId="16" w16cid:durableId="326174389">
    <w:abstractNumId w:val="4"/>
  </w:num>
  <w:num w:numId="17" w16cid:durableId="1787459171">
    <w:abstractNumId w:val="17"/>
  </w:num>
  <w:num w:numId="18" w16cid:durableId="1019888643">
    <w:abstractNumId w:val="1"/>
  </w:num>
  <w:num w:numId="19" w16cid:durableId="200213201">
    <w:abstractNumId w:val="15"/>
  </w:num>
  <w:num w:numId="20" w16cid:durableId="1923299616">
    <w:abstractNumId w:val="10"/>
  </w:num>
  <w:num w:numId="21" w16cid:durableId="1243229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25C8D"/>
    <w:rsid w:val="0003180E"/>
    <w:rsid w:val="00033A9C"/>
    <w:rsid w:val="000345B2"/>
    <w:rsid w:val="00034992"/>
    <w:rsid w:val="00040661"/>
    <w:rsid w:val="00056745"/>
    <w:rsid w:val="00057A15"/>
    <w:rsid w:val="00060B9D"/>
    <w:rsid w:val="000644FC"/>
    <w:rsid w:val="00067539"/>
    <w:rsid w:val="000717BF"/>
    <w:rsid w:val="00072368"/>
    <w:rsid w:val="000910B5"/>
    <w:rsid w:val="000963E2"/>
    <w:rsid w:val="000A25D4"/>
    <w:rsid w:val="000A62CF"/>
    <w:rsid w:val="000A75E7"/>
    <w:rsid w:val="000B0C74"/>
    <w:rsid w:val="000C7B0A"/>
    <w:rsid w:val="000E6622"/>
    <w:rsid w:val="000F1D3E"/>
    <w:rsid w:val="000F4591"/>
    <w:rsid w:val="000F5D6E"/>
    <w:rsid w:val="001064D8"/>
    <w:rsid w:val="001255DA"/>
    <w:rsid w:val="00131B38"/>
    <w:rsid w:val="00134814"/>
    <w:rsid w:val="001356ED"/>
    <w:rsid w:val="00136B6E"/>
    <w:rsid w:val="00136CBB"/>
    <w:rsid w:val="00164733"/>
    <w:rsid w:val="001701A8"/>
    <w:rsid w:val="0017102C"/>
    <w:rsid w:val="001712A5"/>
    <w:rsid w:val="00196070"/>
    <w:rsid w:val="001A35BF"/>
    <w:rsid w:val="001A4A6B"/>
    <w:rsid w:val="001B0610"/>
    <w:rsid w:val="001B3F83"/>
    <w:rsid w:val="001B6011"/>
    <w:rsid w:val="001C0A31"/>
    <w:rsid w:val="001C2423"/>
    <w:rsid w:val="001D159C"/>
    <w:rsid w:val="001D2F0F"/>
    <w:rsid w:val="001D56AA"/>
    <w:rsid w:val="001D5A1B"/>
    <w:rsid w:val="001E692E"/>
    <w:rsid w:val="001F3D4B"/>
    <w:rsid w:val="001F49A8"/>
    <w:rsid w:val="001F5741"/>
    <w:rsid w:val="0020186C"/>
    <w:rsid w:val="00203E0A"/>
    <w:rsid w:val="0021052D"/>
    <w:rsid w:val="002236B2"/>
    <w:rsid w:val="002242B0"/>
    <w:rsid w:val="00224643"/>
    <w:rsid w:val="002272E7"/>
    <w:rsid w:val="00237371"/>
    <w:rsid w:val="0026174A"/>
    <w:rsid w:val="0026496A"/>
    <w:rsid w:val="00266A7D"/>
    <w:rsid w:val="00271F32"/>
    <w:rsid w:val="00272C2C"/>
    <w:rsid w:val="00283810"/>
    <w:rsid w:val="002906BF"/>
    <w:rsid w:val="0029165D"/>
    <w:rsid w:val="002935FD"/>
    <w:rsid w:val="002A5571"/>
    <w:rsid w:val="002A55B7"/>
    <w:rsid w:val="002B10C1"/>
    <w:rsid w:val="002B7697"/>
    <w:rsid w:val="002C1086"/>
    <w:rsid w:val="002C1755"/>
    <w:rsid w:val="002C1A51"/>
    <w:rsid w:val="002C4E4C"/>
    <w:rsid w:val="002C58D6"/>
    <w:rsid w:val="002D2EC4"/>
    <w:rsid w:val="002D401E"/>
    <w:rsid w:val="002D5BC3"/>
    <w:rsid w:val="002D6CC1"/>
    <w:rsid w:val="002E099A"/>
    <w:rsid w:val="002E1102"/>
    <w:rsid w:val="002E1ACB"/>
    <w:rsid w:val="002E3C1B"/>
    <w:rsid w:val="002F240D"/>
    <w:rsid w:val="0030077D"/>
    <w:rsid w:val="00302047"/>
    <w:rsid w:val="003106F2"/>
    <w:rsid w:val="0032103F"/>
    <w:rsid w:val="003359EF"/>
    <w:rsid w:val="003374BB"/>
    <w:rsid w:val="00345A5B"/>
    <w:rsid w:val="00347060"/>
    <w:rsid w:val="00347506"/>
    <w:rsid w:val="00353655"/>
    <w:rsid w:val="00370A32"/>
    <w:rsid w:val="00381695"/>
    <w:rsid w:val="00382007"/>
    <w:rsid w:val="0038772E"/>
    <w:rsid w:val="00393E6F"/>
    <w:rsid w:val="003A1F80"/>
    <w:rsid w:val="003B29AD"/>
    <w:rsid w:val="003B5A27"/>
    <w:rsid w:val="003C016C"/>
    <w:rsid w:val="003C3B7B"/>
    <w:rsid w:val="003D2987"/>
    <w:rsid w:val="003D64B1"/>
    <w:rsid w:val="003D65FA"/>
    <w:rsid w:val="003E16DF"/>
    <w:rsid w:val="003E1AB9"/>
    <w:rsid w:val="003E5F46"/>
    <w:rsid w:val="00415336"/>
    <w:rsid w:val="0042068E"/>
    <w:rsid w:val="00424EA3"/>
    <w:rsid w:val="00436749"/>
    <w:rsid w:val="00440043"/>
    <w:rsid w:val="00460C1F"/>
    <w:rsid w:val="00462982"/>
    <w:rsid w:val="00463ED5"/>
    <w:rsid w:val="0047650B"/>
    <w:rsid w:val="0048333E"/>
    <w:rsid w:val="00484125"/>
    <w:rsid w:val="0049082D"/>
    <w:rsid w:val="0049281F"/>
    <w:rsid w:val="00492F83"/>
    <w:rsid w:val="00494163"/>
    <w:rsid w:val="0049678B"/>
    <w:rsid w:val="00497179"/>
    <w:rsid w:val="004A171C"/>
    <w:rsid w:val="004A2F06"/>
    <w:rsid w:val="004A3D73"/>
    <w:rsid w:val="004B6B66"/>
    <w:rsid w:val="004C0D1D"/>
    <w:rsid w:val="004D193D"/>
    <w:rsid w:val="004D2734"/>
    <w:rsid w:val="004D5DCE"/>
    <w:rsid w:val="004E1484"/>
    <w:rsid w:val="004F09C1"/>
    <w:rsid w:val="004F1EB5"/>
    <w:rsid w:val="004F264B"/>
    <w:rsid w:val="004F4CE8"/>
    <w:rsid w:val="00502F48"/>
    <w:rsid w:val="00507831"/>
    <w:rsid w:val="00520470"/>
    <w:rsid w:val="005272C8"/>
    <w:rsid w:val="00533E3D"/>
    <w:rsid w:val="0054260A"/>
    <w:rsid w:val="00555FC0"/>
    <w:rsid w:val="005614A7"/>
    <w:rsid w:val="00570E22"/>
    <w:rsid w:val="00577D5A"/>
    <w:rsid w:val="00582FBE"/>
    <w:rsid w:val="00583FFD"/>
    <w:rsid w:val="00591D6D"/>
    <w:rsid w:val="005947D7"/>
    <w:rsid w:val="00595204"/>
    <w:rsid w:val="005A449C"/>
    <w:rsid w:val="005A7C21"/>
    <w:rsid w:val="005B40E9"/>
    <w:rsid w:val="005B68C7"/>
    <w:rsid w:val="005B7678"/>
    <w:rsid w:val="005D1684"/>
    <w:rsid w:val="005D1CBE"/>
    <w:rsid w:val="005D3C0D"/>
    <w:rsid w:val="005E0AD2"/>
    <w:rsid w:val="005E3F74"/>
    <w:rsid w:val="005E7BA8"/>
    <w:rsid w:val="005F2114"/>
    <w:rsid w:val="006052F6"/>
    <w:rsid w:val="00616637"/>
    <w:rsid w:val="00617782"/>
    <w:rsid w:val="006258E5"/>
    <w:rsid w:val="0063441A"/>
    <w:rsid w:val="006344C5"/>
    <w:rsid w:val="00644E5B"/>
    <w:rsid w:val="00644E5E"/>
    <w:rsid w:val="00663CBB"/>
    <w:rsid w:val="006660A1"/>
    <w:rsid w:val="0067139C"/>
    <w:rsid w:val="00671D56"/>
    <w:rsid w:val="00672421"/>
    <w:rsid w:val="00674497"/>
    <w:rsid w:val="00675EF5"/>
    <w:rsid w:val="0067712F"/>
    <w:rsid w:val="00680420"/>
    <w:rsid w:val="00686FBF"/>
    <w:rsid w:val="0069211B"/>
    <w:rsid w:val="006A7F92"/>
    <w:rsid w:val="006B31A6"/>
    <w:rsid w:val="006B37D7"/>
    <w:rsid w:val="006B4D69"/>
    <w:rsid w:val="006C061C"/>
    <w:rsid w:val="006C1D93"/>
    <w:rsid w:val="006C5138"/>
    <w:rsid w:val="006D2354"/>
    <w:rsid w:val="006E3C93"/>
    <w:rsid w:val="006E7169"/>
    <w:rsid w:val="006F765C"/>
    <w:rsid w:val="00703C1E"/>
    <w:rsid w:val="0071177B"/>
    <w:rsid w:val="00716246"/>
    <w:rsid w:val="00720BAF"/>
    <w:rsid w:val="00727586"/>
    <w:rsid w:val="00733A1A"/>
    <w:rsid w:val="0074344F"/>
    <w:rsid w:val="007507BF"/>
    <w:rsid w:val="00771677"/>
    <w:rsid w:val="0078040C"/>
    <w:rsid w:val="007927EC"/>
    <w:rsid w:val="007A583A"/>
    <w:rsid w:val="007A74FB"/>
    <w:rsid w:val="007B34F5"/>
    <w:rsid w:val="007C1525"/>
    <w:rsid w:val="007C3DDD"/>
    <w:rsid w:val="007E47BE"/>
    <w:rsid w:val="007F6F1E"/>
    <w:rsid w:val="007F7BD0"/>
    <w:rsid w:val="0080016E"/>
    <w:rsid w:val="00804290"/>
    <w:rsid w:val="00814963"/>
    <w:rsid w:val="00820020"/>
    <w:rsid w:val="00824024"/>
    <w:rsid w:val="008262EC"/>
    <w:rsid w:val="00831161"/>
    <w:rsid w:val="00832E68"/>
    <w:rsid w:val="008334B4"/>
    <w:rsid w:val="008416A0"/>
    <w:rsid w:val="008515AB"/>
    <w:rsid w:val="00852C1F"/>
    <w:rsid w:val="00855844"/>
    <w:rsid w:val="00863AD5"/>
    <w:rsid w:val="008649DE"/>
    <w:rsid w:val="00870D12"/>
    <w:rsid w:val="00871830"/>
    <w:rsid w:val="00892EDB"/>
    <w:rsid w:val="00894B4C"/>
    <w:rsid w:val="008B17BD"/>
    <w:rsid w:val="008C1505"/>
    <w:rsid w:val="008D323E"/>
    <w:rsid w:val="008E133F"/>
    <w:rsid w:val="008E49A9"/>
    <w:rsid w:val="008E7C66"/>
    <w:rsid w:val="008F1341"/>
    <w:rsid w:val="008F4A86"/>
    <w:rsid w:val="008F5E90"/>
    <w:rsid w:val="0090304B"/>
    <w:rsid w:val="0090396B"/>
    <w:rsid w:val="00907BAC"/>
    <w:rsid w:val="00910FB2"/>
    <w:rsid w:val="00915CCD"/>
    <w:rsid w:val="00922B5B"/>
    <w:rsid w:val="0092751B"/>
    <w:rsid w:val="00942236"/>
    <w:rsid w:val="00945AD0"/>
    <w:rsid w:val="00950027"/>
    <w:rsid w:val="009506CF"/>
    <w:rsid w:val="009540E3"/>
    <w:rsid w:val="0095630F"/>
    <w:rsid w:val="0096367A"/>
    <w:rsid w:val="009659C2"/>
    <w:rsid w:val="00966095"/>
    <w:rsid w:val="00973092"/>
    <w:rsid w:val="00985CB2"/>
    <w:rsid w:val="00990049"/>
    <w:rsid w:val="0099444A"/>
    <w:rsid w:val="00994E95"/>
    <w:rsid w:val="009A0BE2"/>
    <w:rsid w:val="009A3582"/>
    <w:rsid w:val="009B334F"/>
    <w:rsid w:val="009B4AD7"/>
    <w:rsid w:val="009B5520"/>
    <w:rsid w:val="009C3E28"/>
    <w:rsid w:val="009C4D60"/>
    <w:rsid w:val="009D13CE"/>
    <w:rsid w:val="009D2690"/>
    <w:rsid w:val="009D3A3F"/>
    <w:rsid w:val="009E1EE5"/>
    <w:rsid w:val="009E3835"/>
    <w:rsid w:val="009F21CD"/>
    <w:rsid w:val="00A23FF6"/>
    <w:rsid w:val="00A2570A"/>
    <w:rsid w:val="00A3174A"/>
    <w:rsid w:val="00A334CE"/>
    <w:rsid w:val="00A5362E"/>
    <w:rsid w:val="00A616D5"/>
    <w:rsid w:val="00A65E15"/>
    <w:rsid w:val="00A72994"/>
    <w:rsid w:val="00A77C20"/>
    <w:rsid w:val="00A81214"/>
    <w:rsid w:val="00A8370E"/>
    <w:rsid w:val="00A91B23"/>
    <w:rsid w:val="00A948A1"/>
    <w:rsid w:val="00AA5527"/>
    <w:rsid w:val="00AB243B"/>
    <w:rsid w:val="00AB64CB"/>
    <w:rsid w:val="00AB7993"/>
    <w:rsid w:val="00AD0905"/>
    <w:rsid w:val="00AE3D71"/>
    <w:rsid w:val="00AE4D11"/>
    <w:rsid w:val="00AF2BDB"/>
    <w:rsid w:val="00AF2CF6"/>
    <w:rsid w:val="00B01206"/>
    <w:rsid w:val="00B04341"/>
    <w:rsid w:val="00B240F4"/>
    <w:rsid w:val="00B25869"/>
    <w:rsid w:val="00B25AAA"/>
    <w:rsid w:val="00B40605"/>
    <w:rsid w:val="00B567B7"/>
    <w:rsid w:val="00B60E4D"/>
    <w:rsid w:val="00B61A49"/>
    <w:rsid w:val="00B70EC3"/>
    <w:rsid w:val="00B7224E"/>
    <w:rsid w:val="00B7482C"/>
    <w:rsid w:val="00B7504A"/>
    <w:rsid w:val="00B81AC4"/>
    <w:rsid w:val="00B91931"/>
    <w:rsid w:val="00B929E8"/>
    <w:rsid w:val="00B9667A"/>
    <w:rsid w:val="00BA2927"/>
    <w:rsid w:val="00BA6317"/>
    <w:rsid w:val="00BB0D24"/>
    <w:rsid w:val="00BD233E"/>
    <w:rsid w:val="00BD4F90"/>
    <w:rsid w:val="00BD5D53"/>
    <w:rsid w:val="00BD6612"/>
    <w:rsid w:val="00BE31E7"/>
    <w:rsid w:val="00BE7E28"/>
    <w:rsid w:val="00BF2F20"/>
    <w:rsid w:val="00C03EA9"/>
    <w:rsid w:val="00C06A5E"/>
    <w:rsid w:val="00C13AAD"/>
    <w:rsid w:val="00C2067A"/>
    <w:rsid w:val="00C26151"/>
    <w:rsid w:val="00C35C56"/>
    <w:rsid w:val="00C37789"/>
    <w:rsid w:val="00C416E3"/>
    <w:rsid w:val="00C61354"/>
    <w:rsid w:val="00C771F4"/>
    <w:rsid w:val="00C810BD"/>
    <w:rsid w:val="00C844B5"/>
    <w:rsid w:val="00C86039"/>
    <w:rsid w:val="00C93CEA"/>
    <w:rsid w:val="00C94565"/>
    <w:rsid w:val="00CA0FAD"/>
    <w:rsid w:val="00CA7C20"/>
    <w:rsid w:val="00CC41FC"/>
    <w:rsid w:val="00CD01FF"/>
    <w:rsid w:val="00CD0335"/>
    <w:rsid w:val="00CD667A"/>
    <w:rsid w:val="00CF0355"/>
    <w:rsid w:val="00CF4CED"/>
    <w:rsid w:val="00D019F1"/>
    <w:rsid w:val="00D03588"/>
    <w:rsid w:val="00D04797"/>
    <w:rsid w:val="00D07582"/>
    <w:rsid w:val="00D139CF"/>
    <w:rsid w:val="00D13D4A"/>
    <w:rsid w:val="00D14CDF"/>
    <w:rsid w:val="00D2371D"/>
    <w:rsid w:val="00D2480F"/>
    <w:rsid w:val="00D32F84"/>
    <w:rsid w:val="00D356D1"/>
    <w:rsid w:val="00D42F30"/>
    <w:rsid w:val="00D430D3"/>
    <w:rsid w:val="00D54F11"/>
    <w:rsid w:val="00D72637"/>
    <w:rsid w:val="00D73754"/>
    <w:rsid w:val="00D9129F"/>
    <w:rsid w:val="00D91F98"/>
    <w:rsid w:val="00D96314"/>
    <w:rsid w:val="00DA1984"/>
    <w:rsid w:val="00DA2139"/>
    <w:rsid w:val="00DA5411"/>
    <w:rsid w:val="00DB668D"/>
    <w:rsid w:val="00DC6FC6"/>
    <w:rsid w:val="00DE6235"/>
    <w:rsid w:val="00DE7074"/>
    <w:rsid w:val="00DF16BC"/>
    <w:rsid w:val="00DF79C9"/>
    <w:rsid w:val="00E02154"/>
    <w:rsid w:val="00E0651A"/>
    <w:rsid w:val="00E206C5"/>
    <w:rsid w:val="00E27325"/>
    <w:rsid w:val="00E40B99"/>
    <w:rsid w:val="00E614C6"/>
    <w:rsid w:val="00E621F1"/>
    <w:rsid w:val="00E63C6B"/>
    <w:rsid w:val="00E7446A"/>
    <w:rsid w:val="00E869BE"/>
    <w:rsid w:val="00E9018C"/>
    <w:rsid w:val="00E90BE5"/>
    <w:rsid w:val="00E94596"/>
    <w:rsid w:val="00EA6A0B"/>
    <w:rsid w:val="00EB4C66"/>
    <w:rsid w:val="00EB635A"/>
    <w:rsid w:val="00EC0374"/>
    <w:rsid w:val="00ED069F"/>
    <w:rsid w:val="00ED170F"/>
    <w:rsid w:val="00ED24CC"/>
    <w:rsid w:val="00ED2B6C"/>
    <w:rsid w:val="00ED362D"/>
    <w:rsid w:val="00EF0287"/>
    <w:rsid w:val="00EF5AD5"/>
    <w:rsid w:val="00F019F4"/>
    <w:rsid w:val="00F0437E"/>
    <w:rsid w:val="00F127E1"/>
    <w:rsid w:val="00F30C27"/>
    <w:rsid w:val="00F31AE1"/>
    <w:rsid w:val="00F326B0"/>
    <w:rsid w:val="00F3276A"/>
    <w:rsid w:val="00F344B6"/>
    <w:rsid w:val="00F363C6"/>
    <w:rsid w:val="00F47913"/>
    <w:rsid w:val="00F5125F"/>
    <w:rsid w:val="00F60636"/>
    <w:rsid w:val="00F67710"/>
    <w:rsid w:val="00F73E2D"/>
    <w:rsid w:val="00F82B94"/>
    <w:rsid w:val="00F83DA1"/>
    <w:rsid w:val="00F8526C"/>
    <w:rsid w:val="00F91000"/>
    <w:rsid w:val="00F92639"/>
    <w:rsid w:val="00F93FE7"/>
    <w:rsid w:val="00F94469"/>
    <w:rsid w:val="00FA006D"/>
    <w:rsid w:val="00FA2BB9"/>
    <w:rsid w:val="00FA6F2B"/>
    <w:rsid w:val="00FB0E3F"/>
    <w:rsid w:val="00FB1642"/>
    <w:rsid w:val="00FB6CCA"/>
    <w:rsid w:val="00FC1535"/>
    <w:rsid w:val="00FD1B84"/>
    <w:rsid w:val="00FD2423"/>
    <w:rsid w:val="00FD43AE"/>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10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C:\Users\Gruendler\OneDrive - GTÜ mbH\Desktop\NEU_GTUE_PM_Vorlage.dotx</Template>
  <TotalTime>0</TotalTime>
  <Pages>4</Pages>
  <Words>824</Words>
  <Characters>5195</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Mario Pistorius</cp:lastModifiedBy>
  <cp:revision>3</cp:revision>
  <cp:lastPrinted>2025-08-06T12:56:00Z</cp:lastPrinted>
  <dcterms:created xsi:type="dcterms:W3CDTF">2025-08-06T12:56:00Z</dcterms:created>
  <dcterms:modified xsi:type="dcterms:W3CDTF">2025-08-06T12:56:00Z</dcterms:modified>
</cp:coreProperties>
</file>