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9F5AF" w14:textId="51C3AD5B" w:rsidR="008C073E" w:rsidRPr="002D36B9" w:rsidRDefault="00F9463E" w:rsidP="000776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 w:themeFill="background1"/>
        <w:spacing w:after="0" w:line="280" w:lineRule="auto"/>
        <w:ind w:left="-566" w:right="559"/>
        <w:jc w:val="both"/>
        <w:rPr>
          <w:rFonts w:eastAsia="Calibri" w:cs="Calibri"/>
          <w:b/>
          <w:bCs/>
          <w:sz w:val="22"/>
          <w:lang w:val="en-GB"/>
        </w:rPr>
      </w:pPr>
      <w:r w:rsidRPr="357DE73D">
        <w:rPr>
          <w:b/>
          <w:bCs/>
          <w:color w:val="FFFFFF" w:themeColor="background1"/>
          <w:sz w:val="38"/>
          <w:szCs w:val="38"/>
          <w:lang w:val="en-GB"/>
        </w:rPr>
        <w:t xml:space="preserve"> </w:t>
      </w:r>
      <w:r w:rsidR="00B04151" w:rsidRPr="00B04151">
        <w:rPr>
          <w:rFonts w:eastAsia="Calibri" w:cs="Calibri"/>
          <w:b/>
          <w:bCs/>
          <w:sz w:val="22"/>
          <w:lang w:val="en-GB"/>
        </w:rPr>
        <w:t>Turin,</w:t>
      </w:r>
      <w:r w:rsidR="006C5EFC">
        <w:rPr>
          <w:rFonts w:eastAsia="Calibri" w:cs="Calibri"/>
          <w:b/>
          <w:bCs/>
          <w:sz w:val="22"/>
          <w:lang w:val="en-GB"/>
        </w:rPr>
        <w:t xml:space="preserve"> </w:t>
      </w:r>
      <w:r w:rsidR="00DE19EF">
        <w:rPr>
          <w:rFonts w:eastAsia="Calibri" w:cs="Calibri"/>
          <w:b/>
          <w:bCs/>
          <w:sz w:val="22"/>
          <w:lang w:val="en-GB"/>
        </w:rPr>
        <w:t>11</w:t>
      </w:r>
      <w:r w:rsidR="0007764E">
        <w:rPr>
          <w:rFonts w:eastAsia="Calibri" w:cs="Calibri"/>
          <w:b/>
          <w:bCs/>
          <w:sz w:val="22"/>
          <w:lang w:val="en-GB"/>
        </w:rPr>
        <w:t>.</w:t>
      </w:r>
      <w:r w:rsidR="00B04151" w:rsidRPr="00B04151">
        <w:rPr>
          <w:rFonts w:eastAsia="Calibri" w:cs="Calibri"/>
          <w:b/>
          <w:bCs/>
          <w:sz w:val="22"/>
          <w:lang w:val="en-GB"/>
        </w:rPr>
        <w:t xml:space="preserve"> </w:t>
      </w:r>
      <w:r w:rsidR="006C5EFC">
        <w:rPr>
          <w:rFonts w:eastAsia="Calibri" w:cs="Calibri"/>
          <w:b/>
          <w:bCs/>
          <w:sz w:val="22"/>
          <w:lang w:val="en-GB"/>
        </w:rPr>
        <w:t>J</w:t>
      </w:r>
      <w:r w:rsidR="00B04151" w:rsidRPr="00B04151">
        <w:rPr>
          <w:rFonts w:eastAsia="Calibri" w:cs="Calibri"/>
          <w:b/>
          <w:bCs/>
          <w:sz w:val="22"/>
          <w:lang w:val="en-GB"/>
        </w:rPr>
        <w:t>u</w:t>
      </w:r>
      <w:r w:rsidR="0007764E">
        <w:rPr>
          <w:rFonts w:eastAsia="Calibri" w:cs="Calibri"/>
          <w:b/>
          <w:bCs/>
          <w:sz w:val="22"/>
          <w:lang w:val="en-GB"/>
        </w:rPr>
        <w:t>ni</w:t>
      </w:r>
      <w:r w:rsidR="00B04151" w:rsidRPr="00B04151">
        <w:rPr>
          <w:rFonts w:eastAsia="Calibri" w:cs="Calibri"/>
          <w:b/>
          <w:bCs/>
          <w:sz w:val="22"/>
          <w:lang w:val="en-GB"/>
        </w:rPr>
        <w:t xml:space="preserve"> 2026</w:t>
      </w:r>
    </w:p>
    <w:p w14:paraId="0030C366" w14:textId="42E25399" w:rsidR="000E5D15" w:rsidRPr="002D36B9" w:rsidRDefault="00A3455D" w:rsidP="000E5D1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80" w:lineRule="auto"/>
        <w:ind w:left="-566" w:right="559"/>
        <w:jc w:val="both"/>
        <w:rPr>
          <w:rFonts w:eastAsia="Calibri" w:cs="Calibri"/>
          <w:b/>
          <w:sz w:val="22"/>
          <w:lang w:val="en-GB"/>
        </w:rPr>
      </w:pPr>
      <w:r w:rsidRPr="002D36B9">
        <w:rPr>
          <w:rFonts w:eastAsia="Montserrat" w:cs="Montserrat"/>
          <w:noProof/>
          <w:szCs w:val="21"/>
          <w:lang w:val="en-GB" w:eastAsia="it-IT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F6A6CB4" wp14:editId="2EC79A33">
                <wp:simplePos x="0" y="0"/>
                <wp:positionH relativeFrom="column">
                  <wp:posOffset>-281223</wp:posOffset>
                </wp:positionH>
                <wp:positionV relativeFrom="paragraph">
                  <wp:posOffset>194945</wp:posOffset>
                </wp:positionV>
                <wp:extent cx="7178040" cy="73914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8040" cy="739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1A9C1" w14:textId="6EDA0668" w:rsidR="003C73AF" w:rsidRDefault="006F6293" w:rsidP="0087529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</w:pPr>
                            <w:r w:rsidRPr="006F6293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GATE startet das Mietprogramm für den neuen I</w:t>
                            </w:r>
                            <w:r w:rsidR="006C5EFC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VECO</w:t>
                            </w:r>
                            <w:r w:rsidRPr="006F6293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="006C5EFC" w:rsidRPr="00B37641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e</w:t>
                            </w:r>
                            <w:r w:rsidRPr="00B37641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Jolly</w:t>
                            </w:r>
                            <w:proofErr w:type="spellEnd"/>
                            <w:r w:rsidRPr="006F6293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 xml:space="preserve"> und vervollständigt damit sein Angebot an leichten</w:t>
                            </w:r>
                            <w:r w:rsidRPr="006F6293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de-DE"/>
                              </w:rPr>
                              <w:t xml:space="preserve"> </w:t>
                            </w:r>
                            <w:r w:rsidRPr="00B37641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Elektrofahrzeugen</w:t>
                            </w:r>
                          </w:p>
                          <w:p w14:paraId="34C373DA" w14:textId="64EA57AF" w:rsidR="00A3455D" w:rsidRPr="00C410CD" w:rsidRDefault="0044160A" w:rsidP="0087529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</w:pPr>
                            <w:proofErr w:type="spellStart"/>
                            <w:r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>Elektrofahrzeugen</w:t>
                            </w:r>
                            <w:r w:rsidR="00875291"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>Fornisci</w:t>
                            </w:r>
                            <w:proofErr w:type="spellEnd"/>
                            <w:r w:rsidR="00875291"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 xml:space="preserve"> il tuo </w:t>
                            </w:r>
                            <w:proofErr w:type="spellStart"/>
                            <w:r w:rsidR="00875291"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>feedback</w:t>
                            </w:r>
                            <w:proofErr w:type="spellEnd"/>
                            <w:r w:rsidR="00875291"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="00875291"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>su</w:t>
                            </w:r>
                            <w:proofErr w:type="spellEnd"/>
                            <w:r w:rsidR="00875291"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="00875291" w:rsidRPr="00C410CD">
                              <w:rPr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  <w:lang w:val="de-DE"/>
                              </w:rPr>
                              <w:t>BizChat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6A6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2.15pt;margin-top:15.35pt;width:565.2pt;height:58.2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" filled="f" stroked="f">
                <v:textbox>
                  <w:txbxContent>
                    <w:p w14:paraId="7151A9C1" w14:textId="6EDA0668" w:rsidR="003C73AF" w:rsidRDefault="006F6293" w:rsidP="00875291">
                      <w:pPr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</w:pPr>
                      <w:r w:rsidRPr="006F6293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GATE startet das Mietprogramm für den neuen I</w:t>
                      </w:r>
                      <w:r w:rsidR="006C5EFC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VECO</w:t>
                      </w:r>
                      <w:r w:rsidRPr="006F6293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 w:rsidR="006C5EFC" w:rsidRPr="00B37641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e</w:t>
                      </w:r>
                      <w:r w:rsidRPr="00B37641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Jolly</w:t>
                      </w:r>
                      <w:proofErr w:type="spellEnd"/>
                      <w:r w:rsidRPr="006F6293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 xml:space="preserve"> und vervollständigt damit sein Angebot an leichten</w:t>
                      </w:r>
                      <w:r w:rsidRPr="006F6293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de-DE"/>
                        </w:rPr>
                        <w:t xml:space="preserve"> </w:t>
                      </w:r>
                      <w:r w:rsidRPr="00B37641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Elektrofahrzeugen</w:t>
                      </w:r>
                    </w:p>
                    <w:p w14:paraId="34C373DA" w14:textId="64EA57AF" w:rsidR="00A3455D" w:rsidRPr="00C410CD" w:rsidRDefault="0044160A" w:rsidP="00875291">
                      <w:pPr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</w:pPr>
                      <w:proofErr w:type="spellStart"/>
                      <w:r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>Elektrofahrzeugen</w:t>
                      </w:r>
                      <w:r w:rsidR="00875291"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>Fornisci</w:t>
                      </w:r>
                      <w:proofErr w:type="spellEnd"/>
                      <w:r w:rsidR="00875291"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 xml:space="preserve"> il tuo </w:t>
                      </w:r>
                      <w:proofErr w:type="spellStart"/>
                      <w:r w:rsidR="00875291"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>feedback</w:t>
                      </w:r>
                      <w:proofErr w:type="spellEnd"/>
                      <w:r w:rsidR="00875291"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 xml:space="preserve"> </w:t>
                      </w:r>
                      <w:proofErr w:type="spellStart"/>
                      <w:r w:rsidR="00875291"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>su</w:t>
                      </w:r>
                      <w:proofErr w:type="spellEnd"/>
                      <w:r w:rsidR="00875291"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 xml:space="preserve"> </w:t>
                      </w:r>
                      <w:proofErr w:type="spellStart"/>
                      <w:r w:rsidR="00875291" w:rsidRPr="00C410CD">
                        <w:rPr>
                          <w:b/>
                          <w:bCs/>
                          <w:color w:val="FFFFFF" w:themeColor="background1"/>
                          <w:sz w:val="38"/>
                          <w:szCs w:val="38"/>
                          <w:lang w:val="de-DE"/>
                        </w:rPr>
                        <w:t>BizChat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A7951" w:rsidRPr="002D36B9">
        <w:rPr>
          <w:noProof/>
          <w:lang w:val="en-GB"/>
        </w:rPr>
        <w:drawing>
          <wp:anchor distT="0" distB="0" distL="114300" distR="114300" simplePos="0" relativeHeight="251658240" behindDoc="0" locked="0" layoutInCell="1" allowOverlap="1" wp14:anchorId="07CAA18D" wp14:editId="1E8AC3D4">
            <wp:simplePos x="0" y="0"/>
            <wp:positionH relativeFrom="page">
              <wp:align>right</wp:align>
            </wp:positionH>
            <wp:positionV relativeFrom="paragraph">
              <wp:posOffset>159774</wp:posOffset>
            </wp:positionV>
            <wp:extent cx="7553885" cy="795646"/>
            <wp:effectExtent l="0" t="0" r="0" b="508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93" b="73416"/>
                    <a:stretch/>
                  </pic:blipFill>
                  <pic:spPr bwMode="auto">
                    <a:xfrm>
                      <a:off x="0" y="0"/>
                      <a:ext cx="7553885" cy="79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63E" w:rsidRPr="002D36B9">
        <w:rPr>
          <w:b/>
          <w:bCs/>
          <w:color w:val="FFFFFF" w:themeColor="background1"/>
          <w:sz w:val="38"/>
          <w:szCs w:val="38"/>
          <w:lang w:val="en-GB"/>
        </w:rPr>
        <w:t xml:space="preserve">and Octopus Energy together </w:t>
      </w:r>
    </w:p>
    <w:p w14:paraId="3FBA318E" w14:textId="2A422803" w:rsidR="00944295" w:rsidRPr="002D36B9" w:rsidRDefault="00944295" w:rsidP="0094429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80" w:lineRule="auto"/>
        <w:ind w:left="-566" w:right="559"/>
        <w:jc w:val="both"/>
        <w:rPr>
          <w:rFonts w:eastAsia="Calibri" w:cs="Calibri"/>
          <w:b/>
          <w:sz w:val="22"/>
          <w:lang w:val="en-GB"/>
        </w:rPr>
      </w:pPr>
    </w:p>
    <w:p w14:paraId="6CF4A3C0" w14:textId="77777777" w:rsidR="00CA1D49" w:rsidRPr="002D36B9" w:rsidRDefault="00CA1D49" w:rsidP="00CA1D49">
      <w:pPr>
        <w:rPr>
          <w:lang w:val="en-GB"/>
        </w:rPr>
      </w:pPr>
    </w:p>
    <w:p w14:paraId="5CABCDE5" w14:textId="77777777" w:rsidR="00EA7951" w:rsidRPr="002D36B9" w:rsidRDefault="00EA7951" w:rsidP="00CA1D49">
      <w:pPr>
        <w:rPr>
          <w:lang w:val="en-GB"/>
        </w:rPr>
      </w:pPr>
    </w:p>
    <w:p w14:paraId="52376787" w14:textId="455D2678" w:rsidR="000C2B2B" w:rsidRPr="000C2B2B" w:rsidRDefault="000C2B2B" w:rsidP="000C2B2B">
      <w:pPr>
        <w:spacing w:after="0" w:line="300" w:lineRule="auto"/>
        <w:jc w:val="both"/>
        <w:rPr>
          <w:lang w:val="de-DE"/>
        </w:rPr>
      </w:pPr>
      <w:r>
        <w:rPr>
          <w:lang w:val="de-DE"/>
        </w:rPr>
        <w:t xml:space="preserve">GATE </w:t>
      </w:r>
      <w:r w:rsidRPr="000C2B2B">
        <w:rPr>
          <w:lang w:val="de-DE"/>
        </w:rPr>
        <w:t xml:space="preserve">bietet den neuen IVECO </w:t>
      </w:r>
      <w:proofErr w:type="spellStart"/>
      <w:r w:rsidRPr="00B37641">
        <w:rPr>
          <w:lang w:val="de-DE"/>
        </w:rPr>
        <w:t>eJolly</w:t>
      </w:r>
      <w:proofErr w:type="spellEnd"/>
      <w:r w:rsidRPr="000C2B2B">
        <w:rPr>
          <w:lang w:val="de-DE"/>
        </w:rPr>
        <w:t>, einen kompakten Elektro</w:t>
      </w:r>
      <w:r w:rsidR="006C5EFC">
        <w:rPr>
          <w:lang w:val="de-DE"/>
        </w:rPr>
        <w:t>t</w:t>
      </w:r>
      <w:r w:rsidRPr="000C2B2B">
        <w:rPr>
          <w:lang w:val="de-DE"/>
        </w:rPr>
        <w:t>ransporter für den Stadtverkehr, ab sofort in Italien, Frankreich und Deutschland zur Langzeitmiete im Pay-per-Use-Modell mit umfassendem Service an.</w:t>
      </w:r>
    </w:p>
    <w:p w14:paraId="7636A6E9" w14:textId="72970B40" w:rsidR="000C2B2B" w:rsidRDefault="000C2B2B" w:rsidP="000C2B2B">
      <w:pPr>
        <w:spacing w:after="0" w:line="300" w:lineRule="auto"/>
        <w:jc w:val="both"/>
        <w:rPr>
          <w:lang w:val="de-DE"/>
        </w:rPr>
      </w:pPr>
      <w:r w:rsidRPr="000C2B2B">
        <w:rPr>
          <w:lang w:val="de-DE"/>
        </w:rPr>
        <w:t xml:space="preserve">Mit der Erweiterung des Mietangebotes für leichte </w:t>
      </w:r>
      <w:r w:rsidR="00A46593">
        <w:rPr>
          <w:lang w:val="de-DE"/>
        </w:rPr>
        <w:t>e</w:t>
      </w:r>
      <w:r w:rsidRPr="000C2B2B">
        <w:rPr>
          <w:lang w:val="de-DE"/>
        </w:rPr>
        <w:t xml:space="preserve">lektrische Nutzfahrzeuge rundet GATE das Mietprogramm ab und verfolgt konsequent </w:t>
      </w:r>
      <w:r w:rsidR="00FC2880">
        <w:rPr>
          <w:lang w:val="de-DE"/>
        </w:rPr>
        <w:t>die</w:t>
      </w:r>
      <w:r w:rsidR="00FC2880" w:rsidRPr="000C2B2B">
        <w:rPr>
          <w:lang w:val="de-DE"/>
        </w:rPr>
        <w:t xml:space="preserve"> </w:t>
      </w:r>
      <w:r w:rsidRPr="000C2B2B">
        <w:rPr>
          <w:lang w:val="de-DE"/>
        </w:rPr>
        <w:t xml:space="preserve">Mission, den Übergang zur Elektromobilität für </w:t>
      </w:r>
      <w:r w:rsidR="00FC2880">
        <w:rPr>
          <w:lang w:val="de-DE"/>
        </w:rPr>
        <w:t>die</w:t>
      </w:r>
      <w:r w:rsidR="00FC2880" w:rsidRPr="000C2B2B">
        <w:rPr>
          <w:lang w:val="de-DE"/>
        </w:rPr>
        <w:t xml:space="preserve"> </w:t>
      </w:r>
      <w:r w:rsidRPr="000C2B2B">
        <w:rPr>
          <w:lang w:val="de-DE"/>
        </w:rPr>
        <w:t>Kunden einfach und zugänglich zu gestalten</w:t>
      </w:r>
      <w:r w:rsidR="004C5B3D">
        <w:rPr>
          <w:lang w:val="de-DE"/>
        </w:rPr>
        <w:t>.</w:t>
      </w:r>
    </w:p>
    <w:p w14:paraId="19B6C661" w14:textId="77777777" w:rsidR="000C2B2B" w:rsidRDefault="000C2B2B" w:rsidP="000C2B2B">
      <w:pPr>
        <w:spacing w:after="0" w:line="300" w:lineRule="auto"/>
        <w:jc w:val="both"/>
        <w:rPr>
          <w:lang w:val="de-DE"/>
        </w:rPr>
      </w:pPr>
    </w:p>
    <w:p w14:paraId="525138C8" w14:textId="29AE2B10" w:rsidR="008942D9" w:rsidRPr="006F6293" w:rsidRDefault="008942D9" w:rsidP="000C2B2B">
      <w:pPr>
        <w:spacing w:after="0" w:line="300" w:lineRule="auto"/>
        <w:jc w:val="both"/>
        <w:rPr>
          <w:b/>
          <w:bCs/>
          <w:lang w:val="de-DE"/>
        </w:rPr>
      </w:pPr>
      <w:r w:rsidRPr="006F6293">
        <w:rPr>
          <w:b/>
          <w:bCs/>
          <w:lang w:val="de-DE"/>
        </w:rPr>
        <w:t>Das Fahrzeug für urbane Einsätze</w:t>
      </w:r>
    </w:p>
    <w:p w14:paraId="667FE82D" w14:textId="77777777" w:rsidR="008942D9" w:rsidRPr="006F6293" w:rsidRDefault="008942D9" w:rsidP="005520E3">
      <w:pPr>
        <w:spacing w:after="0" w:line="300" w:lineRule="auto"/>
        <w:jc w:val="both"/>
        <w:rPr>
          <w:b/>
          <w:bCs/>
          <w:lang w:val="de-DE"/>
        </w:rPr>
      </w:pPr>
    </w:p>
    <w:p w14:paraId="68D2776D" w14:textId="6ADD02F9" w:rsidR="003B6E8E" w:rsidRPr="003B6E8E" w:rsidRDefault="003B6E8E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3B6E8E">
        <w:rPr>
          <w:lang w:val="de-DE"/>
        </w:rPr>
        <w:t xml:space="preserve">Kompakt, wendig und zu 100 </w:t>
      </w:r>
      <w:r w:rsidR="006C5EFC">
        <w:rPr>
          <w:lang w:val="de-DE"/>
        </w:rPr>
        <w:t>Prozent</w:t>
      </w:r>
      <w:r w:rsidRPr="003B6E8E">
        <w:rPr>
          <w:lang w:val="de-DE"/>
        </w:rPr>
        <w:t xml:space="preserve"> elektrisch: Der neue </w:t>
      </w:r>
      <w:proofErr w:type="spellStart"/>
      <w:r w:rsidRPr="00B37641">
        <w:rPr>
          <w:lang w:val="de-DE"/>
        </w:rPr>
        <w:t>eJolly</w:t>
      </w:r>
      <w:proofErr w:type="spellEnd"/>
      <w:r w:rsidRPr="003B6E8E">
        <w:rPr>
          <w:lang w:val="de-DE"/>
        </w:rPr>
        <w:t xml:space="preserve"> ist darauf ausgelegt, sich mühelos in anspruchsvollen städtischen Umgebungen zu bewegen, einschließlich verkehrsbeschränkter Zonen und komplexer Innenstadtbereiche.</w:t>
      </w:r>
    </w:p>
    <w:p w14:paraId="6D3C8DA7" w14:textId="77777777" w:rsidR="003B6E8E" w:rsidRPr="003B6E8E" w:rsidRDefault="003B6E8E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3B6E8E">
        <w:rPr>
          <w:lang w:val="de-DE"/>
        </w:rPr>
        <w:t>Mit einem zulässigen Gesamtgewicht von 2,8 bis 3,2 Tonnen kann er mit einem Führerschein der Klasse B gefahren werden und bietet ein optimales Verhältnis zwischen Abmessungen und Ladekapazität.</w:t>
      </w:r>
    </w:p>
    <w:p w14:paraId="47131F93" w14:textId="77777777" w:rsidR="003B6E8E" w:rsidRPr="003B6E8E" w:rsidRDefault="003B6E8E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3B6E8E">
        <w:rPr>
          <w:lang w:val="de-DE"/>
        </w:rPr>
        <w:t>Der Elektromotor mit 100 kW sorgt für Fahrkomfort und einen reibungslosen Betrieb, während die 75-kWh-Batterie eine Reichweite von bis zu 351 km ermöglicht.</w:t>
      </w:r>
    </w:p>
    <w:p w14:paraId="43AF376C" w14:textId="77777777" w:rsidR="003B6E8E" w:rsidRPr="003B6E8E" w:rsidRDefault="003B6E8E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3B6E8E">
        <w:rPr>
          <w:lang w:val="de-DE"/>
        </w:rPr>
        <w:t>Die Schnellladefunktion erlaubt es, in etwa 10 bis 15 Minuten bis zu 100 km Reichweite nachzuladen, wodurch Standzeiten reduziert und die Produktivität gesteigert werden.</w:t>
      </w:r>
    </w:p>
    <w:p w14:paraId="33EE0F17" w14:textId="77777777" w:rsidR="003B6E8E" w:rsidRPr="003B6E8E" w:rsidRDefault="003B6E8E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3B6E8E">
        <w:rPr>
          <w:lang w:val="de-DE"/>
        </w:rPr>
        <w:t xml:space="preserve">Dank einer Nutzlast von über 1 Tonne und einem Ladevolumen von bis zu ca. 6,6 m³ stellt der </w:t>
      </w:r>
      <w:proofErr w:type="spellStart"/>
      <w:r w:rsidRPr="00B37641">
        <w:rPr>
          <w:lang w:val="de-DE"/>
        </w:rPr>
        <w:t>eJolly</w:t>
      </w:r>
      <w:proofErr w:type="spellEnd"/>
      <w:r w:rsidRPr="003B6E8E">
        <w:rPr>
          <w:lang w:val="de-DE"/>
        </w:rPr>
        <w:t xml:space="preserve"> eine ideale Lösung für urbane Logistik, Dienstleistungen und gewerbliche Flotten dar.</w:t>
      </w:r>
    </w:p>
    <w:p w14:paraId="000E522C" w14:textId="27977B55" w:rsidR="003B6E8E" w:rsidRDefault="003B6E8E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3B6E8E">
        <w:rPr>
          <w:lang w:val="de-DE"/>
        </w:rPr>
        <w:t xml:space="preserve">Kunden, die sich für den </w:t>
      </w:r>
      <w:proofErr w:type="spellStart"/>
      <w:r w:rsidRPr="00B37641">
        <w:rPr>
          <w:lang w:val="de-DE"/>
        </w:rPr>
        <w:t>eJolly</w:t>
      </w:r>
      <w:proofErr w:type="spellEnd"/>
      <w:r w:rsidRPr="003B6E8E">
        <w:rPr>
          <w:lang w:val="de-DE"/>
        </w:rPr>
        <w:t xml:space="preserve"> sowie für andere IVECO</w:t>
      </w:r>
      <w:r w:rsidR="006C5EFC">
        <w:rPr>
          <w:lang w:val="de-DE"/>
        </w:rPr>
        <w:t xml:space="preserve"> </w:t>
      </w:r>
      <w:r w:rsidRPr="003B6E8E">
        <w:rPr>
          <w:lang w:val="de-DE"/>
        </w:rPr>
        <w:t>Nutzfahrzeuge entscheiden, profitieren von über 50 Jahren Markterfahrung, innovativen Services und der spezialisierten Unterstützung durch das Händlernetz – ein entscheidender Vorteil für jede berufliche Anforderung.</w:t>
      </w:r>
    </w:p>
    <w:p w14:paraId="1C050AC8" w14:textId="77777777" w:rsidR="003B6E8E" w:rsidRDefault="003B6E8E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</w:p>
    <w:p w14:paraId="367A25C3" w14:textId="584D9B5A" w:rsidR="008942D9" w:rsidRPr="006C5EFC" w:rsidRDefault="008942D9" w:rsidP="003B6E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b/>
          <w:bCs/>
          <w:lang w:val="en-US"/>
        </w:rPr>
      </w:pPr>
      <w:r w:rsidRPr="006C5EFC">
        <w:rPr>
          <w:b/>
          <w:bCs/>
          <w:lang w:val="en-US"/>
        </w:rPr>
        <w:t>Das GATE-Modell: Pay</w:t>
      </w:r>
      <w:r w:rsidRPr="006C5EFC">
        <w:rPr>
          <w:rFonts w:ascii="Cambria Math" w:hAnsi="Cambria Math" w:cs="Cambria Math"/>
          <w:b/>
          <w:bCs/>
          <w:lang w:val="en-US"/>
        </w:rPr>
        <w:t>‑</w:t>
      </w:r>
      <w:r w:rsidRPr="006C5EFC">
        <w:rPr>
          <w:b/>
          <w:bCs/>
          <w:lang w:val="en-US"/>
        </w:rPr>
        <w:t>per</w:t>
      </w:r>
      <w:r w:rsidRPr="006C5EFC">
        <w:rPr>
          <w:rFonts w:ascii="Cambria Math" w:hAnsi="Cambria Math" w:cs="Cambria Math"/>
          <w:b/>
          <w:bCs/>
          <w:lang w:val="en-US"/>
        </w:rPr>
        <w:t>‑</w:t>
      </w:r>
      <w:r w:rsidRPr="006C5EFC">
        <w:rPr>
          <w:b/>
          <w:bCs/>
          <w:lang w:val="en-US"/>
        </w:rPr>
        <w:t xml:space="preserve">Use und </w:t>
      </w:r>
      <w:proofErr w:type="spellStart"/>
      <w:r w:rsidR="00363A87" w:rsidRPr="006C5EFC">
        <w:rPr>
          <w:b/>
          <w:bCs/>
          <w:lang w:val="en-US"/>
        </w:rPr>
        <w:t>integrierte</w:t>
      </w:r>
      <w:proofErr w:type="spellEnd"/>
      <w:r w:rsidR="00363A87" w:rsidRPr="006C5EFC">
        <w:rPr>
          <w:b/>
          <w:bCs/>
          <w:lang w:val="en-US"/>
        </w:rPr>
        <w:t xml:space="preserve"> </w:t>
      </w:r>
      <w:r w:rsidRPr="006C5EFC">
        <w:rPr>
          <w:b/>
          <w:bCs/>
          <w:lang w:val="en-US"/>
        </w:rPr>
        <w:t>Services</w:t>
      </w:r>
    </w:p>
    <w:p w14:paraId="5C65CCDD" w14:textId="77777777" w:rsidR="008942D9" w:rsidRPr="006C5EFC" w:rsidRDefault="008942D9" w:rsidP="008942D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b/>
          <w:bCs/>
          <w:lang w:val="en-US"/>
        </w:rPr>
      </w:pPr>
    </w:p>
    <w:p w14:paraId="25771454" w14:textId="796320B3" w:rsidR="00474670" w:rsidRPr="00474670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474670">
        <w:rPr>
          <w:lang w:val="de-DE"/>
        </w:rPr>
        <w:t xml:space="preserve">Der neue </w:t>
      </w:r>
      <w:proofErr w:type="spellStart"/>
      <w:r w:rsidRPr="00B37641">
        <w:rPr>
          <w:lang w:val="de-DE"/>
        </w:rPr>
        <w:t>eJolly</w:t>
      </w:r>
      <w:proofErr w:type="spellEnd"/>
      <w:r w:rsidRPr="00474670">
        <w:rPr>
          <w:lang w:val="de-DE"/>
        </w:rPr>
        <w:t xml:space="preserve"> ist im GATE</w:t>
      </w:r>
      <w:r w:rsidR="00FC2880">
        <w:rPr>
          <w:lang w:val="de-DE"/>
        </w:rPr>
        <w:t>-</w:t>
      </w:r>
      <w:r w:rsidRPr="00474670">
        <w:rPr>
          <w:lang w:val="de-DE"/>
        </w:rPr>
        <w:t xml:space="preserve">Pay-per-Use-Modell erhältlich, </w:t>
      </w:r>
      <w:r w:rsidRPr="00C410CD">
        <w:rPr>
          <w:lang w:val="de-DE"/>
        </w:rPr>
        <w:t>das</w:t>
      </w:r>
      <w:r w:rsidRPr="00474670">
        <w:rPr>
          <w:lang w:val="de-DE"/>
        </w:rPr>
        <w:t xml:space="preserve"> eine feste monatliche Rate mit einem variablen, von den tatsächlich gefahrenen Kilometern abhängigen Anteil kombiniert und so Flexibilität sowie Kontrolle der Betriebskosten gewährleistet.</w:t>
      </w:r>
    </w:p>
    <w:p w14:paraId="645392DC" w14:textId="42F3F1A7" w:rsidR="00474670" w:rsidRPr="00474670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474670">
        <w:rPr>
          <w:lang w:val="de-DE"/>
        </w:rPr>
        <w:lastRenderedPageBreak/>
        <w:t>Das Angebot beinhaltet vielseitige Services, die bereits für andere Fahrzeuge der GATE-Flotte bereitstehen</w:t>
      </w:r>
      <w:r w:rsidR="006C5EFC">
        <w:rPr>
          <w:lang w:val="de-DE"/>
        </w:rPr>
        <w:t>:</w:t>
      </w:r>
    </w:p>
    <w:p w14:paraId="7535F289" w14:textId="77777777" w:rsidR="00474670" w:rsidRPr="00474670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474670">
        <w:rPr>
          <w:lang w:val="de-DE"/>
        </w:rPr>
        <w:t xml:space="preserve">• Das Basispaket </w:t>
      </w:r>
      <w:proofErr w:type="spellStart"/>
      <w:r w:rsidRPr="00474670">
        <w:rPr>
          <w:lang w:val="de-DE"/>
        </w:rPr>
        <w:t>eGO</w:t>
      </w:r>
      <w:proofErr w:type="spellEnd"/>
      <w:r w:rsidRPr="00474670">
        <w:rPr>
          <w:lang w:val="de-DE"/>
        </w:rPr>
        <w:t xml:space="preserve"> deckt alle Aspekte des Fahrzeugmanagements ab: Zulassung, Wartung, Reparatur, Versicherung, Reifen, Pannenhilfe und die standardmäßigen IVECO ON </w:t>
      </w:r>
      <w:proofErr w:type="spellStart"/>
      <w:r w:rsidRPr="00474670">
        <w:rPr>
          <w:lang w:val="de-DE"/>
        </w:rPr>
        <w:t>Telematikdienste</w:t>
      </w:r>
      <w:proofErr w:type="spellEnd"/>
      <w:r w:rsidRPr="00474670">
        <w:rPr>
          <w:lang w:val="de-DE"/>
        </w:rPr>
        <w:t xml:space="preserve">. </w:t>
      </w:r>
    </w:p>
    <w:p w14:paraId="31A67233" w14:textId="6AEA7566" w:rsidR="00474670" w:rsidRPr="00474670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474670">
        <w:rPr>
          <w:lang w:val="de-DE"/>
        </w:rPr>
        <w:t xml:space="preserve">• </w:t>
      </w:r>
      <w:r w:rsidR="00FC2880">
        <w:rPr>
          <w:lang w:val="de-DE"/>
        </w:rPr>
        <w:t>W</w:t>
      </w:r>
      <w:r w:rsidRPr="00474670">
        <w:rPr>
          <w:lang w:val="de-DE"/>
        </w:rPr>
        <w:t xml:space="preserve">ählbare Zusatzpakete – </w:t>
      </w:r>
      <w:proofErr w:type="spellStart"/>
      <w:r w:rsidRPr="00474670">
        <w:rPr>
          <w:lang w:val="de-DE"/>
        </w:rPr>
        <w:t>ePower</w:t>
      </w:r>
      <w:proofErr w:type="spellEnd"/>
      <w:r w:rsidRPr="00474670">
        <w:rPr>
          <w:lang w:val="de-DE"/>
        </w:rPr>
        <w:t xml:space="preserve">, </w:t>
      </w:r>
      <w:proofErr w:type="spellStart"/>
      <w:r w:rsidRPr="00474670">
        <w:rPr>
          <w:lang w:val="de-DE"/>
        </w:rPr>
        <w:t>eData</w:t>
      </w:r>
      <w:proofErr w:type="spellEnd"/>
      <w:r w:rsidRPr="00474670">
        <w:rPr>
          <w:lang w:val="de-DE"/>
        </w:rPr>
        <w:t xml:space="preserve"> oder </w:t>
      </w:r>
      <w:proofErr w:type="spellStart"/>
      <w:r w:rsidRPr="00474670">
        <w:rPr>
          <w:lang w:val="de-DE"/>
        </w:rPr>
        <w:t>ePlus</w:t>
      </w:r>
      <w:proofErr w:type="spellEnd"/>
      <w:r w:rsidRPr="00474670">
        <w:rPr>
          <w:lang w:val="de-DE"/>
        </w:rPr>
        <w:t xml:space="preserve"> – passen sich den individuellen Kundenwünschen an, von öffentlichem Laden bis hin zu einer umfassenden 360°-Lösung mit Fahrzeugortung. </w:t>
      </w:r>
    </w:p>
    <w:p w14:paraId="5977CEE4" w14:textId="77777777" w:rsidR="00474670" w:rsidRPr="00474670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474670">
        <w:rPr>
          <w:lang w:val="de-DE"/>
        </w:rPr>
        <w:t xml:space="preserve">• Die Möglichkeit, Ladeinfrastruktur und Ladelösungen zu integrieren. </w:t>
      </w:r>
    </w:p>
    <w:p w14:paraId="6448DBCA" w14:textId="77777777" w:rsidR="00474670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474670">
        <w:rPr>
          <w:lang w:val="de-DE"/>
        </w:rPr>
        <w:t xml:space="preserve">Zudem bietet die App </w:t>
      </w:r>
      <w:proofErr w:type="spellStart"/>
      <w:r w:rsidRPr="00C410CD">
        <w:rPr>
          <w:lang w:val="de-DE"/>
        </w:rPr>
        <w:t>myGATE</w:t>
      </w:r>
      <w:proofErr w:type="spellEnd"/>
      <w:r w:rsidRPr="00474670">
        <w:rPr>
          <w:lang w:val="de-DE"/>
        </w:rPr>
        <w:t xml:space="preserve">, erhältlich im App Store und bei Google Play, direkten Zugriff auf Verträge, Rechnungen, Dokumente und Fahrdaten. Sie ermöglicht eine jederzeit transparente und vollständige Verwaltung. </w:t>
      </w:r>
    </w:p>
    <w:p w14:paraId="0F981169" w14:textId="77777777" w:rsidR="006C5EFC" w:rsidRPr="00474670" w:rsidRDefault="006C5EFC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</w:p>
    <w:p w14:paraId="41FC7CA5" w14:textId="28B8696E" w:rsidR="00E72A67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lang w:val="de-DE"/>
        </w:rPr>
      </w:pPr>
      <w:r w:rsidRPr="00474670">
        <w:rPr>
          <w:lang w:val="de-DE"/>
        </w:rPr>
        <w:t xml:space="preserve">„Mit dem Start unseres Mietangebotes für den </w:t>
      </w:r>
      <w:proofErr w:type="spellStart"/>
      <w:r w:rsidRPr="00B37641">
        <w:rPr>
          <w:lang w:val="de-DE"/>
        </w:rPr>
        <w:t>eJolly</w:t>
      </w:r>
      <w:proofErr w:type="spellEnd"/>
      <w:r w:rsidRPr="00474670">
        <w:rPr>
          <w:lang w:val="de-DE"/>
        </w:rPr>
        <w:t xml:space="preserve"> vervollständigen wir unser Angebot im Segment der elektrischen leichten Nutzfahrzeuge“, erklärt </w:t>
      </w:r>
      <w:r w:rsidRPr="00C410CD">
        <w:rPr>
          <w:lang w:val="de-DE"/>
        </w:rPr>
        <w:t>Elio</w:t>
      </w:r>
      <w:r w:rsidRPr="00474670">
        <w:rPr>
          <w:lang w:val="de-DE"/>
        </w:rPr>
        <w:t xml:space="preserve"> </w:t>
      </w:r>
      <w:proofErr w:type="spellStart"/>
      <w:r w:rsidRPr="00C410CD">
        <w:rPr>
          <w:lang w:val="de-DE"/>
        </w:rPr>
        <w:t>Fonti</w:t>
      </w:r>
      <w:proofErr w:type="spellEnd"/>
      <w:r w:rsidRPr="00474670">
        <w:rPr>
          <w:lang w:val="de-DE"/>
        </w:rPr>
        <w:t>, CEO von GATE.</w:t>
      </w:r>
      <w:r w:rsidR="006C5EFC">
        <w:rPr>
          <w:lang w:val="de-DE"/>
        </w:rPr>
        <w:t xml:space="preserve"> </w:t>
      </w:r>
      <w:r w:rsidRPr="00474670">
        <w:rPr>
          <w:lang w:val="de-DE"/>
        </w:rPr>
        <w:t xml:space="preserve">„Heute sind wir in der Lage, für jede urbane Einsatzanforderung eine Lösung anzubieten – von der letzten Meile bis hin zu längeren Strecken – stets mit derselben Zielsetzung: Elektromobilität einfach, flexibel und sorgenfrei zu gestalten – dank unseres </w:t>
      </w:r>
      <w:r w:rsidRPr="00C410CD">
        <w:rPr>
          <w:lang w:val="de-DE"/>
        </w:rPr>
        <w:t>Pay-per-Use-Modells</w:t>
      </w:r>
      <w:r w:rsidRPr="00474670">
        <w:rPr>
          <w:lang w:val="de-DE"/>
        </w:rPr>
        <w:t xml:space="preserve"> und umfassenden Service-Dienstleistungen</w:t>
      </w:r>
      <w:r w:rsidR="006C5EFC">
        <w:rPr>
          <w:lang w:val="de-DE"/>
        </w:rPr>
        <w:t>.“</w:t>
      </w:r>
    </w:p>
    <w:p w14:paraId="703D31A3" w14:textId="77777777" w:rsidR="00474670" w:rsidRPr="008942D9" w:rsidRDefault="00474670" w:rsidP="0047467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/>
        <w:spacing w:after="0"/>
        <w:ind w:right="559"/>
        <w:jc w:val="both"/>
        <w:rPr>
          <w:rFonts w:eastAsia="Calibri" w:cs="Calibri"/>
          <w:b/>
          <w:sz w:val="20"/>
          <w:szCs w:val="20"/>
          <w:lang w:val="de-DE"/>
        </w:rPr>
      </w:pPr>
    </w:p>
    <w:p w14:paraId="4249D66C" w14:textId="77777777" w:rsidR="00010B5F" w:rsidRPr="00010B5F" w:rsidRDefault="00010B5F" w:rsidP="00010B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 w:themeFill="background1"/>
        <w:spacing w:after="0"/>
        <w:ind w:right="559"/>
        <w:jc w:val="both"/>
        <w:rPr>
          <w:rFonts w:eastAsia="Calibri" w:cs="Calibri"/>
          <w:b/>
          <w:sz w:val="18"/>
          <w:szCs w:val="18"/>
          <w:lang w:val="de-DE"/>
        </w:rPr>
      </w:pPr>
      <w:r w:rsidRPr="00010B5F">
        <w:rPr>
          <w:rFonts w:eastAsia="Calibri" w:cs="Calibri"/>
          <w:b/>
          <w:sz w:val="18"/>
          <w:szCs w:val="18"/>
          <w:lang w:val="de-DE"/>
        </w:rPr>
        <w:t>Über GATE</w:t>
      </w:r>
    </w:p>
    <w:p w14:paraId="59CC6EED" w14:textId="09099ADC" w:rsidR="00010B5F" w:rsidRPr="00C56D9A" w:rsidRDefault="00010B5F" w:rsidP="00010B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 w:themeFill="background1"/>
        <w:spacing w:after="0"/>
        <w:ind w:right="559"/>
        <w:jc w:val="both"/>
        <w:rPr>
          <w:rFonts w:eastAsia="Calibri" w:cs="Calibri"/>
          <w:bCs/>
          <w:sz w:val="18"/>
          <w:szCs w:val="18"/>
          <w:lang w:val="de-DE"/>
        </w:rPr>
      </w:pPr>
      <w:r w:rsidRPr="00C56D9A">
        <w:rPr>
          <w:rFonts w:eastAsia="Calibri" w:cs="Calibri"/>
          <w:bCs/>
          <w:sz w:val="18"/>
          <w:szCs w:val="18"/>
          <w:lang w:val="de-DE"/>
        </w:rPr>
        <w:t xml:space="preserve">GATE </w:t>
      </w:r>
      <w:r w:rsidRPr="00C410CD">
        <w:rPr>
          <w:rFonts w:eastAsia="Calibri" w:cs="Calibri"/>
          <w:bCs/>
          <w:sz w:val="18"/>
          <w:szCs w:val="18"/>
          <w:lang w:val="de-DE"/>
        </w:rPr>
        <w:t>Mobility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410CD">
        <w:rPr>
          <w:rFonts w:eastAsia="Calibri" w:cs="Calibri"/>
          <w:bCs/>
          <w:sz w:val="18"/>
          <w:szCs w:val="18"/>
          <w:lang w:val="de-DE"/>
        </w:rPr>
        <w:t>B.V.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 ist das Joint Venture zwischen </w:t>
      </w:r>
      <w:r w:rsidRPr="00C410CD">
        <w:rPr>
          <w:rFonts w:eastAsia="Calibri" w:cs="Calibri"/>
          <w:bCs/>
          <w:sz w:val="18"/>
          <w:szCs w:val="18"/>
          <w:lang w:val="de-DE"/>
        </w:rPr>
        <w:t>DLL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 (</w:t>
      </w:r>
      <w:r w:rsidRPr="00C410CD">
        <w:rPr>
          <w:rFonts w:eastAsia="Calibri" w:cs="Calibri"/>
          <w:bCs/>
          <w:sz w:val="18"/>
          <w:szCs w:val="18"/>
          <w:lang w:val="de-DE"/>
        </w:rPr>
        <w:t>De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 Lage Landen </w:t>
      </w:r>
      <w:r w:rsidRPr="00C410CD">
        <w:rPr>
          <w:rFonts w:eastAsia="Calibri" w:cs="Calibri"/>
          <w:bCs/>
          <w:sz w:val="18"/>
          <w:szCs w:val="18"/>
          <w:lang w:val="de-DE"/>
        </w:rPr>
        <w:t>International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410CD">
        <w:rPr>
          <w:rFonts w:eastAsia="Calibri" w:cs="Calibri"/>
          <w:bCs/>
          <w:sz w:val="18"/>
          <w:szCs w:val="18"/>
          <w:lang w:val="de-DE"/>
        </w:rPr>
        <w:t>B.V.</w:t>
      </w:r>
      <w:r w:rsidRPr="00C56D9A">
        <w:rPr>
          <w:rFonts w:eastAsia="Calibri" w:cs="Calibri"/>
          <w:bCs/>
          <w:sz w:val="18"/>
          <w:szCs w:val="18"/>
          <w:lang w:val="de-DE"/>
        </w:rPr>
        <w:t>), einem</w:t>
      </w:r>
      <w:r w:rsidR="00FC2880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56D9A">
        <w:rPr>
          <w:rFonts w:eastAsia="Calibri" w:cs="Calibri"/>
          <w:bCs/>
          <w:sz w:val="18"/>
          <w:szCs w:val="18"/>
          <w:lang w:val="de-DE"/>
        </w:rPr>
        <w:t>weltweit führenden Anbieter im Vendor Finance, und der Iveco Group (</w:t>
      </w:r>
      <w:r w:rsidRPr="00C410CD">
        <w:rPr>
          <w:rFonts w:eastAsia="Calibri" w:cs="Calibri"/>
          <w:bCs/>
          <w:sz w:val="18"/>
          <w:szCs w:val="18"/>
          <w:lang w:val="de-DE"/>
        </w:rPr>
        <w:t>EXM</w:t>
      </w:r>
      <w:r w:rsidRPr="00C56D9A">
        <w:rPr>
          <w:rFonts w:eastAsia="Calibri" w:cs="Calibri"/>
          <w:bCs/>
          <w:sz w:val="18"/>
          <w:szCs w:val="18"/>
          <w:lang w:val="de-DE"/>
        </w:rPr>
        <w:t>: IVG), einem</w:t>
      </w:r>
      <w:r w:rsidR="00FC2880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56D9A">
        <w:rPr>
          <w:rFonts w:eastAsia="Calibri" w:cs="Calibri"/>
          <w:bCs/>
          <w:sz w:val="18"/>
          <w:szCs w:val="18"/>
          <w:lang w:val="de-DE"/>
        </w:rPr>
        <w:t>internationalen Akteur der Automobilbranche im Bereich der Nutzfahrzeuge und zugehörigen</w:t>
      </w:r>
      <w:r w:rsidR="00FC2880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56D9A">
        <w:rPr>
          <w:rFonts w:eastAsia="Calibri" w:cs="Calibri"/>
          <w:bCs/>
          <w:sz w:val="18"/>
          <w:szCs w:val="18"/>
          <w:lang w:val="de-DE"/>
        </w:rPr>
        <w:t>Finanzdienstleistungen.</w:t>
      </w:r>
      <w:r w:rsidR="00FC2880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56D9A">
        <w:rPr>
          <w:rFonts w:eastAsia="Calibri" w:cs="Calibri"/>
          <w:bCs/>
          <w:sz w:val="18"/>
          <w:szCs w:val="18"/>
          <w:lang w:val="de-DE"/>
        </w:rPr>
        <w:t>Ziel des Unternehmens ist es, die Einführung von emissionsarmen und lokal emissionsfreien</w:t>
      </w:r>
      <w:r w:rsidR="00FC2880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56D9A">
        <w:rPr>
          <w:rFonts w:eastAsia="Calibri" w:cs="Calibri"/>
          <w:bCs/>
          <w:sz w:val="18"/>
          <w:szCs w:val="18"/>
          <w:lang w:val="de-DE"/>
        </w:rPr>
        <w:t>Nutzfahrzeugen zu erleichtern und damit die Energiewende im Transportsektor zu unterstützen.</w:t>
      </w:r>
    </w:p>
    <w:p w14:paraId="12C8591C" w14:textId="7FE170D8" w:rsidR="00010B5F" w:rsidRPr="00C56D9A" w:rsidRDefault="00010B5F" w:rsidP="00010B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 w:themeFill="background1"/>
        <w:spacing w:after="0"/>
        <w:ind w:right="559"/>
        <w:jc w:val="both"/>
        <w:rPr>
          <w:rFonts w:eastAsia="Calibri" w:cs="Calibri"/>
          <w:bCs/>
          <w:sz w:val="18"/>
          <w:szCs w:val="18"/>
          <w:lang w:val="de-DE"/>
        </w:rPr>
      </w:pPr>
      <w:r w:rsidRPr="00C56D9A">
        <w:rPr>
          <w:rFonts w:eastAsia="Calibri" w:cs="Calibri"/>
          <w:bCs/>
          <w:sz w:val="18"/>
          <w:szCs w:val="18"/>
          <w:lang w:val="de-DE"/>
        </w:rPr>
        <w:t xml:space="preserve">Durch ein innovatives </w:t>
      </w:r>
      <w:r w:rsidRPr="00C410CD">
        <w:rPr>
          <w:rFonts w:eastAsia="Calibri" w:cs="Calibri"/>
          <w:bCs/>
          <w:sz w:val="18"/>
          <w:szCs w:val="18"/>
          <w:lang w:val="de-DE"/>
        </w:rPr>
        <w:t>Pay-per-Use-Mietmodell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 und ein vollständig integriertes digitales Service</w:t>
      </w:r>
      <w:r w:rsidR="00FC2880">
        <w:rPr>
          <w:rFonts w:eastAsia="Calibri" w:cs="Calibri"/>
          <w:bCs/>
          <w:sz w:val="18"/>
          <w:szCs w:val="18"/>
          <w:lang w:val="de-DE"/>
        </w:rPr>
        <w:t>-</w:t>
      </w:r>
      <w:r w:rsidRPr="00C56D9A">
        <w:rPr>
          <w:rFonts w:eastAsia="Calibri" w:cs="Calibri"/>
          <w:bCs/>
          <w:sz w:val="18"/>
          <w:szCs w:val="18"/>
          <w:lang w:val="de-DE"/>
        </w:rPr>
        <w:t>Ökosystem erleichtert GATE Unternehmen und Selbstständige</w:t>
      </w:r>
      <w:r w:rsidR="00A46593">
        <w:rPr>
          <w:rFonts w:eastAsia="Calibri" w:cs="Calibri"/>
          <w:bCs/>
          <w:sz w:val="18"/>
          <w:szCs w:val="18"/>
          <w:lang w:val="de-DE"/>
        </w:rPr>
        <w:t>n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 den Umstieg auf Elektromobilität.</w:t>
      </w:r>
    </w:p>
    <w:p w14:paraId="1D5EFAE9" w14:textId="59061011" w:rsidR="00FC2880" w:rsidRDefault="00010B5F" w:rsidP="00010B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 w:themeFill="background1"/>
        <w:spacing w:after="0"/>
        <w:ind w:right="559"/>
        <w:jc w:val="both"/>
        <w:rPr>
          <w:rFonts w:eastAsia="Calibri" w:cs="Calibri"/>
          <w:bCs/>
          <w:sz w:val="18"/>
          <w:szCs w:val="18"/>
          <w:lang w:val="de-DE"/>
        </w:rPr>
      </w:pPr>
      <w:r w:rsidRPr="00C56D9A">
        <w:rPr>
          <w:rFonts w:eastAsia="Calibri" w:cs="Calibri"/>
          <w:bCs/>
          <w:sz w:val="18"/>
          <w:szCs w:val="18"/>
          <w:lang w:val="de-DE"/>
        </w:rPr>
        <w:t>Mit einer Präsenz in Italien, Frankreich und Deutschland vereint GATE finanzielle, technologische und</w:t>
      </w:r>
      <w:r w:rsidR="00FC2880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56D9A">
        <w:rPr>
          <w:rFonts w:eastAsia="Calibri" w:cs="Calibri"/>
          <w:bCs/>
          <w:sz w:val="18"/>
          <w:szCs w:val="18"/>
          <w:lang w:val="de-DE"/>
        </w:rPr>
        <w:t>industrielle Expertise, um zuverlässige, nachhaltige und maßgeschneiderte Mobilitätslösungen</w:t>
      </w:r>
      <w:r w:rsidR="00FC2880">
        <w:rPr>
          <w:rFonts w:eastAsia="Calibri" w:cs="Calibri"/>
          <w:bCs/>
          <w:sz w:val="18"/>
          <w:szCs w:val="18"/>
          <w:lang w:val="de-DE"/>
        </w:rPr>
        <w:t xml:space="preserve"> </w:t>
      </w:r>
      <w:r w:rsidRPr="00C56D9A">
        <w:rPr>
          <w:rFonts w:eastAsia="Calibri" w:cs="Calibri"/>
          <w:bCs/>
          <w:sz w:val="18"/>
          <w:szCs w:val="18"/>
          <w:lang w:val="de-DE"/>
        </w:rPr>
        <w:t xml:space="preserve">anzubieten. </w:t>
      </w:r>
    </w:p>
    <w:p w14:paraId="7A95065A" w14:textId="4823B837" w:rsidR="00ED7490" w:rsidRPr="00C56D9A" w:rsidRDefault="00010B5F" w:rsidP="00010B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31" w:color="000000"/>
          <w:between w:val="none" w:sz="0" w:space="0" w:color="000000"/>
        </w:pBdr>
        <w:shd w:val="clear" w:color="auto" w:fill="FFFFFF" w:themeFill="background1"/>
        <w:spacing w:after="0"/>
        <w:ind w:right="559"/>
        <w:jc w:val="both"/>
        <w:rPr>
          <w:rFonts w:eastAsia="Calibri" w:cs="Calibri"/>
          <w:sz w:val="18"/>
          <w:szCs w:val="18"/>
          <w:lang w:val="de-DE"/>
        </w:rPr>
      </w:pPr>
      <w:r w:rsidRPr="00C56D9A">
        <w:rPr>
          <w:rFonts w:eastAsia="Calibri" w:cs="Calibri"/>
          <w:bCs/>
          <w:sz w:val="18"/>
          <w:szCs w:val="18"/>
          <w:lang w:val="de-DE"/>
        </w:rPr>
        <w:t>Mehr Informationen unter</w:t>
      </w:r>
      <w:r w:rsidR="00A72179" w:rsidRPr="00C56D9A">
        <w:rPr>
          <w:bCs/>
          <w:noProof/>
          <w:sz w:val="18"/>
          <w:szCs w:val="18"/>
          <w:lang w:val="de-DE"/>
        </w:rPr>
        <w:t xml:space="preserve">: </w:t>
      </w:r>
      <w:hyperlink r:id="rId12" w:history="1">
        <w:r w:rsidR="00A72179" w:rsidRPr="00C56D9A">
          <w:rPr>
            <w:rStyle w:val="Hyperlink"/>
            <w:bCs/>
            <w:sz w:val="18"/>
            <w:szCs w:val="18"/>
            <w:lang w:val="de-DE"/>
          </w:rPr>
          <w:t>www.gatemobility.</w:t>
        </w:r>
        <w:r w:rsidR="00A72179" w:rsidRPr="00C56D9A">
          <w:rPr>
            <w:rStyle w:val="Hyperlink"/>
            <w:rFonts w:eastAsia="Calibri" w:cs="Calibri"/>
            <w:bCs/>
            <w:sz w:val="18"/>
            <w:szCs w:val="18"/>
            <w:lang w:val="de-DE"/>
          </w:rPr>
          <w:t>com</w:t>
        </w:r>
      </w:hyperlink>
      <w:r w:rsidR="005A177C" w:rsidRPr="00C56D9A">
        <w:rPr>
          <w:noProof/>
          <w:sz w:val="18"/>
          <w:szCs w:val="18"/>
          <w:lang w:val="de-DE"/>
        </w:rPr>
        <w:t xml:space="preserve"> o</w:t>
      </w:r>
    </w:p>
    <w:p w14:paraId="42219CF6" w14:textId="7A47D903" w:rsidR="00ED7490" w:rsidRPr="00C56D9A" w:rsidRDefault="00ED7490" w:rsidP="1388BA2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 w:themeFill="background1"/>
        <w:spacing w:after="0"/>
        <w:ind w:left="-566" w:right="559"/>
        <w:jc w:val="both"/>
        <w:rPr>
          <w:rStyle w:val="Hyperlink"/>
          <w:rFonts w:eastAsia="Calibri" w:cs="Calibri"/>
          <w:sz w:val="18"/>
          <w:szCs w:val="18"/>
          <w:lang w:val="de-DE"/>
        </w:rPr>
      </w:pPr>
      <w:r w:rsidRPr="00C56D9A">
        <w:rPr>
          <w:rFonts w:eastAsia="Calibri" w:cs="Calibri"/>
          <w:sz w:val="18"/>
          <w:szCs w:val="18"/>
          <w:lang w:val="de-DE"/>
        </w:rPr>
        <w:t xml:space="preserve">      </w:t>
      </w:r>
      <w:r w:rsidRPr="00C56D9A">
        <w:rPr>
          <w:rFonts w:eastAsia="Calibri" w:cs="Calibri"/>
          <w:sz w:val="18"/>
          <w:szCs w:val="18"/>
          <w:lang w:val="de-DE"/>
        </w:rPr>
        <w:tab/>
      </w:r>
      <w:hyperlink r:id="rId13" w:history="1">
        <w:r w:rsidRPr="00C56D9A">
          <w:rPr>
            <w:rStyle w:val="Hyperlink"/>
            <w:rFonts w:eastAsia="Calibri" w:cs="Calibri"/>
            <w:sz w:val="18"/>
            <w:szCs w:val="18"/>
            <w:lang w:val="de-DE"/>
          </w:rPr>
          <w:t xml:space="preserve">LinkedIn </w:t>
        </w:r>
        <w:proofErr w:type="spellStart"/>
        <w:r w:rsidRPr="00C56D9A">
          <w:rPr>
            <w:rStyle w:val="Hyperlink"/>
            <w:rFonts w:eastAsia="Calibri" w:cs="Calibri"/>
            <w:sz w:val="18"/>
            <w:szCs w:val="18"/>
            <w:lang w:val="de-DE"/>
          </w:rPr>
          <w:t>page</w:t>
        </w:r>
        <w:proofErr w:type="spellEnd"/>
        <w:r w:rsidRPr="00C56D9A">
          <w:rPr>
            <w:rStyle w:val="Hyperlink"/>
            <w:rFonts w:eastAsia="Calibri" w:cs="Calibri"/>
            <w:sz w:val="18"/>
            <w:szCs w:val="18"/>
            <w:lang w:val="de-DE"/>
          </w:rPr>
          <w:t>: GATE</w:t>
        </w:r>
      </w:hyperlink>
    </w:p>
    <w:p w14:paraId="228D02CD" w14:textId="77777777" w:rsidR="002F1BEA" w:rsidRPr="006F6293" w:rsidRDefault="002F1BEA" w:rsidP="1388BA23">
      <w:pPr>
        <w:shd w:val="clear" w:color="auto" w:fill="FFFFFF" w:themeFill="background1"/>
        <w:spacing w:after="0"/>
        <w:ind w:left="-560" w:right="1000"/>
        <w:jc w:val="both"/>
        <w:rPr>
          <w:rFonts w:eastAsia="Calibri" w:cs="Calibri"/>
          <w:sz w:val="18"/>
          <w:szCs w:val="18"/>
          <w:lang w:val="de-DE"/>
        </w:rPr>
      </w:pPr>
    </w:p>
    <w:p w14:paraId="4AB32E93" w14:textId="3E29A24A" w:rsidR="00ED7490" w:rsidRPr="006F6293" w:rsidRDefault="00A72179" w:rsidP="1388BA23">
      <w:pPr>
        <w:shd w:val="clear" w:color="auto" w:fill="FFFFFF" w:themeFill="background1"/>
        <w:spacing w:after="0"/>
        <w:ind w:left="-560" w:right="1000" w:firstLine="560"/>
        <w:jc w:val="both"/>
        <w:rPr>
          <w:rFonts w:eastAsia="Calibri" w:cs="Calibri"/>
          <w:b/>
          <w:bCs/>
          <w:sz w:val="18"/>
          <w:szCs w:val="18"/>
          <w:lang w:val="de-DE"/>
        </w:rPr>
      </w:pPr>
      <w:r w:rsidRPr="006F6293">
        <w:rPr>
          <w:rFonts w:eastAsia="Calibri" w:cs="Calibri"/>
          <w:b/>
          <w:bCs/>
          <w:sz w:val="18"/>
          <w:szCs w:val="18"/>
          <w:lang w:val="de-DE"/>
        </w:rPr>
        <w:t xml:space="preserve">PRESSEKONTAKT </w:t>
      </w:r>
      <w:r w:rsidR="00ED7490" w:rsidRPr="006F6293">
        <w:rPr>
          <w:rFonts w:eastAsia="Calibri" w:cs="Calibri"/>
          <w:b/>
          <w:bCs/>
          <w:sz w:val="18"/>
          <w:szCs w:val="18"/>
          <w:lang w:val="de-DE"/>
        </w:rPr>
        <w:t>GATE</w:t>
      </w:r>
    </w:p>
    <w:p w14:paraId="5AE77850" w14:textId="77777777" w:rsidR="002F1BEA" w:rsidRPr="006F6293" w:rsidRDefault="00ED7490" w:rsidP="1388BA23">
      <w:pPr>
        <w:shd w:val="clear" w:color="auto" w:fill="FFFFFF" w:themeFill="background1"/>
        <w:spacing w:after="0"/>
        <w:ind w:right="1000"/>
        <w:jc w:val="both"/>
        <w:rPr>
          <w:rFonts w:eastAsia="Calibri" w:cs="Calibri"/>
          <w:sz w:val="18"/>
          <w:szCs w:val="18"/>
          <w:lang w:val="de-DE"/>
        </w:rPr>
      </w:pPr>
      <w:r w:rsidRPr="006F6293">
        <w:rPr>
          <w:rFonts w:eastAsia="Calibri" w:cs="Calibri"/>
          <w:sz w:val="18"/>
          <w:szCs w:val="18"/>
          <w:lang w:val="de-DE"/>
        </w:rPr>
        <w:t xml:space="preserve">Francesca </w:t>
      </w:r>
      <w:proofErr w:type="spellStart"/>
      <w:r w:rsidRPr="00C410CD">
        <w:rPr>
          <w:rFonts w:eastAsia="Calibri" w:cs="Calibri"/>
          <w:sz w:val="18"/>
          <w:szCs w:val="18"/>
          <w:lang w:val="de-DE"/>
        </w:rPr>
        <w:t>Caglioti</w:t>
      </w:r>
      <w:proofErr w:type="spellEnd"/>
    </w:p>
    <w:p w14:paraId="570EA8C6" w14:textId="4FFAE4A0" w:rsidR="00ED7490" w:rsidRPr="006F6293" w:rsidRDefault="002F1BEA" w:rsidP="1388BA23">
      <w:pPr>
        <w:shd w:val="clear" w:color="auto" w:fill="FFFFFF" w:themeFill="background1"/>
        <w:spacing w:after="0"/>
        <w:ind w:right="1000"/>
        <w:jc w:val="both"/>
        <w:rPr>
          <w:rFonts w:eastAsia="Calibri" w:cs="Calibri"/>
          <w:color w:val="1155CC"/>
          <w:sz w:val="18"/>
          <w:szCs w:val="18"/>
          <w:u w:val="single"/>
          <w:lang w:val="de-DE"/>
        </w:rPr>
      </w:pPr>
      <w:hyperlink r:id="rId14">
        <w:r w:rsidRPr="006F6293">
          <w:rPr>
            <w:rStyle w:val="Hyperlink"/>
            <w:rFonts w:eastAsia="Calibri" w:cs="Calibri"/>
            <w:sz w:val="20"/>
            <w:szCs w:val="20"/>
            <w:lang w:val="de-DE"/>
          </w:rPr>
          <w:t>francesca.caglioti@gatemobility.com</w:t>
        </w:r>
      </w:hyperlink>
    </w:p>
    <w:p w14:paraId="153E10D0" w14:textId="77777777" w:rsidR="00F52018" w:rsidRPr="002D36B9" w:rsidRDefault="00F52018" w:rsidP="1388BA23">
      <w:pPr>
        <w:shd w:val="clear" w:color="auto" w:fill="FFFFFF" w:themeFill="background1"/>
        <w:spacing w:after="0"/>
        <w:ind w:right="1000"/>
        <w:jc w:val="both"/>
        <w:rPr>
          <w:rFonts w:ascii="Calibri" w:eastAsia="Calibri" w:hAnsi="Calibri" w:cs="Calibri"/>
          <w:sz w:val="18"/>
          <w:szCs w:val="18"/>
          <w:lang w:val="en-GB"/>
        </w:rPr>
      </w:pPr>
      <w:r w:rsidRPr="002D36B9">
        <w:rPr>
          <w:rFonts w:eastAsia="Calibri" w:cs="Calibri"/>
          <w:sz w:val="18"/>
          <w:szCs w:val="18"/>
          <w:lang w:val="en-GB"/>
        </w:rPr>
        <w:t>+39 3346413864</w:t>
      </w:r>
    </w:p>
    <w:p w14:paraId="0ACE4813" w14:textId="77777777" w:rsidR="00F52018" w:rsidRPr="002D36B9" w:rsidRDefault="00F52018" w:rsidP="1388BA23">
      <w:pPr>
        <w:shd w:val="clear" w:color="auto" w:fill="FFFFFF" w:themeFill="background1"/>
        <w:spacing w:after="0"/>
        <w:ind w:right="1000"/>
        <w:jc w:val="both"/>
        <w:rPr>
          <w:rFonts w:ascii="Calibri" w:eastAsia="Calibri" w:hAnsi="Calibri" w:cs="Calibri"/>
          <w:sz w:val="18"/>
          <w:szCs w:val="18"/>
          <w:lang w:val="en-GB"/>
        </w:rPr>
      </w:pPr>
    </w:p>
    <w:p w14:paraId="00BBF289" w14:textId="6F003F1B" w:rsidR="00F34D29" w:rsidRPr="002D36B9" w:rsidRDefault="00F34D29" w:rsidP="1388BA23">
      <w:pPr>
        <w:jc w:val="both"/>
        <w:rPr>
          <w:rFonts w:eastAsia="Calibri" w:cs="Calibri"/>
          <w:sz w:val="18"/>
          <w:szCs w:val="18"/>
          <w:lang w:val="en-GB"/>
        </w:rPr>
      </w:pPr>
    </w:p>
    <w:sectPr w:rsidR="00F34D29" w:rsidRPr="002D36B9" w:rsidSect="004626A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03" w:left="1134" w:header="850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80187" w14:textId="77777777" w:rsidR="001326F4" w:rsidRDefault="001326F4" w:rsidP="00BE4996">
      <w:r>
        <w:separator/>
      </w:r>
    </w:p>
  </w:endnote>
  <w:endnote w:type="continuationSeparator" w:id="0">
    <w:p w14:paraId="4CCF9881" w14:textId="77777777" w:rsidR="001326F4" w:rsidRDefault="001326F4" w:rsidP="00BE4996">
      <w:r>
        <w:continuationSeparator/>
      </w:r>
    </w:p>
  </w:endnote>
  <w:endnote w:type="continuationNotice" w:id="1">
    <w:p w14:paraId="396F5BB5" w14:textId="77777777" w:rsidR="001326F4" w:rsidRDefault="001326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Titoli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Corpo CS)">
    <w:altName w:val="Times New Roman"/>
    <w:panose1 w:val="00000000000000000000"/>
    <w:charset w:val="00"/>
    <w:family w:val="roman"/>
    <w:notTrueType/>
    <w:pitch w:val="default"/>
  </w:font>
  <w:font w:name="Montserrat ExtraBold">
    <w:charset w:val="00"/>
    <w:family w:val="auto"/>
    <w:pitch w:val="variable"/>
    <w:sig w:usb0="2000020F" w:usb1="00000003" w:usb2="00000000" w:usb3="00000000" w:csb0="00000197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039665557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429814E2" w14:textId="562F1EE3" w:rsidR="008D437E" w:rsidRDefault="008D437E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0F4EAEA6" w14:textId="77777777" w:rsidR="008D437E" w:rsidRDefault="008D437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9CF96" w14:textId="3399B6E0" w:rsidR="003F5D01" w:rsidRDefault="00555441">
    <w:pPr>
      <w:pStyle w:val="Fuzeile"/>
      <w:rPr>
        <w:sz w:val="16"/>
        <w:szCs w:val="16"/>
        <w:lang w:val="en-US"/>
      </w:rPr>
    </w:pPr>
    <w:r>
      <w:rPr>
        <w:noProof/>
        <w:color w:val="000000" w:themeColor="text1"/>
      </w:rPr>
      <w:drawing>
        <wp:anchor distT="0" distB="0" distL="114300" distR="114300" simplePos="0" relativeHeight="251658240" behindDoc="1" locked="0" layoutInCell="1" allowOverlap="1" wp14:anchorId="3D1E383C" wp14:editId="7BA53190">
          <wp:simplePos x="0" y="0"/>
          <wp:positionH relativeFrom="margin">
            <wp:align>right</wp:align>
          </wp:positionH>
          <wp:positionV relativeFrom="paragraph">
            <wp:posOffset>-23495</wp:posOffset>
          </wp:positionV>
          <wp:extent cx="7115810" cy="1482725"/>
          <wp:effectExtent l="0" t="0" r="0" b="0"/>
          <wp:wrapNone/>
          <wp:docPr id="1047084401" name="Picture 7" descr="A black background with a blue li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7084401" name="Picture 7" descr="A black background with a blue lin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15810" cy="1482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BC2892" w14:textId="7E187ABF" w:rsidR="00F6276B" w:rsidRPr="002B37FA" w:rsidRDefault="00A31F8C">
    <w:pPr>
      <w:pStyle w:val="Fuzeile"/>
      <w:rPr>
        <w:sz w:val="16"/>
        <w:szCs w:val="16"/>
        <w:lang w:val="en-US"/>
      </w:rPr>
    </w:pPr>
    <w:r>
      <w:rPr>
        <w:noProof/>
        <w:color w:val="000000" w:themeColor="text1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9242AA0" wp14:editId="26FEE971">
              <wp:simplePos x="0" y="0"/>
              <wp:positionH relativeFrom="margin">
                <wp:posOffset>2289810</wp:posOffset>
              </wp:positionH>
              <wp:positionV relativeFrom="paragraph">
                <wp:posOffset>99059</wp:posOffset>
              </wp:positionV>
              <wp:extent cx="1524000" cy="885825"/>
              <wp:effectExtent l="0" t="0" r="0" b="9525"/>
              <wp:wrapNone/>
              <wp:docPr id="159327204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FB6E83" w14:textId="77777777" w:rsidR="006E3CF6" w:rsidRPr="006E3CF6" w:rsidRDefault="006E3CF6" w:rsidP="006E3CF6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Registergericht München</w:t>
                          </w:r>
                        </w:p>
                        <w:p w14:paraId="63CB73E6" w14:textId="77777777" w:rsidR="006E3CF6" w:rsidRPr="006E3CF6" w:rsidRDefault="006E3CF6" w:rsidP="006E3CF6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HRB Nr. 310951</w:t>
                          </w:r>
                        </w:p>
                        <w:p w14:paraId="0F2A365E" w14:textId="77777777" w:rsidR="006E3CF6" w:rsidRPr="006E3CF6" w:rsidRDefault="006E3CF6" w:rsidP="006E3CF6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Steuer-Nr. 143/250/25132</w:t>
                          </w:r>
                        </w:p>
                        <w:p w14:paraId="617478A2" w14:textId="77777777" w:rsidR="006E3CF6" w:rsidRPr="006E3CF6" w:rsidRDefault="006E3CF6" w:rsidP="006E3CF6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proofErr w:type="spellStart"/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USt</w:t>
                          </w:r>
                          <w:proofErr w:type="spellEnd"/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—ID-Nr. DE368735869</w:t>
                          </w:r>
                        </w:p>
                        <w:p w14:paraId="4C44B970" w14:textId="77777777" w:rsidR="006E3CF6" w:rsidRPr="006E3CF6" w:rsidRDefault="006E3CF6" w:rsidP="006E3CF6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038AEEAF" w14:textId="77777777" w:rsidR="006E3CF6" w:rsidRPr="006E3CF6" w:rsidRDefault="006E3CF6" w:rsidP="006E3CF6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 xml:space="preserve">Niederlassungsleiter: </w:t>
                          </w:r>
                        </w:p>
                        <w:p w14:paraId="45647DEA" w14:textId="03F35FC2" w:rsidR="00A10ED0" w:rsidRPr="00C92740" w:rsidRDefault="006E3CF6" w:rsidP="006E3CF6">
                          <w:pPr>
                            <w:spacing w:after="0" w:line="240" w:lineRule="auto"/>
                            <w:rPr>
                              <w:color w:val="595959"/>
                              <w:sz w:val="12"/>
                              <w:szCs w:val="12"/>
                            </w:rPr>
                          </w:pPr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 xml:space="preserve">Elio </w:t>
                          </w:r>
                          <w:proofErr w:type="spellStart"/>
                          <w:r w:rsidRPr="006E3CF6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Fonti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242AA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80.3pt;margin-top:7.8pt;width:120pt;height:69.7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" fillcolor="white [3201]" stroked="f" strokeweight=".5pt">
              <v:textbox>
                <w:txbxContent>
                  <w:p w14:paraId="57FB6E83" w14:textId="77777777" w:rsidR="006E3CF6" w:rsidRPr="006E3CF6" w:rsidRDefault="006E3CF6" w:rsidP="006E3CF6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>Registergericht München</w:t>
                    </w:r>
                  </w:p>
                  <w:p w14:paraId="63CB73E6" w14:textId="77777777" w:rsidR="006E3CF6" w:rsidRPr="006E3CF6" w:rsidRDefault="006E3CF6" w:rsidP="006E3CF6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>HRB Nr. 310951</w:t>
                    </w:r>
                  </w:p>
                  <w:p w14:paraId="0F2A365E" w14:textId="77777777" w:rsidR="006E3CF6" w:rsidRPr="006E3CF6" w:rsidRDefault="006E3CF6" w:rsidP="006E3CF6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>Steuer-Nr. 143/250/25132</w:t>
                    </w:r>
                  </w:p>
                  <w:p w14:paraId="617478A2" w14:textId="77777777" w:rsidR="006E3CF6" w:rsidRPr="006E3CF6" w:rsidRDefault="006E3CF6" w:rsidP="006E3CF6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proofErr w:type="spellStart"/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>USt</w:t>
                    </w:r>
                    <w:proofErr w:type="spellEnd"/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>—ID-Nr. DE368735869</w:t>
                    </w:r>
                  </w:p>
                  <w:p w14:paraId="4C44B970" w14:textId="77777777" w:rsidR="006E3CF6" w:rsidRPr="006E3CF6" w:rsidRDefault="006E3CF6" w:rsidP="006E3CF6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</w:p>
                  <w:p w14:paraId="038AEEAF" w14:textId="77777777" w:rsidR="006E3CF6" w:rsidRPr="006E3CF6" w:rsidRDefault="006E3CF6" w:rsidP="006E3CF6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 xml:space="preserve">Niederlassungsleiter: </w:t>
                    </w:r>
                  </w:p>
                  <w:p w14:paraId="45647DEA" w14:textId="03F35FC2" w:rsidR="00A10ED0" w:rsidRPr="00C92740" w:rsidRDefault="006E3CF6" w:rsidP="006E3CF6">
                    <w:pPr>
                      <w:spacing w:after="0" w:line="240" w:lineRule="auto"/>
                      <w:rPr>
                        <w:color w:val="595959"/>
                        <w:sz w:val="12"/>
                        <w:szCs w:val="12"/>
                      </w:rPr>
                    </w:pPr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 xml:space="preserve">Elio </w:t>
                    </w:r>
                    <w:proofErr w:type="spellStart"/>
                    <w:r w:rsidRPr="006E3CF6">
                      <w:rPr>
                        <w:color w:val="595959"/>
                        <w:sz w:val="14"/>
                        <w:szCs w:val="14"/>
                        <w:lang w:val="de-DE"/>
                      </w:rPr>
                      <w:t>Fonti</w:t>
                    </w:r>
                    <w:proofErr w:type="spellEnd"/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 w:themeColor="text1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E9BB861" wp14:editId="1E3423DF">
              <wp:simplePos x="0" y="0"/>
              <wp:positionH relativeFrom="page">
                <wp:posOffset>4772660</wp:posOffset>
              </wp:positionH>
              <wp:positionV relativeFrom="paragraph">
                <wp:posOffset>69850</wp:posOffset>
              </wp:positionV>
              <wp:extent cx="2190750" cy="1091565"/>
              <wp:effectExtent l="0" t="0" r="0" b="0"/>
              <wp:wrapNone/>
              <wp:docPr id="1367240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90750" cy="10915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1806C0" w14:textId="77777777" w:rsidR="009E4A8A" w:rsidRPr="009E4A8A" w:rsidRDefault="009E4A8A" w:rsidP="009E4A8A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6E3CF6"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Sitz der Hauptniederlassung</w:t>
                          </w:r>
                          <w:r w:rsidRPr="009E4A8A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: Eindhoven,</w:t>
                          </w:r>
                        </w:p>
                        <w:p w14:paraId="2BC7E2DF" w14:textId="77777777" w:rsidR="009E4A8A" w:rsidRPr="009E4A8A" w:rsidRDefault="009E4A8A" w:rsidP="009E4A8A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9E4A8A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Niederlande.</w:t>
                          </w:r>
                        </w:p>
                        <w:p w14:paraId="2E5746CD" w14:textId="77777777" w:rsidR="009E4A8A" w:rsidRPr="009E4A8A" w:rsidRDefault="009E4A8A" w:rsidP="009E4A8A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9E4A8A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Handelsregister der Niederlande Nummer</w:t>
                          </w:r>
                        </w:p>
                        <w:p w14:paraId="6543EC61" w14:textId="77777777" w:rsidR="009E4A8A" w:rsidRPr="009E4A8A" w:rsidRDefault="009E4A8A" w:rsidP="009E4A8A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9E4A8A">
                            <w:rPr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98297724</w:t>
                          </w:r>
                        </w:p>
                        <w:p w14:paraId="79D03122" w14:textId="77777777" w:rsidR="009E4A8A" w:rsidRPr="006538F8" w:rsidRDefault="009E4A8A" w:rsidP="009E4A8A">
                          <w:pPr>
                            <w:spacing w:after="0" w:line="240" w:lineRule="auto"/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6538F8"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Hauptgeschäftssitz:</w:t>
                          </w:r>
                        </w:p>
                        <w:p w14:paraId="42F9D4C5" w14:textId="77777777" w:rsidR="009E4A8A" w:rsidRPr="009E4A8A" w:rsidRDefault="009E4A8A" w:rsidP="009E4A8A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</w:rPr>
                          </w:pPr>
                          <w:r w:rsidRPr="009E4A8A">
                            <w:rPr>
                              <w:color w:val="595959"/>
                              <w:sz w:val="14"/>
                              <w:szCs w:val="14"/>
                            </w:rPr>
                            <w:t>Via Puglia 35</w:t>
                          </w:r>
                        </w:p>
                        <w:p w14:paraId="0564674E" w14:textId="77777777" w:rsidR="009E4A8A" w:rsidRPr="009E4A8A" w:rsidRDefault="009E4A8A" w:rsidP="009E4A8A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</w:rPr>
                          </w:pPr>
                          <w:r w:rsidRPr="009E4A8A">
                            <w:rPr>
                              <w:color w:val="595959"/>
                              <w:sz w:val="14"/>
                              <w:szCs w:val="14"/>
                            </w:rPr>
                            <w:t>10156 Turin/</w:t>
                          </w:r>
                          <w:proofErr w:type="spellStart"/>
                          <w:r w:rsidRPr="009E4A8A">
                            <w:rPr>
                              <w:color w:val="595959"/>
                              <w:sz w:val="14"/>
                              <w:szCs w:val="14"/>
                            </w:rPr>
                            <w:t>Italien</w:t>
                          </w:r>
                          <w:proofErr w:type="spellEnd"/>
                        </w:p>
                        <w:p w14:paraId="6D3AEE3A" w14:textId="77DBD7BA" w:rsidR="00555441" w:rsidRPr="00EA5BE5" w:rsidRDefault="009E4A8A" w:rsidP="009E4A8A">
                          <w:pPr>
                            <w:spacing w:after="0" w:line="240" w:lineRule="auto"/>
                            <w:rPr>
                              <w:color w:val="595959"/>
                              <w:sz w:val="12"/>
                              <w:szCs w:val="12"/>
                            </w:rPr>
                          </w:pPr>
                          <w:r w:rsidRPr="009E4A8A">
                            <w:rPr>
                              <w:color w:val="595959"/>
                              <w:sz w:val="14"/>
                              <w:szCs w:val="14"/>
                            </w:rPr>
                            <w:t>www.gatemobility.com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9BB861" id="_x0000_s1028" type="#_x0000_t202" style="position:absolute;margin-left:375.8pt;margin-top:5.5pt;width:172.5pt;height:85.9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" fillcolor="white [3201]" stroked="f" strokeweight=".5pt">
              <v:textbox>
                <w:txbxContent>
                  <w:p w14:paraId="631806C0" w14:textId="77777777" w:rsidR="009E4A8A" w:rsidRPr="009E4A8A" w:rsidRDefault="009E4A8A" w:rsidP="009E4A8A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6E3CF6"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  <w:t>Sitz der Hauptniederlassung</w:t>
                    </w:r>
                    <w:r w:rsidRPr="009E4A8A">
                      <w:rPr>
                        <w:color w:val="595959"/>
                        <w:sz w:val="14"/>
                        <w:szCs w:val="14"/>
                        <w:lang w:val="de-DE"/>
                      </w:rPr>
                      <w:t>: Eindhoven,</w:t>
                    </w:r>
                  </w:p>
                  <w:p w14:paraId="2BC7E2DF" w14:textId="77777777" w:rsidR="009E4A8A" w:rsidRPr="009E4A8A" w:rsidRDefault="009E4A8A" w:rsidP="009E4A8A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9E4A8A">
                      <w:rPr>
                        <w:color w:val="595959"/>
                        <w:sz w:val="14"/>
                        <w:szCs w:val="14"/>
                        <w:lang w:val="de-DE"/>
                      </w:rPr>
                      <w:t>Niederlande.</w:t>
                    </w:r>
                  </w:p>
                  <w:p w14:paraId="2E5746CD" w14:textId="77777777" w:rsidR="009E4A8A" w:rsidRPr="009E4A8A" w:rsidRDefault="009E4A8A" w:rsidP="009E4A8A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9E4A8A">
                      <w:rPr>
                        <w:color w:val="595959"/>
                        <w:sz w:val="14"/>
                        <w:szCs w:val="14"/>
                        <w:lang w:val="de-DE"/>
                      </w:rPr>
                      <w:t>Handelsregister der Niederlande Nummer</w:t>
                    </w:r>
                  </w:p>
                  <w:p w14:paraId="6543EC61" w14:textId="77777777" w:rsidR="009E4A8A" w:rsidRPr="009E4A8A" w:rsidRDefault="009E4A8A" w:rsidP="009E4A8A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9E4A8A">
                      <w:rPr>
                        <w:color w:val="595959"/>
                        <w:sz w:val="14"/>
                        <w:szCs w:val="14"/>
                        <w:lang w:val="de-DE"/>
                      </w:rPr>
                      <w:t>98297724</w:t>
                    </w:r>
                  </w:p>
                  <w:p w14:paraId="79D03122" w14:textId="77777777" w:rsidR="009E4A8A" w:rsidRPr="006538F8" w:rsidRDefault="009E4A8A" w:rsidP="009E4A8A">
                    <w:pPr>
                      <w:spacing w:after="0" w:line="240" w:lineRule="auto"/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6538F8"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  <w:t>Hauptgeschäftssitz:</w:t>
                    </w:r>
                  </w:p>
                  <w:p w14:paraId="42F9D4C5" w14:textId="77777777" w:rsidR="009E4A8A" w:rsidRPr="009E4A8A" w:rsidRDefault="009E4A8A" w:rsidP="009E4A8A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</w:rPr>
                    </w:pPr>
                    <w:r w:rsidRPr="009E4A8A">
                      <w:rPr>
                        <w:color w:val="595959"/>
                        <w:sz w:val="14"/>
                        <w:szCs w:val="14"/>
                      </w:rPr>
                      <w:t>Via Puglia 35</w:t>
                    </w:r>
                  </w:p>
                  <w:p w14:paraId="0564674E" w14:textId="77777777" w:rsidR="009E4A8A" w:rsidRPr="009E4A8A" w:rsidRDefault="009E4A8A" w:rsidP="009E4A8A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</w:rPr>
                    </w:pPr>
                    <w:r w:rsidRPr="009E4A8A">
                      <w:rPr>
                        <w:color w:val="595959"/>
                        <w:sz w:val="14"/>
                        <w:szCs w:val="14"/>
                      </w:rPr>
                      <w:t>10156 Turin/</w:t>
                    </w:r>
                    <w:proofErr w:type="spellStart"/>
                    <w:r w:rsidRPr="009E4A8A">
                      <w:rPr>
                        <w:color w:val="595959"/>
                        <w:sz w:val="14"/>
                        <w:szCs w:val="14"/>
                      </w:rPr>
                      <w:t>Italien</w:t>
                    </w:r>
                    <w:proofErr w:type="spellEnd"/>
                  </w:p>
                  <w:p w14:paraId="6D3AEE3A" w14:textId="77DBD7BA" w:rsidR="00555441" w:rsidRPr="00EA5BE5" w:rsidRDefault="009E4A8A" w:rsidP="009E4A8A">
                    <w:pPr>
                      <w:spacing w:after="0" w:line="240" w:lineRule="auto"/>
                      <w:rPr>
                        <w:color w:val="595959"/>
                        <w:sz w:val="12"/>
                        <w:szCs w:val="12"/>
                      </w:rPr>
                    </w:pPr>
                    <w:r w:rsidRPr="009E4A8A">
                      <w:rPr>
                        <w:color w:val="595959"/>
                        <w:sz w:val="14"/>
                        <w:szCs w:val="14"/>
                      </w:rPr>
                      <w:t>www.gatemobility.com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 w:themeColor="text1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2F69E90" wp14:editId="4B99775F">
              <wp:simplePos x="0" y="0"/>
              <wp:positionH relativeFrom="page">
                <wp:posOffset>1165860</wp:posOffset>
              </wp:positionH>
              <wp:positionV relativeFrom="paragraph">
                <wp:posOffset>8255</wp:posOffset>
              </wp:positionV>
              <wp:extent cx="1583055" cy="1091565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3055" cy="10915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F317397" w14:textId="77777777" w:rsidR="00A72179" w:rsidRPr="00A72179" w:rsidRDefault="00A72179" w:rsidP="00A72179">
                          <w:pPr>
                            <w:spacing w:after="0" w:line="240" w:lineRule="auto"/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A72179"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GATE Mobility B.V.</w:t>
                          </w:r>
                        </w:p>
                        <w:p w14:paraId="472C3807" w14:textId="77777777" w:rsidR="00A72179" w:rsidRPr="00A72179" w:rsidRDefault="00A72179" w:rsidP="00A72179">
                          <w:pPr>
                            <w:spacing w:after="0" w:line="240" w:lineRule="auto"/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A72179"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Zweigniederlassung</w:t>
                          </w:r>
                        </w:p>
                        <w:p w14:paraId="066E4C06" w14:textId="77777777" w:rsidR="00A72179" w:rsidRDefault="00A72179" w:rsidP="00A72179">
                          <w:pPr>
                            <w:spacing w:after="0" w:line="240" w:lineRule="auto"/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  <w:r w:rsidRPr="00A72179"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  <w:t>Unterschleißheim</w:t>
                          </w:r>
                        </w:p>
                        <w:p w14:paraId="02DB6F0E" w14:textId="77777777" w:rsidR="006E3CF6" w:rsidRPr="00A72179" w:rsidRDefault="006E3CF6" w:rsidP="00A72179">
                          <w:pPr>
                            <w:spacing w:after="0" w:line="240" w:lineRule="auto"/>
                            <w:rPr>
                              <w:b/>
                              <w:bCs/>
                              <w:color w:val="595959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0672FBC" w14:textId="77777777" w:rsidR="00A72179" w:rsidRPr="00A72179" w:rsidRDefault="00A72179" w:rsidP="00A72179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A72179">
                            <w:rPr>
                              <w:color w:val="595959"/>
                              <w:sz w:val="14"/>
                              <w:szCs w:val="14"/>
                            </w:rPr>
                            <w:t>Edisonstraße</w:t>
                          </w:r>
                          <w:proofErr w:type="spellEnd"/>
                          <w:r w:rsidRPr="00A72179">
                            <w:rPr>
                              <w:color w:val="595959"/>
                              <w:sz w:val="14"/>
                              <w:szCs w:val="14"/>
                            </w:rPr>
                            <w:t xml:space="preserve"> 4</w:t>
                          </w:r>
                        </w:p>
                        <w:p w14:paraId="219F29EC" w14:textId="77777777" w:rsidR="00A72179" w:rsidRPr="00A72179" w:rsidRDefault="00A72179" w:rsidP="00A72179">
                          <w:pPr>
                            <w:spacing w:after="0" w:line="240" w:lineRule="auto"/>
                            <w:rPr>
                              <w:color w:val="595959"/>
                              <w:sz w:val="14"/>
                              <w:szCs w:val="14"/>
                            </w:rPr>
                          </w:pPr>
                          <w:r w:rsidRPr="00A72179">
                            <w:rPr>
                              <w:color w:val="595959"/>
                              <w:sz w:val="14"/>
                              <w:szCs w:val="14"/>
                            </w:rPr>
                            <w:t xml:space="preserve">85716 </w:t>
                          </w:r>
                          <w:proofErr w:type="spellStart"/>
                          <w:r w:rsidRPr="00A72179">
                            <w:rPr>
                              <w:color w:val="595959"/>
                              <w:sz w:val="14"/>
                              <w:szCs w:val="14"/>
                            </w:rPr>
                            <w:t>Unterschleißheim</w:t>
                          </w:r>
                          <w:proofErr w:type="spellEnd"/>
                        </w:p>
                        <w:p w14:paraId="154D4DD0" w14:textId="7218086A" w:rsidR="00EB3B94" w:rsidRPr="00A72179" w:rsidRDefault="00A72179" w:rsidP="00A72179">
                          <w:pPr>
                            <w:spacing w:after="0" w:line="240" w:lineRule="auto"/>
                            <w:rPr>
                              <w:color w:val="595959"/>
                              <w:sz w:val="12"/>
                              <w:szCs w:val="12"/>
                              <w:lang w:val="en-US"/>
                            </w:rPr>
                          </w:pPr>
                          <w:r w:rsidRPr="00A72179">
                            <w:rPr>
                              <w:color w:val="595959"/>
                              <w:sz w:val="14"/>
                              <w:szCs w:val="14"/>
                            </w:rPr>
                            <w:t>Deutschland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9E90" id="_x0000_s1029" type="#_x0000_t202" style="position:absolute;margin-left:91.8pt;margin-top:.65pt;width:124.65pt;height:85.9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" fillcolor="white [3201]" stroked="f" strokeweight=".5pt">
              <v:textbox>
                <w:txbxContent>
                  <w:p w14:paraId="1F317397" w14:textId="77777777" w:rsidR="00A72179" w:rsidRPr="00A72179" w:rsidRDefault="00A72179" w:rsidP="00A72179">
                    <w:pPr>
                      <w:spacing w:after="0" w:line="240" w:lineRule="auto"/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A72179"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  <w:t>GATE Mobility B.V.</w:t>
                    </w:r>
                  </w:p>
                  <w:p w14:paraId="472C3807" w14:textId="77777777" w:rsidR="00A72179" w:rsidRPr="00A72179" w:rsidRDefault="00A72179" w:rsidP="00A72179">
                    <w:pPr>
                      <w:spacing w:after="0" w:line="240" w:lineRule="auto"/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A72179"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  <w:t>Zweigniederlassung</w:t>
                    </w:r>
                  </w:p>
                  <w:p w14:paraId="066E4C06" w14:textId="77777777" w:rsidR="00A72179" w:rsidRDefault="00A72179" w:rsidP="00A72179">
                    <w:pPr>
                      <w:spacing w:after="0" w:line="240" w:lineRule="auto"/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</w:pPr>
                    <w:r w:rsidRPr="00A72179"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  <w:t>Unterschleißheim</w:t>
                    </w:r>
                  </w:p>
                  <w:p w14:paraId="02DB6F0E" w14:textId="77777777" w:rsidR="006E3CF6" w:rsidRPr="00A72179" w:rsidRDefault="006E3CF6" w:rsidP="00A72179">
                    <w:pPr>
                      <w:spacing w:after="0" w:line="240" w:lineRule="auto"/>
                      <w:rPr>
                        <w:b/>
                        <w:bCs/>
                        <w:color w:val="595959"/>
                        <w:sz w:val="14"/>
                        <w:szCs w:val="14"/>
                        <w:lang w:val="de-DE"/>
                      </w:rPr>
                    </w:pPr>
                  </w:p>
                  <w:p w14:paraId="50672FBC" w14:textId="77777777" w:rsidR="00A72179" w:rsidRPr="00A72179" w:rsidRDefault="00A72179" w:rsidP="00A72179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</w:rPr>
                    </w:pPr>
                    <w:proofErr w:type="spellStart"/>
                    <w:r w:rsidRPr="00A72179">
                      <w:rPr>
                        <w:color w:val="595959"/>
                        <w:sz w:val="14"/>
                        <w:szCs w:val="14"/>
                      </w:rPr>
                      <w:t>Edisonstraße</w:t>
                    </w:r>
                    <w:proofErr w:type="spellEnd"/>
                    <w:r w:rsidRPr="00A72179">
                      <w:rPr>
                        <w:color w:val="595959"/>
                        <w:sz w:val="14"/>
                        <w:szCs w:val="14"/>
                      </w:rPr>
                      <w:t xml:space="preserve"> 4</w:t>
                    </w:r>
                  </w:p>
                  <w:p w14:paraId="219F29EC" w14:textId="77777777" w:rsidR="00A72179" w:rsidRPr="00A72179" w:rsidRDefault="00A72179" w:rsidP="00A72179">
                    <w:pPr>
                      <w:spacing w:after="0" w:line="240" w:lineRule="auto"/>
                      <w:rPr>
                        <w:color w:val="595959"/>
                        <w:sz w:val="14"/>
                        <w:szCs w:val="14"/>
                      </w:rPr>
                    </w:pPr>
                    <w:r w:rsidRPr="00A72179">
                      <w:rPr>
                        <w:color w:val="595959"/>
                        <w:sz w:val="14"/>
                        <w:szCs w:val="14"/>
                      </w:rPr>
                      <w:t xml:space="preserve">85716 </w:t>
                    </w:r>
                    <w:proofErr w:type="spellStart"/>
                    <w:r w:rsidRPr="00A72179">
                      <w:rPr>
                        <w:color w:val="595959"/>
                        <w:sz w:val="14"/>
                        <w:szCs w:val="14"/>
                      </w:rPr>
                      <w:t>Unterschleißheim</w:t>
                    </w:r>
                    <w:proofErr w:type="spellEnd"/>
                  </w:p>
                  <w:p w14:paraId="154D4DD0" w14:textId="7218086A" w:rsidR="00EB3B94" w:rsidRPr="00A72179" w:rsidRDefault="00A72179" w:rsidP="00A72179">
                    <w:pPr>
                      <w:spacing w:after="0" w:line="240" w:lineRule="auto"/>
                      <w:rPr>
                        <w:color w:val="595959"/>
                        <w:sz w:val="12"/>
                        <w:szCs w:val="12"/>
                        <w:lang w:val="en-US"/>
                      </w:rPr>
                    </w:pPr>
                    <w:r w:rsidRPr="00A72179">
                      <w:rPr>
                        <w:color w:val="595959"/>
                        <w:sz w:val="14"/>
                        <w:szCs w:val="14"/>
                      </w:rPr>
                      <w:t>Deutschland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14:paraId="2F22F4A2" w14:textId="4D3E6EA1" w:rsidR="00BE4996" w:rsidRPr="00C819ED" w:rsidRDefault="00BE4996" w:rsidP="00BE4996">
    <w:pPr>
      <w:pStyle w:val="Fuzeile"/>
      <w:rPr>
        <w:color w:val="000000" w:themeColor="text1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3C795" w14:textId="77777777" w:rsidR="00B37641" w:rsidRDefault="00B3764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981F" w14:textId="77777777" w:rsidR="001326F4" w:rsidRDefault="001326F4" w:rsidP="00BE4996">
      <w:r>
        <w:separator/>
      </w:r>
    </w:p>
  </w:footnote>
  <w:footnote w:type="continuationSeparator" w:id="0">
    <w:p w14:paraId="7CFAC736" w14:textId="77777777" w:rsidR="001326F4" w:rsidRDefault="001326F4" w:rsidP="00BE4996">
      <w:r>
        <w:continuationSeparator/>
      </w:r>
    </w:p>
  </w:footnote>
  <w:footnote w:type="continuationNotice" w:id="1">
    <w:p w14:paraId="502DF9C3" w14:textId="77777777" w:rsidR="001326F4" w:rsidRDefault="001326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F53C7" w14:textId="77777777" w:rsidR="00B37641" w:rsidRDefault="00B3764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2F3B4" w14:textId="08B51EAD" w:rsidR="00BE4996" w:rsidRDefault="00CA0C2D" w:rsidP="00CA6835">
    <w:pPr>
      <w:pStyle w:val="Kopfzeile"/>
      <w:jc w:val="center"/>
    </w:pPr>
    <w:r>
      <w:rPr>
        <w:noProof/>
      </w:rPr>
      <w:drawing>
        <wp:inline distT="0" distB="0" distL="0" distR="0" wp14:anchorId="2766776A" wp14:editId="64C50DC5">
          <wp:extent cx="1552903" cy="560515"/>
          <wp:effectExtent l="0" t="0" r="0" b="0"/>
          <wp:docPr id="1060633875" name="Picture 1" descr="A black rectang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0633875" name="Picture 1" descr="A black rectangle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8580" cy="5770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47389D" w14:textId="77777777" w:rsidR="008E6FE0" w:rsidRDefault="008E6FE0" w:rsidP="00CA6835">
    <w:pPr>
      <w:pStyle w:val="Kopfzeil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FA7C9" w14:textId="77777777" w:rsidR="00B37641" w:rsidRDefault="00B3764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2C8E7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AEAA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0CD9B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A5AF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8F09F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68FF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1AC53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303C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B2EBF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A70EA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BF3B41"/>
    <w:multiLevelType w:val="hybridMultilevel"/>
    <w:tmpl w:val="8B48BE4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E47E5F"/>
    <w:multiLevelType w:val="hybridMultilevel"/>
    <w:tmpl w:val="F84290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76FC8"/>
    <w:multiLevelType w:val="hybridMultilevel"/>
    <w:tmpl w:val="33DA9C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6347B"/>
    <w:multiLevelType w:val="hybridMultilevel"/>
    <w:tmpl w:val="C26E879E"/>
    <w:lvl w:ilvl="0" w:tplc="D1288C16">
      <w:numFmt w:val="bullet"/>
      <w:lvlText w:val="-"/>
      <w:lvlJc w:val="left"/>
      <w:pPr>
        <w:ind w:left="720" w:hanging="360"/>
      </w:pPr>
      <w:rPr>
        <w:rFonts w:ascii="Montserrat" w:eastAsiaTheme="minorHAnsi" w:hAnsi="Montserra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FE569E"/>
    <w:multiLevelType w:val="hybridMultilevel"/>
    <w:tmpl w:val="84E8454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B18C3"/>
    <w:multiLevelType w:val="hybridMultilevel"/>
    <w:tmpl w:val="61961F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06000">
    <w:abstractNumId w:val="10"/>
  </w:num>
  <w:num w:numId="2" w16cid:durableId="619606911">
    <w:abstractNumId w:val="4"/>
  </w:num>
  <w:num w:numId="3" w16cid:durableId="1291666315">
    <w:abstractNumId w:val="5"/>
  </w:num>
  <w:num w:numId="4" w16cid:durableId="768044162">
    <w:abstractNumId w:val="6"/>
  </w:num>
  <w:num w:numId="5" w16cid:durableId="1229219599">
    <w:abstractNumId w:val="7"/>
  </w:num>
  <w:num w:numId="6" w16cid:durableId="1561092826">
    <w:abstractNumId w:val="9"/>
  </w:num>
  <w:num w:numId="7" w16cid:durableId="862788595">
    <w:abstractNumId w:val="0"/>
  </w:num>
  <w:num w:numId="8" w16cid:durableId="1766994299">
    <w:abstractNumId w:val="1"/>
  </w:num>
  <w:num w:numId="9" w16cid:durableId="791091868">
    <w:abstractNumId w:val="2"/>
  </w:num>
  <w:num w:numId="10" w16cid:durableId="162861093">
    <w:abstractNumId w:val="3"/>
  </w:num>
  <w:num w:numId="11" w16cid:durableId="1562902568">
    <w:abstractNumId w:val="8"/>
  </w:num>
  <w:num w:numId="12" w16cid:durableId="687027816">
    <w:abstractNumId w:val="13"/>
  </w:num>
  <w:num w:numId="13" w16cid:durableId="2041125195">
    <w:abstractNumId w:val="15"/>
  </w:num>
  <w:num w:numId="14" w16cid:durableId="184750268">
    <w:abstractNumId w:val="14"/>
  </w:num>
  <w:num w:numId="15" w16cid:durableId="90781981">
    <w:abstractNumId w:val="11"/>
  </w:num>
  <w:num w:numId="16" w16cid:durableId="15927403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692"/>
    <w:rsid w:val="00002E94"/>
    <w:rsid w:val="0000638C"/>
    <w:rsid w:val="00006F5E"/>
    <w:rsid w:val="00010B5F"/>
    <w:rsid w:val="0001399D"/>
    <w:rsid w:val="00016CBA"/>
    <w:rsid w:val="00022E48"/>
    <w:rsid w:val="000241CC"/>
    <w:rsid w:val="00024DE1"/>
    <w:rsid w:val="00027301"/>
    <w:rsid w:val="00033308"/>
    <w:rsid w:val="00036E29"/>
    <w:rsid w:val="00041091"/>
    <w:rsid w:val="00041DB6"/>
    <w:rsid w:val="00044C71"/>
    <w:rsid w:val="000467A7"/>
    <w:rsid w:val="00051143"/>
    <w:rsid w:val="000541A9"/>
    <w:rsid w:val="00054E73"/>
    <w:rsid w:val="00055042"/>
    <w:rsid w:val="00057A68"/>
    <w:rsid w:val="00061CDE"/>
    <w:rsid w:val="00067AD0"/>
    <w:rsid w:val="00070AE7"/>
    <w:rsid w:val="00073A0C"/>
    <w:rsid w:val="0007764E"/>
    <w:rsid w:val="000776C3"/>
    <w:rsid w:val="00087355"/>
    <w:rsid w:val="00090E71"/>
    <w:rsid w:val="0009217F"/>
    <w:rsid w:val="0009576B"/>
    <w:rsid w:val="000A0257"/>
    <w:rsid w:val="000A148A"/>
    <w:rsid w:val="000A523C"/>
    <w:rsid w:val="000B2762"/>
    <w:rsid w:val="000C2B2B"/>
    <w:rsid w:val="000C2C8B"/>
    <w:rsid w:val="000C3E08"/>
    <w:rsid w:val="000C410B"/>
    <w:rsid w:val="000C4A74"/>
    <w:rsid w:val="000C60F2"/>
    <w:rsid w:val="000D2987"/>
    <w:rsid w:val="000D3FD3"/>
    <w:rsid w:val="000D40BD"/>
    <w:rsid w:val="000D70E5"/>
    <w:rsid w:val="000D7D2C"/>
    <w:rsid w:val="000E5D15"/>
    <w:rsid w:val="000E5F14"/>
    <w:rsid w:val="000E5FC2"/>
    <w:rsid w:val="000E6389"/>
    <w:rsid w:val="000F689C"/>
    <w:rsid w:val="00102D56"/>
    <w:rsid w:val="001047C8"/>
    <w:rsid w:val="00110E7D"/>
    <w:rsid w:val="0011432A"/>
    <w:rsid w:val="00114591"/>
    <w:rsid w:val="0011696B"/>
    <w:rsid w:val="00120F81"/>
    <w:rsid w:val="001312C1"/>
    <w:rsid w:val="001326F4"/>
    <w:rsid w:val="00136A50"/>
    <w:rsid w:val="001373E1"/>
    <w:rsid w:val="00140070"/>
    <w:rsid w:val="001417EB"/>
    <w:rsid w:val="00144FB6"/>
    <w:rsid w:val="001454B0"/>
    <w:rsid w:val="00146583"/>
    <w:rsid w:val="00150C56"/>
    <w:rsid w:val="00152192"/>
    <w:rsid w:val="00152B67"/>
    <w:rsid w:val="00157917"/>
    <w:rsid w:val="00160A9D"/>
    <w:rsid w:val="00162CB8"/>
    <w:rsid w:val="0017005E"/>
    <w:rsid w:val="00170449"/>
    <w:rsid w:val="00175754"/>
    <w:rsid w:val="00180C4A"/>
    <w:rsid w:val="001819BE"/>
    <w:rsid w:val="00191717"/>
    <w:rsid w:val="00192156"/>
    <w:rsid w:val="001A6A76"/>
    <w:rsid w:val="001A76B8"/>
    <w:rsid w:val="001B3AFA"/>
    <w:rsid w:val="001B5044"/>
    <w:rsid w:val="001B75DF"/>
    <w:rsid w:val="001C7804"/>
    <w:rsid w:val="001E3596"/>
    <w:rsid w:val="001E5998"/>
    <w:rsid w:val="001F0AB3"/>
    <w:rsid w:val="00203342"/>
    <w:rsid w:val="00204A38"/>
    <w:rsid w:val="002051BC"/>
    <w:rsid w:val="00210199"/>
    <w:rsid w:val="00213728"/>
    <w:rsid w:val="00216BD2"/>
    <w:rsid w:val="00216F10"/>
    <w:rsid w:val="0021763D"/>
    <w:rsid w:val="00223F7B"/>
    <w:rsid w:val="0022767F"/>
    <w:rsid w:val="0023045B"/>
    <w:rsid w:val="002462C3"/>
    <w:rsid w:val="00247FE6"/>
    <w:rsid w:val="00257E14"/>
    <w:rsid w:val="00260687"/>
    <w:rsid w:val="00260B20"/>
    <w:rsid w:val="002620E2"/>
    <w:rsid w:val="0026468A"/>
    <w:rsid w:val="002714C6"/>
    <w:rsid w:val="00273CA4"/>
    <w:rsid w:val="00280C6C"/>
    <w:rsid w:val="0029051C"/>
    <w:rsid w:val="00293611"/>
    <w:rsid w:val="002951FC"/>
    <w:rsid w:val="00295A2F"/>
    <w:rsid w:val="002A3339"/>
    <w:rsid w:val="002B0AE9"/>
    <w:rsid w:val="002B0EC3"/>
    <w:rsid w:val="002B37FA"/>
    <w:rsid w:val="002B4559"/>
    <w:rsid w:val="002B473C"/>
    <w:rsid w:val="002B47C0"/>
    <w:rsid w:val="002B5F02"/>
    <w:rsid w:val="002B7C1E"/>
    <w:rsid w:val="002C2C84"/>
    <w:rsid w:val="002C43C5"/>
    <w:rsid w:val="002C705A"/>
    <w:rsid w:val="002D222A"/>
    <w:rsid w:val="002D36B9"/>
    <w:rsid w:val="002D5D17"/>
    <w:rsid w:val="002E140B"/>
    <w:rsid w:val="002E5A62"/>
    <w:rsid w:val="002F1BEA"/>
    <w:rsid w:val="002F38BE"/>
    <w:rsid w:val="002F459E"/>
    <w:rsid w:val="002F4782"/>
    <w:rsid w:val="002F65BE"/>
    <w:rsid w:val="003020B3"/>
    <w:rsid w:val="00302A86"/>
    <w:rsid w:val="003061EC"/>
    <w:rsid w:val="003068BD"/>
    <w:rsid w:val="00307A32"/>
    <w:rsid w:val="003120C5"/>
    <w:rsid w:val="00313690"/>
    <w:rsid w:val="00313A87"/>
    <w:rsid w:val="00316DA0"/>
    <w:rsid w:val="00316F30"/>
    <w:rsid w:val="00320320"/>
    <w:rsid w:val="00321FBF"/>
    <w:rsid w:val="00323FC0"/>
    <w:rsid w:val="00327F22"/>
    <w:rsid w:val="00330E64"/>
    <w:rsid w:val="003339C6"/>
    <w:rsid w:val="0034323A"/>
    <w:rsid w:val="003432E2"/>
    <w:rsid w:val="003467D8"/>
    <w:rsid w:val="00353A4B"/>
    <w:rsid w:val="003617D6"/>
    <w:rsid w:val="00362520"/>
    <w:rsid w:val="00363A87"/>
    <w:rsid w:val="00367F64"/>
    <w:rsid w:val="003700FB"/>
    <w:rsid w:val="00371BB6"/>
    <w:rsid w:val="003804D6"/>
    <w:rsid w:val="00380581"/>
    <w:rsid w:val="00393DCC"/>
    <w:rsid w:val="00394BDB"/>
    <w:rsid w:val="003A6B0B"/>
    <w:rsid w:val="003B2329"/>
    <w:rsid w:val="003B3D6B"/>
    <w:rsid w:val="003B6E8E"/>
    <w:rsid w:val="003B75EE"/>
    <w:rsid w:val="003C0A5B"/>
    <w:rsid w:val="003C254A"/>
    <w:rsid w:val="003C73AF"/>
    <w:rsid w:val="003C7CD1"/>
    <w:rsid w:val="003D0D8D"/>
    <w:rsid w:val="003D60B6"/>
    <w:rsid w:val="003D7DA1"/>
    <w:rsid w:val="003E3809"/>
    <w:rsid w:val="003E52CF"/>
    <w:rsid w:val="003E6052"/>
    <w:rsid w:val="003F043A"/>
    <w:rsid w:val="003F5D01"/>
    <w:rsid w:val="00400C2A"/>
    <w:rsid w:val="00402692"/>
    <w:rsid w:val="004050E5"/>
    <w:rsid w:val="00407CFC"/>
    <w:rsid w:val="004167AA"/>
    <w:rsid w:val="00422BEA"/>
    <w:rsid w:val="00422E0C"/>
    <w:rsid w:val="00423DF3"/>
    <w:rsid w:val="00426655"/>
    <w:rsid w:val="00430968"/>
    <w:rsid w:val="00433EC3"/>
    <w:rsid w:val="00435424"/>
    <w:rsid w:val="0043791F"/>
    <w:rsid w:val="0044160A"/>
    <w:rsid w:val="00443067"/>
    <w:rsid w:val="00445A73"/>
    <w:rsid w:val="00445AFF"/>
    <w:rsid w:val="004526EA"/>
    <w:rsid w:val="00453CDD"/>
    <w:rsid w:val="004626AC"/>
    <w:rsid w:val="00463BBE"/>
    <w:rsid w:val="004705AF"/>
    <w:rsid w:val="00470880"/>
    <w:rsid w:val="00470C12"/>
    <w:rsid w:val="00473894"/>
    <w:rsid w:val="00473C96"/>
    <w:rsid w:val="004745BD"/>
    <w:rsid w:val="00474670"/>
    <w:rsid w:val="00477998"/>
    <w:rsid w:val="00480DAE"/>
    <w:rsid w:val="00481AC9"/>
    <w:rsid w:val="0048479F"/>
    <w:rsid w:val="004900B4"/>
    <w:rsid w:val="00493E86"/>
    <w:rsid w:val="004A515C"/>
    <w:rsid w:val="004A781E"/>
    <w:rsid w:val="004A78CD"/>
    <w:rsid w:val="004B0ECD"/>
    <w:rsid w:val="004B6880"/>
    <w:rsid w:val="004C2172"/>
    <w:rsid w:val="004C5B3D"/>
    <w:rsid w:val="004D4E68"/>
    <w:rsid w:val="004E260E"/>
    <w:rsid w:val="004E2A17"/>
    <w:rsid w:val="004E4B0E"/>
    <w:rsid w:val="004F079D"/>
    <w:rsid w:val="004F5486"/>
    <w:rsid w:val="004F65B5"/>
    <w:rsid w:val="00513B67"/>
    <w:rsid w:val="00516E52"/>
    <w:rsid w:val="00523917"/>
    <w:rsid w:val="00540A03"/>
    <w:rsid w:val="00545243"/>
    <w:rsid w:val="005519D2"/>
    <w:rsid w:val="0055207B"/>
    <w:rsid w:val="005520E3"/>
    <w:rsid w:val="00554263"/>
    <w:rsid w:val="00554738"/>
    <w:rsid w:val="00555441"/>
    <w:rsid w:val="0056584B"/>
    <w:rsid w:val="005800E0"/>
    <w:rsid w:val="0058022B"/>
    <w:rsid w:val="00590CB2"/>
    <w:rsid w:val="00595558"/>
    <w:rsid w:val="00595A43"/>
    <w:rsid w:val="00595E34"/>
    <w:rsid w:val="005A177C"/>
    <w:rsid w:val="005A3FEB"/>
    <w:rsid w:val="005B1286"/>
    <w:rsid w:val="005B1BC9"/>
    <w:rsid w:val="005B3FF5"/>
    <w:rsid w:val="005C0057"/>
    <w:rsid w:val="005D0E92"/>
    <w:rsid w:val="005D1582"/>
    <w:rsid w:val="005D41BE"/>
    <w:rsid w:val="005D5BF5"/>
    <w:rsid w:val="005E2185"/>
    <w:rsid w:val="005E2DDA"/>
    <w:rsid w:val="005F1835"/>
    <w:rsid w:val="005F27C5"/>
    <w:rsid w:val="00602B32"/>
    <w:rsid w:val="00603AC0"/>
    <w:rsid w:val="00605A8F"/>
    <w:rsid w:val="00620273"/>
    <w:rsid w:val="00621B95"/>
    <w:rsid w:val="0062262C"/>
    <w:rsid w:val="0063138B"/>
    <w:rsid w:val="00634131"/>
    <w:rsid w:val="00634E8E"/>
    <w:rsid w:val="00634EAC"/>
    <w:rsid w:val="00636EA0"/>
    <w:rsid w:val="00636FC1"/>
    <w:rsid w:val="00637554"/>
    <w:rsid w:val="00642826"/>
    <w:rsid w:val="00646B38"/>
    <w:rsid w:val="0064740B"/>
    <w:rsid w:val="006538F8"/>
    <w:rsid w:val="00653CA7"/>
    <w:rsid w:val="006554F1"/>
    <w:rsid w:val="00662174"/>
    <w:rsid w:val="006637D8"/>
    <w:rsid w:val="006706B4"/>
    <w:rsid w:val="00671E71"/>
    <w:rsid w:val="00677839"/>
    <w:rsid w:val="00677C37"/>
    <w:rsid w:val="006805DC"/>
    <w:rsid w:val="006807A0"/>
    <w:rsid w:val="006817CD"/>
    <w:rsid w:val="00682277"/>
    <w:rsid w:val="006849DF"/>
    <w:rsid w:val="00686CDD"/>
    <w:rsid w:val="00687543"/>
    <w:rsid w:val="006916CB"/>
    <w:rsid w:val="0069405D"/>
    <w:rsid w:val="00694392"/>
    <w:rsid w:val="0069607A"/>
    <w:rsid w:val="006A7148"/>
    <w:rsid w:val="006B1373"/>
    <w:rsid w:val="006B2683"/>
    <w:rsid w:val="006B50C8"/>
    <w:rsid w:val="006B7E86"/>
    <w:rsid w:val="006C3B33"/>
    <w:rsid w:val="006C4491"/>
    <w:rsid w:val="006C5931"/>
    <w:rsid w:val="006C5EFC"/>
    <w:rsid w:val="006D1853"/>
    <w:rsid w:val="006D206B"/>
    <w:rsid w:val="006D249C"/>
    <w:rsid w:val="006D3419"/>
    <w:rsid w:val="006E3CF6"/>
    <w:rsid w:val="006E79FD"/>
    <w:rsid w:val="006F238C"/>
    <w:rsid w:val="006F6293"/>
    <w:rsid w:val="00712A38"/>
    <w:rsid w:val="00720562"/>
    <w:rsid w:val="007208B9"/>
    <w:rsid w:val="00724A72"/>
    <w:rsid w:val="00727449"/>
    <w:rsid w:val="007328C2"/>
    <w:rsid w:val="00733CEB"/>
    <w:rsid w:val="00734B1E"/>
    <w:rsid w:val="00742A45"/>
    <w:rsid w:val="00745403"/>
    <w:rsid w:val="0074551A"/>
    <w:rsid w:val="00753B09"/>
    <w:rsid w:val="007649EA"/>
    <w:rsid w:val="00766373"/>
    <w:rsid w:val="0077028D"/>
    <w:rsid w:val="007725D8"/>
    <w:rsid w:val="00772ED1"/>
    <w:rsid w:val="00781FD1"/>
    <w:rsid w:val="007911AA"/>
    <w:rsid w:val="00794B2D"/>
    <w:rsid w:val="007951DD"/>
    <w:rsid w:val="007A4C0D"/>
    <w:rsid w:val="007B5225"/>
    <w:rsid w:val="007C2DB8"/>
    <w:rsid w:val="007D40EF"/>
    <w:rsid w:val="007D4378"/>
    <w:rsid w:val="007D48B2"/>
    <w:rsid w:val="007D70D2"/>
    <w:rsid w:val="007E3D4F"/>
    <w:rsid w:val="007E44BE"/>
    <w:rsid w:val="007E57A8"/>
    <w:rsid w:val="007F204B"/>
    <w:rsid w:val="008018FA"/>
    <w:rsid w:val="00804247"/>
    <w:rsid w:val="008144CD"/>
    <w:rsid w:val="00814785"/>
    <w:rsid w:val="0082568E"/>
    <w:rsid w:val="00841C02"/>
    <w:rsid w:val="008479A6"/>
    <w:rsid w:val="008540A5"/>
    <w:rsid w:val="00857945"/>
    <w:rsid w:val="008664FC"/>
    <w:rsid w:val="00875291"/>
    <w:rsid w:val="00880875"/>
    <w:rsid w:val="0088285B"/>
    <w:rsid w:val="0089285E"/>
    <w:rsid w:val="00892E90"/>
    <w:rsid w:val="008942D9"/>
    <w:rsid w:val="008A1C64"/>
    <w:rsid w:val="008A2B26"/>
    <w:rsid w:val="008A6E51"/>
    <w:rsid w:val="008B1D3B"/>
    <w:rsid w:val="008B7265"/>
    <w:rsid w:val="008C073E"/>
    <w:rsid w:val="008C0819"/>
    <w:rsid w:val="008C615F"/>
    <w:rsid w:val="008D137C"/>
    <w:rsid w:val="008D24F6"/>
    <w:rsid w:val="008D2E94"/>
    <w:rsid w:val="008D437E"/>
    <w:rsid w:val="008D4C8F"/>
    <w:rsid w:val="008D5E0E"/>
    <w:rsid w:val="008E6FE0"/>
    <w:rsid w:val="008F4ED7"/>
    <w:rsid w:val="008F68AB"/>
    <w:rsid w:val="0090025A"/>
    <w:rsid w:val="0091044D"/>
    <w:rsid w:val="00914281"/>
    <w:rsid w:val="009161CF"/>
    <w:rsid w:val="00917F50"/>
    <w:rsid w:val="009221B4"/>
    <w:rsid w:val="00923860"/>
    <w:rsid w:val="00927934"/>
    <w:rsid w:val="0093642C"/>
    <w:rsid w:val="00936EED"/>
    <w:rsid w:val="00941368"/>
    <w:rsid w:val="009434DF"/>
    <w:rsid w:val="00944295"/>
    <w:rsid w:val="00946828"/>
    <w:rsid w:val="009475C8"/>
    <w:rsid w:val="00947F0D"/>
    <w:rsid w:val="00950166"/>
    <w:rsid w:val="009501FA"/>
    <w:rsid w:val="009511DA"/>
    <w:rsid w:val="00952261"/>
    <w:rsid w:val="00957429"/>
    <w:rsid w:val="00971DFA"/>
    <w:rsid w:val="00972CFB"/>
    <w:rsid w:val="009730B7"/>
    <w:rsid w:val="00983486"/>
    <w:rsid w:val="00985E99"/>
    <w:rsid w:val="0099213E"/>
    <w:rsid w:val="00992645"/>
    <w:rsid w:val="00993707"/>
    <w:rsid w:val="00994D66"/>
    <w:rsid w:val="00994E52"/>
    <w:rsid w:val="009951AD"/>
    <w:rsid w:val="009A0FDD"/>
    <w:rsid w:val="009A1D80"/>
    <w:rsid w:val="009A3829"/>
    <w:rsid w:val="009A72F5"/>
    <w:rsid w:val="009B05D2"/>
    <w:rsid w:val="009B4C76"/>
    <w:rsid w:val="009B5829"/>
    <w:rsid w:val="009B6AA0"/>
    <w:rsid w:val="009C09D8"/>
    <w:rsid w:val="009C3309"/>
    <w:rsid w:val="009C4E27"/>
    <w:rsid w:val="009D41D6"/>
    <w:rsid w:val="009E1E9F"/>
    <w:rsid w:val="009E4A8A"/>
    <w:rsid w:val="009E682D"/>
    <w:rsid w:val="009E7572"/>
    <w:rsid w:val="009F268F"/>
    <w:rsid w:val="009F4014"/>
    <w:rsid w:val="009F59F4"/>
    <w:rsid w:val="009F6550"/>
    <w:rsid w:val="009F73DF"/>
    <w:rsid w:val="00A0285A"/>
    <w:rsid w:val="00A10094"/>
    <w:rsid w:val="00A10ED0"/>
    <w:rsid w:val="00A1159A"/>
    <w:rsid w:val="00A119A0"/>
    <w:rsid w:val="00A129A6"/>
    <w:rsid w:val="00A1726E"/>
    <w:rsid w:val="00A21A47"/>
    <w:rsid w:val="00A30B22"/>
    <w:rsid w:val="00A30F30"/>
    <w:rsid w:val="00A31F8C"/>
    <w:rsid w:val="00A3455D"/>
    <w:rsid w:val="00A34B23"/>
    <w:rsid w:val="00A35AC5"/>
    <w:rsid w:val="00A40AB1"/>
    <w:rsid w:val="00A40BBA"/>
    <w:rsid w:val="00A411A1"/>
    <w:rsid w:val="00A41F99"/>
    <w:rsid w:val="00A45898"/>
    <w:rsid w:val="00A45BD9"/>
    <w:rsid w:val="00A46593"/>
    <w:rsid w:val="00A46962"/>
    <w:rsid w:val="00A476D4"/>
    <w:rsid w:val="00A56496"/>
    <w:rsid w:val="00A64853"/>
    <w:rsid w:val="00A702E6"/>
    <w:rsid w:val="00A72179"/>
    <w:rsid w:val="00A738AA"/>
    <w:rsid w:val="00A74850"/>
    <w:rsid w:val="00A75FAC"/>
    <w:rsid w:val="00A808CD"/>
    <w:rsid w:val="00A80F89"/>
    <w:rsid w:val="00A83ACA"/>
    <w:rsid w:val="00A8765B"/>
    <w:rsid w:val="00A93512"/>
    <w:rsid w:val="00A94549"/>
    <w:rsid w:val="00A95B37"/>
    <w:rsid w:val="00AA051E"/>
    <w:rsid w:val="00AA72DE"/>
    <w:rsid w:val="00AB1F31"/>
    <w:rsid w:val="00AB3B14"/>
    <w:rsid w:val="00AB6643"/>
    <w:rsid w:val="00AC5A9B"/>
    <w:rsid w:val="00AC5FBF"/>
    <w:rsid w:val="00AD1CE5"/>
    <w:rsid w:val="00AD429F"/>
    <w:rsid w:val="00AD50DE"/>
    <w:rsid w:val="00AE05D0"/>
    <w:rsid w:val="00AE0B1C"/>
    <w:rsid w:val="00AF144D"/>
    <w:rsid w:val="00AF390B"/>
    <w:rsid w:val="00AF4869"/>
    <w:rsid w:val="00AF595C"/>
    <w:rsid w:val="00AF5DC0"/>
    <w:rsid w:val="00B03D25"/>
    <w:rsid w:val="00B0405E"/>
    <w:rsid w:val="00B04151"/>
    <w:rsid w:val="00B04688"/>
    <w:rsid w:val="00B10BA7"/>
    <w:rsid w:val="00B13920"/>
    <w:rsid w:val="00B157C5"/>
    <w:rsid w:val="00B15EBE"/>
    <w:rsid w:val="00B23A1E"/>
    <w:rsid w:val="00B30B85"/>
    <w:rsid w:val="00B3474D"/>
    <w:rsid w:val="00B36E21"/>
    <w:rsid w:val="00B37641"/>
    <w:rsid w:val="00B4316E"/>
    <w:rsid w:val="00B433CB"/>
    <w:rsid w:val="00B45862"/>
    <w:rsid w:val="00B461DF"/>
    <w:rsid w:val="00B466D2"/>
    <w:rsid w:val="00B469C7"/>
    <w:rsid w:val="00B46CD5"/>
    <w:rsid w:val="00B5015D"/>
    <w:rsid w:val="00B5281F"/>
    <w:rsid w:val="00B5350A"/>
    <w:rsid w:val="00B5434E"/>
    <w:rsid w:val="00B55389"/>
    <w:rsid w:val="00B72F6B"/>
    <w:rsid w:val="00B73854"/>
    <w:rsid w:val="00B8297E"/>
    <w:rsid w:val="00B8600C"/>
    <w:rsid w:val="00B91448"/>
    <w:rsid w:val="00B91631"/>
    <w:rsid w:val="00BA010B"/>
    <w:rsid w:val="00BA17F9"/>
    <w:rsid w:val="00BA22E9"/>
    <w:rsid w:val="00BB0D47"/>
    <w:rsid w:val="00BB366C"/>
    <w:rsid w:val="00BB5BF6"/>
    <w:rsid w:val="00BB6603"/>
    <w:rsid w:val="00BC28D3"/>
    <w:rsid w:val="00BC47AE"/>
    <w:rsid w:val="00BC6516"/>
    <w:rsid w:val="00BD34CA"/>
    <w:rsid w:val="00BD384B"/>
    <w:rsid w:val="00BD410E"/>
    <w:rsid w:val="00BD423E"/>
    <w:rsid w:val="00BD5AF8"/>
    <w:rsid w:val="00BE4996"/>
    <w:rsid w:val="00BE4C21"/>
    <w:rsid w:val="00BE5657"/>
    <w:rsid w:val="00BF061B"/>
    <w:rsid w:val="00BF1CCE"/>
    <w:rsid w:val="00BF744B"/>
    <w:rsid w:val="00C015D2"/>
    <w:rsid w:val="00C0227C"/>
    <w:rsid w:val="00C03CA2"/>
    <w:rsid w:val="00C06171"/>
    <w:rsid w:val="00C105E0"/>
    <w:rsid w:val="00C21359"/>
    <w:rsid w:val="00C2748F"/>
    <w:rsid w:val="00C36CC5"/>
    <w:rsid w:val="00C410CD"/>
    <w:rsid w:val="00C417DE"/>
    <w:rsid w:val="00C42D90"/>
    <w:rsid w:val="00C440BB"/>
    <w:rsid w:val="00C449D4"/>
    <w:rsid w:val="00C528AA"/>
    <w:rsid w:val="00C54C62"/>
    <w:rsid w:val="00C554E6"/>
    <w:rsid w:val="00C55A58"/>
    <w:rsid w:val="00C56D9A"/>
    <w:rsid w:val="00C611F6"/>
    <w:rsid w:val="00C67E79"/>
    <w:rsid w:val="00C70C33"/>
    <w:rsid w:val="00C7481E"/>
    <w:rsid w:val="00C819ED"/>
    <w:rsid w:val="00C83248"/>
    <w:rsid w:val="00C83411"/>
    <w:rsid w:val="00C92740"/>
    <w:rsid w:val="00C92A47"/>
    <w:rsid w:val="00CA0C2D"/>
    <w:rsid w:val="00CA1D49"/>
    <w:rsid w:val="00CA26C7"/>
    <w:rsid w:val="00CA5F4C"/>
    <w:rsid w:val="00CA6835"/>
    <w:rsid w:val="00CB15A9"/>
    <w:rsid w:val="00CB18A9"/>
    <w:rsid w:val="00CB2A4E"/>
    <w:rsid w:val="00CB4C4B"/>
    <w:rsid w:val="00CB54CC"/>
    <w:rsid w:val="00CB5723"/>
    <w:rsid w:val="00CC061F"/>
    <w:rsid w:val="00CC1811"/>
    <w:rsid w:val="00CC7C31"/>
    <w:rsid w:val="00CD4354"/>
    <w:rsid w:val="00CD7C8C"/>
    <w:rsid w:val="00CE6FBC"/>
    <w:rsid w:val="00CF23E3"/>
    <w:rsid w:val="00CF2F06"/>
    <w:rsid w:val="00CF32E6"/>
    <w:rsid w:val="00CF62A0"/>
    <w:rsid w:val="00CF6BC4"/>
    <w:rsid w:val="00D06AED"/>
    <w:rsid w:val="00D14F3F"/>
    <w:rsid w:val="00D150B3"/>
    <w:rsid w:val="00D16902"/>
    <w:rsid w:val="00D22D94"/>
    <w:rsid w:val="00D33AE2"/>
    <w:rsid w:val="00D3446C"/>
    <w:rsid w:val="00D40A4A"/>
    <w:rsid w:val="00D40EA7"/>
    <w:rsid w:val="00D429D0"/>
    <w:rsid w:val="00D45DFE"/>
    <w:rsid w:val="00D51C83"/>
    <w:rsid w:val="00D553E1"/>
    <w:rsid w:val="00D5771E"/>
    <w:rsid w:val="00D7073D"/>
    <w:rsid w:val="00D80DA2"/>
    <w:rsid w:val="00D864AB"/>
    <w:rsid w:val="00D86D01"/>
    <w:rsid w:val="00D90D76"/>
    <w:rsid w:val="00D91EDD"/>
    <w:rsid w:val="00D936EE"/>
    <w:rsid w:val="00D95CF3"/>
    <w:rsid w:val="00D96A6B"/>
    <w:rsid w:val="00DA108A"/>
    <w:rsid w:val="00DA2BBC"/>
    <w:rsid w:val="00DA47B1"/>
    <w:rsid w:val="00DA5BF0"/>
    <w:rsid w:val="00DA7637"/>
    <w:rsid w:val="00DB2D3A"/>
    <w:rsid w:val="00DB6D7B"/>
    <w:rsid w:val="00DC1DA2"/>
    <w:rsid w:val="00DD0DCF"/>
    <w:rsid w:val="00DD0DEB"/>
    <w:rsid w:val="00DE19EF"/>
    <w:rsid w:val="00DE2AC9"/>
    <w:rsid w:val="00DE33FA"/>
    <w:rsid w:val="00DE3E31"/>
    <w:rsid w:val="00DE4E42"/>
    <w:rsid w:val="00DE79A2"/>
    <w:rsid w:val="00DE79BB"/>
    <w:rsid w:val="00DF175E"/>
    <w:rsid w:val="00DF31F2"/>
    <w:rsid w:val="00DF3731"/>
    <w:rsid w:val="00DF5F93"/>
    <w:rsid w:val="00E00965"/>
    <w:rsid w:val="00E10AD7"/>
    <w:rsid w:val="00E17531"/>
    <w:rsid w:val="00E243B6"/>
    <w:rsid w:val="00E2589F"/>
    <w:rsid w:val="00E31A65"/>
    <w:rsid w:val="00E35EE1"/>
    <w:rsid w:val="00E41A4D"/>
    <w:rsid w:val="00E43427"/>
    <w:rsid w:val="00E52AB8"/>
    <w:rsid w:val="00E53D39"/>
    <w:rsid w:val="00E54FBC"/>
    <w:rsid w:val="00E57226"/>
    <w:rsid w:val="00E6174B"/>
    <w:rsid w:val="00E661F7"/>
    <w:rsid w:val="00E727AC"/>
    <w:rsid w:val="00E72A67"/>
    <w:rsid w:val="00E84A37"/>
    <w:rsid w:val="00E90602"/>
    <w:rsid w:val="00EA5BE5"/>
    <w:rsid w:val="00EA7951"/>
    <w:rsid w:val="00EA7BEB"/>
    <w:rsid w:val="00EB00BF"/>
    <w:rsid w:val="00EB1758"/>
    <w:rsid w:val="00EB2AA0"/>
    <w:rsid w:val="00EB3B94"/>
    <w:rsid w:val="00EB5463"/>
    <w:rsid w:val="00EB657F"/>
    <w:rsid w:val="00EC0296"/>
    <w:rsid w:val="00EC45CE"/>
    <w:rsid w:val="00EC4ACC"/>
    <w:rsid w:val="00ED7490"/>
    <w:rsid w:val="00ED762B"/>
    <w:rsid w:val="00EF1AE1"/>
    <w:rsid w:val="00EF5623"/>
    <w:rsid w:val="00EF56CF"/>
    <w:rsid w:val="00EF62F7"/>
    <w:rsid w:val="00F01D1F"/>
    <w:rsid w:val="00F01F01"/>
    <w:rsid w:val="00F041DE"/>
    <w:rsid w:val="00F04293"/>
    <w:rsid w:val="00F0645C"/>
    <w:rsid w:val="00F070EF"/>
    <w:rsid w:val="00F11ED8"/>
    <w:rsid w:val="00F1324A"/>
    <w:rsid w:val="00F14EC7"/>
    <w:rsid w:val="00F14ECA"/>
    <w:rsid w:val="00F24A99"/>
    <w:rsid w:val="00F2798B"/>
    <w:rsid w:val="00F31FC5"/>
    <w:rsid w:val="00F326AC"/>
    <w:rsid w:val="00F34A2E"/>
    <w:rsid w:val="00F34D29"/>
    <w:rsid w:val="00F42FEA"/>
    <w:rsid w:val="00F433DE"/>
    <w:rsid w:val="00F5185A"/>
    <w:rsid w:val="00F52018"/>
    <w:rsid w:val="00F520C6"/>
    <w:rsid w:val="00F53005"/>
    <w:rsid w:val="00F56DB5"/>
    <w:rsid w:val="00F5744F"/>
    <w:rsid w:val="00F61A87"/>
    <w:rsid w:val="00F6276B"/>
    <w:rsid w:val="00F62BC9"/>
    <w:rsid w:val="00F701E5"/>
    <w:rsid w:val="00F71848"/>
    <w:rsid w:val="00F7454C"/>
    <w:rsid w:val="00F759B0"/>
    <w:rsid w:val="00F80484"/>
    <w:rsid w:val="00F8182B"/>
    <w:rsid w:val="00F83B92"/>
    <w:rsid w:val="00F85301"/>
    <w:rsid w:val="00F868D3"/>
    <w:rsid w:val="00F8780D"/>
    <w:rsid w:val="00F908DD"/>
    <w:rsid w:val="00F9463E"/>
    <w:rsid w:val="00F94B19"/>
    <w:rsid w:val="00FB3224"/>
    <w:rsid w:val="00FB436F"/>
    <w:rsid w:val="00FB4545"/>
    <w:rsid w:val="00FB6618"/>
    <w:rsid w:val="00FB6A5C"/>
    <w:rsid w:val="00FC10C6"/>
    <w:rsid w:val="00FC22AE"/>
    <w:rsid w:val="00FC2880"/>
    <w:rsid w:val="00FC3705"/>
    <w:rsid w:val="00FD2F3F"/>
    <w:rsid w:val="00FD5FC5"/>
    <w:rsid w:val="00FE0BFB"/>
    <w:rsid w:val="00FF17DC"/>
    <w:rsid w:val="00FF48D4"/>
    <w:rsid w:val="00FF5DBB"/>
    <w:rsid w:val="00FF7D44"/>
    <w:rsid w:val="08411C20"/>
    <w:rsid w:val="09DA023B"/>
    <w:rsid w:val="0AEDE899"/>
    <w:rsid w:val="1388BA23"/>
    <w:rsid w:val="1598BAFE"/>
    <w:rsid w:val="1AA01D39"/>
    <w:rsid w:val="220FA034"/>
    <w:rsid w:val="2728F40A"/>
    <w:rsid w:val="2E51246C"/>
    <w:rsid w:val="2FA8391D"/>
    <w:rsid w:val="30E088E2"/>
    <w:rsid w:val="32FDC901"/>
    <w:rsid w:val="33879125"/>
    <w:rsid w:val="357DE73D"/>
    <w:rsid w:val="3AB9DCC5"/>
    <w:rsid w:val="451CD0AE"/>
    <w:rsid w:val="4AA96064"/>
    <w:rsid w:val="50F9F617"/>
    <w:rsid w:val="51ED8C57"/>
    <w:rsid w:val="572BE642"/>
    <w:rsid w:val="5B480C20"/>
    <w:rsid w:val="5D485C4C"/>
    <w:rsid w:val="5F0E23D2"/>
    <w:rsid w:val="655D7CFC"/>
    <w:rsid w:val="676D484B"/>
    <w:rsid w:val="693E7E57"/>
    <w:rsid w:val="6FC13A45"/>
    <w:rsid w:val="73FB7D7C"/>
    <w:rsid w:val="74700945"/>
    <w:rsid w:val="7B63DCA6"/>
    <w:rsid w:val="7D50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0CF09"/>
  <w15:chartTrackingRefBased/>
  <w15:docId w15:val="{D6A31443-202D-4A1C-9A3C-D51EEF04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2185"/>
    <w:rPr>
      <w:rFonts w:ascii="Montserrat" w:hAnsi="Montserrat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74850"/>
    <w:pPr>
      <w:keepNext/>
      <w:keepLines/>
      <w:spacing w:before="360" w:after="0" w:line="240" w:lineRule="auto"/>
      <w:outlineLvl w:val="0"/>
    </w:pPr>
    <w:rPr>
      <w:rFonts w:eastAsiaTheme="majorEastAsia" w:cstheme="majorBidi"/>
      <w:b/>
      <w:bCs/>
      <w:color w:val="000000" w:themeColor="text1"/>
      <w:spacing w:val="20"/>
      <w:sz w:val="40"/>
      <w:szCs w:val="28"/>
    </w:rPr>
  </w:style>
  <w:style w:type="paragraph" w:styleId="berschrift2">
    <w:name w:val="heading 2"/>
    <w:basedOn w:val="Capitolo"/>
    <w:next w:val="Standard"/>
    <w:link w:val="berschrift2Zchn"/>
    <w:uiPriority w:val="9"/>
    <w:unhideWhenUsed/>
    <w:qFormat/>
    <w:rsid w:val="00F42FEA"/>
    <w:pPr>
      <w:keepNext/>
      <w:keepLines/>
      <w:spacing w:before="120" w:after="0" w:line="360" w:lineRule="auto"/>
      <w:outlineLvl w:val="1"/>
    </w:pPr>
    <w:rPr>
      <w:bCs/>
      <w:sz w:val="28"/>
      <w:szCs w:val="26"/>
    </w:rPr>
  </w:style>
  <w:style w:type="paragraph" w:styleId="berschrift3">
    <w:name w:val="heading 3"/>
    <w:basedOn w:val="Capitolo"/>
    <w:next w:val="Standard"/>
    <w:link w:val="berschrift3Zchn"/>
    <w:uiPriority w:val="9"/>
    <w:unhideWhenUsed/>
    <w:qFormat/>
    <w:rsid w:val="00F42FEA"/>
    <w:pPr>
      <w:keepNext/>
      <w:keepLines/>
      <w:spacing w:before="20" w:after="0" w:line="360" w:lineRule="auto"/>
      <w:outlineLvl w:val="2"/>
    </w:pPr>
    <w:rPr>
      <w:bCs/>
      <w:i/>
      <w:sz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D437E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D437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D437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0078CF" w:themeColor="accent1"/>
      <w:sz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D437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D437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D437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next w:val="Standard"/>
    <w:link w:val="FunotentextZchn"/>
    <w:uiPriority w:val="99"/>
    <w:unhideWhenUsed/>
    <w:rsid w:val="005E2185"/>
    <w:rPr>
      <w:color w:val="969696" w:themeColor="text2"/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5E2185"/>
    <w:rPr>
      <w:rFonts w:ascii="Montserrat" w:hAnsi="Montserrat"/>
      <w:color w:val="969696" w:themeColor="text2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BE4996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BE4996"/>
    <w:pPr>
      <w:tabs>
        <w:tab w:val="center" w:pos="4819"/>
        <w:tab w:val="right" w:pos="9638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E4996"/>
  </w:style>
  <w:style w:type="paragraph" w:styleId="Fuzeile">
    <w:name w:val="footer"/>
    <w:basedOn w:val="Standard"/>
    <w:link w:val="FuzeileZchn"/>
    <w:uiPriority w:val="99"/>
    <w:unhideWhenUsed/>
    <w:rsid w:val="00BE4996"/>
    <w:pPr>
      <w:tabs>
        <w:tab w:val="center" w:pos="4819"/>
        <w:tab w:val="right" w:pos="9638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E4996"/>
  </w:style>
  <w:style w:type="character" w:styleId="Hyperlink">
    <w:name w:val="Hyperlink"/>
    <w:basedOn w:val="Absatz-Standardschriftart"/>
    <w:uiPriority w:val="99"/>
    <w:unhideWhenUsed/>
    <w:rsid w:val="00EC4ACC"/>
    <w:rPr>
      <w:color w:val="1848A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C4ACC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2F4782"/>
    <w:rPr>
      <w:color w:val="1848A0" w:themeColor="followed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74850"/>
    <w:rPr>
      <w:rFonts w:ascii="Montserrat" w:eastAsiaTheme="majorEastAsia" w:hAnsi="Montserrat" w:cstheme="majorBidi"/>
      <w:b/>
      <w:bCs/>
      <w:color w:val="000000" w:themeColor="text1"/>
      <w:spacing w:val="20"/>
      <w:sz w:val="40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42FEA"/>
    <w:rPr>
      <w:rFonts w:ascii="Montserrat" w:eastAsiaTheme="majorEastAsia" w:hAnsi="Montserrat" w:cs="Times New Roman (Titoli CS)"/>
      <w:b/>
      <w:bCs/>
      <w:color w:val="000000" w:themeColor="text1"/>
      <w:kern w:val="28"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42FEA"/>
    <w:rPr>
      <w:rFonts w:ascii="Montserrat" w:eastAsiaTheme="majorEastAsia" w:hAnsi="Montserrat" w:cs="Times New Roman (Titoli CS)"/>
      <w:b/>
      <w:bCs/>
      <w:i/>
      <w:color w:val="000000" w:themeColor="text1"/>
      <w:kern w:val="28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D437E"/>
    <w:pPr>
      <w:spacing w:before="480" w:line="264" w:lineRule="auto"/>
      <w:outlineLvl w:val="9"/>
    </w:pPr>
    <w:rPr>
      <w:b w:val="0"/>
    </w:rPr>
  </w:style>
  <w:style w:type="paragraph" w:styleId="Verzeichnis1">
    <w:name w:val="toc 1"/>
    <w:basedOn w:val="Standard"/>
    <w:next w:val="Standard"/>
    <w:autoRedefine/>
    <w:uiPriority w:val="39"/>
    <w:unhideWhenUsed/>
    <w:rsid w:val="00BF061B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BF061B"/>
    <w:pPr>
      <w:spacing w:before="120" w:after="0"/>
      <w:ind w:left="210"/>
    </w:pPr>
    <w:rPr>
      <w:rFonts w:cstheme="minorHAnsi"/>
      <w:b/>
      <w:bCs/>
      <w:sz w:val="22"/>
    </w:r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BF061B"/>
    <w:pPr>
      <w:spacing w:after="0"/>
      <w:ind w:left="420"/>
    </w:pPr>
    <w:rPr>
      <w:rFonts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BF061B"/>
    <w:pPr>
      <w:spacing w:after="0"/>
      <w:ind w:left="630"/>
    </w:pPr>
    <w:rPr>
      <w:rFonts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BF061B"/>
    <w:pPr>
      <w:spacing w:after="0"/>
      <w:ind w:left="840"/>
    </w:pPr>
    <w:rPr>
      <w:rFonts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BF061B"/>
    <w:pPr>
      <w:spacing w:after="0"/>
      <w:ind w:left="1050"/>
    </w:pPr>
    <w:rPr>
      <w:rFonts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BF061B"/>
    <w:pPr>
      <w:spacing w:after="0"/>
      <w:ind w:left="1260"/>
    </w:pPr>
    <w:rPr>
      <w:rFonts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BF061B"/>
    <w:pPr>
      <w:spacing w:after="0"/>
      <w:ind w:left="1470"/>
    </w:pPr>
    <w:rPr>
      <w:rFonts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BF061B"/>
    <w:pPr>
      <w:spacing w:after="0"/>
      <w:ind w:left="1680"/>
    </w:pPr>
    <w:rPr>
      <w:rFonts w:cstheme="minorHAnsi"/>
      <w:sz w:val="20"/>
      <w:szCs w:val="20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D437E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D437E"/>
    <w:rPr>
      <w:rFonts w:asciiTheme="majorHAnsi" w:eastAsiaTheme="majorEastAsia" w:hAnsiTheme="majorHAnsi" w:cstheme="majorBidi"/>
      <w:color w:val="00000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D437E"/>
    <w:rPr>
      <w:rFonts w:asciiTheme="majorHAnsi" w:eastAsiaTheme="majorEastAsia" w:hAnsiTheme="majorHAnsi" w:cstheme="majorBidi"/>
      <w:iCs/>
      <w:color w:val="0078CF" w:themeColor="accent1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D437E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D437E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D437E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Beschriftung">
    <w:name w:val="caption"/>
    <w:basedOn w:val="Standard"/>
    <w:next w:val="Standard"/>
    <w:uiPriority w:val="35"/>
    <w:unhideWhenUsed/>
    <w:qFormat/>
    <w:rsid w:val="005E2185"/>
    <w:pPr>
      <w:spacing w:line="240" w:lineRule="auto"/>
    </w:pPr>
    <w:rPr>
      <w:rFonts w:eastAsiaTheme="minorEastAsia" w:cs="Times New Roman (Corpo CS)"/>
      <w:bCs/>
      <w:i/>
      <w:color w:val="969696" w:themeColor="text2"/>
      <w:sz w:val="16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74850"/>
    <w:pPr>
      <w:spacing w:after="120" w:line="240" w:lineRule="auto"/>
      <w:contextualSpacing/>
    </w:pPr>
    <w:rPr>
      <w:rFonts w:ascii="Montserrat ExtraBold" w:eastAsiaTheme="majorEastAsia" w:hAnsi="Montserrat ExtraBold" w:cstheme="majorBidi"/>
      <w:b/>
      <w:color w:val="0078CF" w:themeColor="accent1"/>
      <w:spacing w:val="30"/>
      <w:kern w:val="28"/>
      <w:sz w:val="76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74850"/>
    <w:rPr>
      <w:rFonts w:ascii="Montserrat ExtraBold" w:eastAsiaTheme="majorEastAsia" w:hAnsi="Montserrat ExtraBold" w:cstheme="majorBidi"/>
      <w:b/>
      <w:color w:val="0078CF" w:themeColor="accent1"/>
      <w:spacing w:val="30"/>
      <w:kern w:val="28"/>
      <w:sz w:val="76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74850"/>
    <w:pPr>
      <w:numPr>
        <w:ilvl w:val="1"/>
      </w:numPr>
    </w:pPr>
    <w:rPr>
      <w:rFonts w:eastAsiaTheme="majorEastAsia" w:cstheme="majorBidi"/>
      <w:b/>
      <w:iCs/>
      <w:color w:val="000000" w:themeColor="text1"/>
      <w:sz w:val="48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74850"/>
    <w:rPr>
      <w:rFonts w:ascii="Montserrat" w:eastAsiaTheme="majorEastAsia" w:hAnsi="Montserrat" w:cstheme="majorBidi"/>
      <w:b/>
      <w:iCs/>
      <w:color w:val="000000" w:themeColor="text1"/>
      <w:sz w:val="48"/>
      <w:szCs w:val="24"/>
    </w:rPr>
  </w:style>
  <w:style w:type="character" w:styleId="Fett">
    <w:name w:val="Strong"/>
    <w:basedOn w:val="Absatz-Standardschriftart"/>
    <w:uiPriority w:val="22"/>
    <w:qFormat/>
    <w:rsid w:val="008D437E"/>
    <w:rPr>
      <w:b w:val="0"/>
      <w:bCs/>
      <w:i/>
      <w:color w:val="969696" w:themeColor="text2"/>
    </w:rPr>
  </w:style>
  <w:style w:type="character" w:styleId="Hervorhebung">
    <w:name w:val="Emphasis"/>
    <w:basedOn w:val="Absatz-Standardschriftart"/>
    <w:uiPriority w:val="20"/>
    <w:qFormat/>
    <w:rsid w:val="008D437E"/>
    <w:rPr>
      <w:b/>
      <w:i/>
      <w:iCs/>
    </w:rPr>
  </w:style>
  <w:style w:type="paragraph" w:styleId="KeinLeerraum">
    <w:name w:val="No Spacing"/>
    <w:link w:val="KeinLeerraumZchn"/>
    <w:uiPriority w:val="1"/>
    <w:qFormat/>
    <w:rsid w:val="008D437E"/>
  </w:style>
  <w:style w:type="character" w:customStyle="1" w:styleId="KeinLeerraumZchn">
    <w:name w:val="Kein Leerraum Zchn"/>
    <w:basedOn w:val="Absatz-Standardschriftart"/>
    <w:link w:val="KeinLeerraum"/>
    <w:uiPriority w:val="1"/>
    <w:rsid w:val="008D437E"/>
  </w:style>
  <w:style w:type="paragraph" w:styleId="Listenabsatz">
    <w:name w:val="List Paragraph"/>
    <w:basedOn w:val="Standard"/>
    <w:uiPriority w:val="34"/>
    <w:qFormat/>
    <w:rsid w:val="008D437E"/>
    <w:pPr>
      <w:spacing w:line="240" w:lineRule="auto"/>
      <w:ind w:left="720" w:hanging="288"/>
      <w:contextualSpacing/>
    </w:pPr>
    <w:rPr>
      <w:color w:val="969696" w:themeColor="text2"/>
    </w:rPr>
  </w:style>
  <w:style w:type="paragraph" w:styleId="Zitat">
    <w:name w:val="Quote"/>
    <w:basedOn w:val="Standard"/>
    <w:next w:val="Standard"/>
    <w:link w:val="ZitatZchn"/>
    <w:uiPriority w:val="29"/>
    <w:qFormat/>
    <w:rsid w:val="008D437E"/>
    <w:pPr>
      <w:spacing w:after="0" w:line="360" w:lineRule="auto"/>
      <w:jc w:val="center"/>
    </w:pPr>
    <w:rPr>
      <w:rFonts w:eastAsiaTheme="minorEastAsia"/>
      <w:b/>
      <w:i/>
      <w:iCs/>
      <w:color w:val="0078CF" w:themeColor="accent1"/>
      <w:sz w:val="26"/>
    </w:rPr>
  </w:style>
  <w:style w:type="character" w:customStyle="1" w:styleId="ZitatZchn">
    <w:name w:val="Zitat Zchn"/>
    <w:basedOn w:val="Absatz-Standardschriftart"/>
    <w:link w:val="Zitat"/>
    <w:uiPriority w:val="29"/>
    <w:rsid w:val="008D437E"/>
    <w:rPr>
      <w:rFonts w:eastAsiaTheme="minorEastAsia"/>
      <w:b/>
      <w:i/>
      <w:iCs/>
      <w:color w:val="0078CF" w:themeColor="accent1"/>
      <w:sz w:val="26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D437E"/>
    <w:pPr>
      <w:pBdr>
        <w:top w:val="single" w:sz="36" w:space="8" w:color="0078CF" w:themeColor="accent1"/>
        <w:left w:val="single" w:sz="36" w:space="8" w:color="0078CF" w:themeColor="accent1"/>
        <w:bottom w:val="single" w:sz="36" w:space="8" w:color="0078CF" w:themeColor="accent1"/>
        <w:right w:val="single" w:sz="36" w:space="8" w:color="0078CF" w:themeColor="accent1"/>
      </w:pBdr>
      <w:shd w:val="clear" w:color="auto" w:fill="0078CF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D437E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0078CF" w:themeFill="accent1"/>
    </w:rPr>
  </w:style>
  <w:style w:type="character" w:styleId="SchwacheHervorhebung">
    <w:name w:val="Subtle Emphasis"/>
    <w:basedOn w:val="Absatz-Standardschriftart"/>
    <w:uiPriority w:val="19"/>
    <w:qFormat/>
    <w:rsid w:val="008D437E"/>
    <w:rPr>
      <w:i/>
      <w:iCs/>
      <w:color w:val="000000"/>
    </w:rPr>
  </w:style>
  <w:style w:type="character" w:styleId="IntensiveHervorhebung">
    <w:name w:val="Intense Emphasis"/>
    <w:basedOn w:val="Absatz-Standardschriftart"/>
    <w:uiPriority w:val="21"/>
    <w:qFormat/>
    <w:rsid w:val="008D437E"/>
    <w:rPr>
      <w:b/>
      <w:bCs/>
      <w:i/>
      <w:iCs/>
      <w:color w:val="0078CF" w:themeColor="accent1"/>
    </w:rPr>
  </w:style>
  <w:style w:type="character" w:styleId="SchwacherVerweis">
    <w:name w:val="Subtle Reference"/>
    <w:basedOn w:val="Absatz-Standardschriftart"/>
    <w:uiPriority w:val="31"/>
    <w:qFormat/>
    <w:rsid w:val="008D437E"/>
    <w:rPr>
      <w:smallCaps/>
      <w:color w:val="000000"/>
      <w:u w:val="single"/>
    </w:rPr>
  </w:style>
  <w:style w:type="character" w:styleId="IntensiverVerweis">
    <w:name w:val="Intense Reference"/>
    <w:basedOn w:val="Absatz-Standardschriftart"/>
    <w:uiPriority w:val="32"/>
    <w:qFormat/>
    <w:rsid w:val="008D437E"/>
    <w:rPr>
      <w:b w:val="0"/>
      <w:bCs/>
      <w:smallCaps/>
      <w:color w:val="0078CF" w:themeColor="accent1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8D437E"/>
    <w:rPr>
      <w:b/>
      <w:bCs/>
      <w:caps/>
      <w:smallCaps w:val="0"/>
      <w:color w:val="969696" w:themeColor="text2"/>
      <w:spacing w:val="10"/>
    </w:rPr>
  </w:style>
  <w:style w:type="paragraph" w:customStyle="1" w:styleId="Capitolo">
    <w:name w:val="Capitolo"/>
    <w:basedOn w:val="Titel"/>
    <w:qFormat/>
    <w:rsid w:val="00A74850"/>
    <w:rPr>
      <w:rFonts w:ascii="Montserrat" w:hAnsi="Montserrat" w:cs="Times New Roman (Titoli CS)"/>
      <w:color w:val="000000" w:themeColor="text1"/>
      <w:spacing w:val="0"/>
      <w:sz w:val="36"/>
      <w:szCs w:val="28"/>
    </w:rPr>
  </w:style>
  <w:style w:type="character" w:styleId="Seitenzahl">
    <w:name w:val="page number"/>
    <w:basedOn w:val="Absatz-Standardschriftart"/>
    <w:uiPriority w:val="99"/>
    <w:semiHidden/>
    <w:unhideWhenUsed/>
    <w:rsid w:val="008D437E"/>
  </w:style>
  <w:style w:type="paragraph" w:customStyle="1" w:styleId="Sottocapitolo3">
    <w:name w:val="Sottocapitolo 3"/>
    <w:basedOn w:val="berschrift3"/>
    <w:qFormat/>
    <w:rsid w:val="008D137C"/>
    <w:pPr>
      <w:ind w:firstLine="708"/>
    </w:pPr>
    <w:rPr>
      <w:b w:val="0"/>
    </w:rPr>
  </w:style>
  <w:style w:type="paragraph" w:customStyle="1" w:styleId="Sottocapitolo2">
    <w:name w:val="Sottocapitolo 2"/>
    <w:basedOn w:val="berschrift3"/>
    <w:qFormat/>
    <w:rsid w:val="008D137C"/>
    <w:pPr>
      <w:ind w:firstLine="708"/>
    </w:pPr>
  </w:style>
  <w:style w:type="paragraph" w:customStyle="1" w:styleId="Sottocapitolo">
    <w:name w:val="Sottocapitolo"/>
    <w:basedOn w:val="berschrift2"/>
    <w:qFormat/>
    <w:rsid w:val="008D137C"/>
  </w:style>
  <w:style w:type="paragraph" w:customStyle="1" w:styleId="Highlight">
    <w:name w:val="Highlight"/>
    <w:basedOn w:val="Standard"/>
    <w:qFormat/>
    <w:rsid w:val="00B469C7"/>
    <w:rPr>
      <w:rFonts w:cs="Times New Roman (Corpo CS)"/>
      <w:color w:val="0078CF" w:themeColor="accent1"/>
    </w:rPr>
  </w:style>
  <w:style w:type="paragraph" w:customStyle="1" w:styleId="Paragrafobase">
    <w:name w:val="[Paragrafo base]"/>
    <w:basedOn w:val="Standard"/>
    <w:uiPriority w:val="99"/>
    <w:rsid w:val="004626AC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Default">
    <w:name w:val="Default"/>
    <w:rsid w:val="00070A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7799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47799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477998"/>
    <w:rPr>
      <w:rFonts w:ascii="Montserrat" w:hAnsi="Montserrat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7799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77998"/>
    <w:rPr>
      <w:rFonts w:ascii="Montserrat" w:hAnsi="Montserrat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2B4559"/>
    <w:pPr>
      <w:spacing w:after="0" w:line="240" w:lineRule="auto"/>
    </w:pPr>
    <w:rPr>
      <w:rFonts w:ascii="Montserrat" w:hAnsi="Montserrat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inkedin.com/company/gate-spa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gatemobility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francesca.caglioti@gatemobility.com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GATE Color template">
      <a:dk1>
        <a:srgbClr val="000000"/>
      </a:dk1>
      <a:lt1>
        <a:srgbClr val="FFFFFF"/>
      </a:lt1>
      <a:dk2>
        <a:srgbClr val="969696"/>
      </a:dk2>
      <a:lt2>
        <a:srgbClr val="C6E6F5"/>
      </a:lt2>
      <a:accent1>
        <a:srgbClr val="0078CF"/>
      </a:accent1>
      <a:accent2>
        <a:srgbClr val="32CD30"/>
      </a:accent2>
      <a:accent3>
        <a:srgbClr val="00E7FF"/>
      </a:accent3>
      <a:accent4>
        <a:srgbClr val="DFFC51"/>
      </a:accent4>
      <a:accent5>
        <a:srgbClr val="333849"/>
      </a:accent5>
      <a:accent6>
        <a:srgbClr val="0A7028"/>
      </a:accent6>
      <a:hlink>
        <a:srgbClr val="1848A0"/>
      </a:hlink>
      <a:folHlink>
        <a:srgbClr val="1848A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f9f21-b619-49d9-8fd1-b14079b02f7e" xsi:nil="true"/>
    <lcf76f155ced4ddcb4097134ff3c332f xmlns="3e0f9f9e-7e75-4601-87a3-2ef941c7267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9569F654A9924B8F6E467BBB1DEB49" ma:contentTypeVersion="16" ma:contentTypeDescription="Create a new document." ma:contentTypeScope="" ma:versionID="6e32bfac47bb9f12675742aa55f6f004">
  <xsd:schema xmlns:xsd="http://www.w3.org/2001/XMLSchema" xmlns:xs="http://www.w3.org/2001/XMLSchema" xmlns:p="http://schemas.microsoft.com/office/2006/metadata/properties" xmlns:ns2="3e0f9f9e-7e75-4601-87a3-2ef941c72678" xmlns:ns3="4d1f9f21-b619-49d9-8fd1-b14079b02f7e" targetNamespace="http://schemas.microsoft.com/office/2006/metadata/properties" ma:root="true" ma:fieldsID="0d6ab4dc1eb5381577a731d339ca21dd" ns2:_="" ns3:_="">
    <xsd:import namespace="3e0f9f9e-7e75-4601-87a3-2ef941c72678"/>
    <xsd:import namespace="4d1f9f21-b619-49d9-8fd1-b14079b02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f9f9e-7e75-4601-87a3-2ef941c726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c0caf5-e0c2-4b30-8768-d3860fe40e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f9f21-b619-49d9-8fd1-b14079b02f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edf322-ee6e-493b-83ac-092b6a926f88}" ma:internalName="TaxCatchAll" ma:showField="CatchAllData" ma:web="4d1f9f21-b619-49d9-8fd1-b14079b02f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50B9CF-2747-4C17-A6FF-0807B37E8604}">
  <ds:schemaRefs>
    <ds:schemaRef ds:uri="http://schemas.microsoft.com/office/2006/metadata/properties"/>
    <ds:schemaRef ds:uri="http://schemas.microsoft.com/office/infopath/2007/PartnerControls"/>
    <ds:schemaRef ds:uri="4d1f9f21-b619-49d9-8fd1-b14079b02f7e"/>
    <ds:schemaRef ds:uri="3e0f9f9e-7e75-4601-87a3-2ef941c72678"/>
  </ds:schemaRefs>
</ds:datastoreItem>
</file>

<file path=customXml/itemProps2.xml><?xml version="1.0" encoding="utf-8"?>
<ds:datastoreItem xmlns:ds="http://schemas.openxmlformats.org/officeDocument/2006/customXml" ds:itemID="{421F8E5B-4C95-714D-A1DD-E007684B9E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91B788-DDF4-4FB6-91FE-D834EC7D35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3F4331-C379-4643-9946-61458A275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0f9f9e-7e75-4601-87a3-2ef941c72678"/>
    <ds:schemaRef ds:uri="4d1f9f21-b619-49d9-8fd1-b14079b02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73b6588-7204-4e6d-9317-33b516f146b1}" enabled="1" method="Privileged" siteId="{624cb905-2091-41e4-90b9-e768cf22851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Arianna Passaggio</dc:creator>
  <cp:keywords/>
  <dc:description/>
  <cp:lastModifiedBy>WANNER Patrick (IVECO)</cp:lastModifiedBy>
  <cp:revision>3</cp:revision>
  <dcterms:created xsi:type="dcterms:W3CDTF">2026-05-28T08:56:00Z</dcterms:created>
  <dcterms:modified xsi:type="dcterms:W3CDTF">2026-06-08T06:36:00Z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752ca67-6841-49fe-ad14-613f13884b0d_Enabled">
    <vt:lpwstr>true</vt:lpwstr>
  </property>
  <property fmtid="{D5CDD505-2E9C-101B-9397-08002B2CF9AE}" pid="3" name="MSIP_Label_b752ca67-6841-49fe-ad14-613f13884b0d_SetDate">
    <vt:lpwstr>2023-07-03T10:24:52Z</vt:lpwstr>
  </property>
  <property fmtid="{D5CDD505-2E9C-101B-9397-08002B2CF9AE}" pid="4" name="MSIP_Label_b752ca67-6841-49fe-ad14-613f13884b0d_Method">
    <vt:lpwstr>Privileged</vt:lpwstr>
  </property>
  <property fmtid="{D5CDD505-2E9C-101B-9397-08002B2CF9AE}" pid="5" name="MSIP_Label_b752ca67-6841-49fe-ad14-613f13884b0d_Name">
    <vt:lpwstr>IVG - Public</vt:lpwstr>
  </property>
  <property fmtid="{D5CDD505-2E9C-101B-9397-08002B2CF9AE}" pid="6" name="MSIP_Label_b752ca67-6841-49fe-ad14-613f13884b0d_SiteId">
    <vt:lpwstr>624cb905-2091-41e4-90b9-e768cf22851a</vt:lpwstr>
  </property>
  <property fmtid="{D5CDD505-2E9C-101B-9397-08002B2CF9AE}" pid="7" name="MSIP_Label_b752ca67-6841-49fe-ad14-613f13884b0d_ActionId">
    <vt:lpwstr>fd8b690d-e9d8-430d-a3da-0241de37a406</vt:lpwstr>
  </property>
  <property fmtid="{D5CDD505-2E9C-101B-9397-08002B2CF9AE}" pid="8" name="MSIP_Label_b752ca67-6841-49fe-ad14-613f13884b0d_ContentBits">
    <vt:lpwstr>0</vt:lpwstr>
  </property>
  <property fmtid="{D5CDD505-2E9C-101B-9397-08002B2CF9AE}" pid="9" name="ContentTypeId">
    <vt:lpwstr>0x010100899569F654A9924B8F6E467BBB1DEB49</vt:lpwstr>
  </property>
  <property fmtid="{D5CDD505-2E9C-101B-9397-08002B2CF9AE}" pid="10" name="MediaServiceImageTags">
    <vt:lpwstr/>
  </property>
  <property fmtid="{D5CDD505-2E9C-101B-9397-08002B2CF9AE}" pid="11" name="docLang">
    <vt:lpwstr>it</vt:lpwstr>
  </property>
</Properties>
</file>