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8B71BD" w14:textId="7399E4AB" w:rsidR="00E7446A" w:rsidRDefault="002E0E87" w:rsidP="00E7446A">
      <w:pPr>
        <w:pStyle w:val="StandardHervorhebungrot"/>
        <w:spacing w:line="400" w:lineRule="exact"/>
        <w:rPr>
          <w:rStyle w:val="berschrift1Zchn"/>
          <w:rFonts w:eastAsia="Calibri"/>
          <w:b/>
        </w:rPr>
      </w:pPr>
      <w:r w:rsidRPr="001E41C0">
        <w:rPr>
          <w:rFonts w:ascii="Mark Pro" w:hAnsi="Mark Pro"/>
          <w:b w:val="0"/>
          <w:noProof/>
        </w:rPr>
        <mc:AlternateContent>
          <mc:Choice Requires="wps">
            <w:drawing>
              <wp:anchor distT="0" distB="0" distL="114300" distR="114300" simplePos="0" relativeHeight="251657728" behindDoc="0" locked="0" layoutInCell="1" allowOverlap="1" wp14:anchorId="69151DFA" wp14:editId="2EEFDE02">
                <wp:simplePos x="0" y="0"/>
                <wp:positionH relativeFrom="column">
                  <wp:posOffset>4576445</wp:posOffset>
                </wp:positionH>
                <wp:positionV relativeFrom="paragraph">
                  <wp:posOffset>-19050</wp:posOffset>
                </wp:positionV>
                <wp:extent cx="2092325" cy="1857375"/>
                <wp:effectExtent l="0" t="0" r="0" b="0"/>
                <wp:wrapNone/>
                <wp:docPr id="5" name="Textfeld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92325" cy="1857375"/>
                        </a:xfrm>
                        <a:prstGeom prst="rect">
                          <a:avLst/>
                        </a:prstGeom>
                        <a:noFill/>
                        <a:ln w="6350">
                          <a:noFill/>
                        </a:ln>
                      </wps:spPr>
                      <wps:txbx>
                        <w:txbxContent>
                          <w:p w14:paraId="2CEC8AB7" w14:textId="099256CA" w:rsidR="002E0E87" w:rsidRPr="002E0E87" w:rsidRDefault="002E0E87" w:rsidP="002E0E87">
                            <w:pPr>
                              <w:pStyle w:val="Titel"/>
                              <w:rPr>
                                <w:rFonts w:ascii="Mark Pro" w:hAnsi="Mark Pro"/>
                              </w:rPr>
                            </w:pPr>
                            <w:r>
                              <w:rPr>
                                <w:rFonts w:ascii="Mark Pro" w:hAnsi="Mark Pro"/>
                              </w:rPr>
                              <w:t>30. Juli 2026</w:t>
                            </w:r>
                          </w:p>
                          <w:p w14:paraId="645044CF" w14:textId="4324CF90" w:rsidR="00436749" w:rsidRPr="002E0E87" w:rsidRDefault="002E0E87" w:rsidP="002E0E87">
                            <w:pPr>
                              <w:pStyle w:val="Titel"/>
                              <w:rPr>
                                <w:rFonts w:ascii="Mark Pro" w:hAnsi="Mark Pro"/>
                                <w:color w:val="auto"/>
                              </w:rPr>
                            </w:pPr>
                            <w:r>
                              <w:rPr>
                                <w:rFonts w:ascii="Mark Pro" w:hAnsi="Mark Pro"/>
                              </w:rPr>
                              <w:br/>
                            </w:r>
                            <w:r w:rsidR="00436749" w:rsidRPr="002E0E87">
                              <w:rPr>
                                <w:rFonts w:ascii="Mark Pro" w:hAnsi="Mark Pro"/>
                                <w:sz w:val="24"/>
                                <w:szCs w:val="160"/>
                              </w:rPr>
                              <w:t>Pressemitteilung</w:t>
                            </w:r>
                          </w:p>
                          <w:p w14:paraId="766CAD7C" w14:textId="1DE3CB46" w:rsidR="00436749" w:rsidRPr="001E41C0" w:rsidRDefault="00436749" w:rsidP="00832E68">
                            <w:pPr>
                              <w:rPr>
                                <w:rFonts w:ascii="Mark Pro" w:hAnsi="Mark Pro"/>
                                <w:color w:val="4D4D4C"/>
                                <w:sz w:val="16"/>
                                <w:szCs w:val="16"/>
                              </w:rPr>
                            </w:pPr>
                            <w:r w:rsidRPr="001E41C0">
                              <w:rPr>
                                <w:rFonts w:ascii="Mark Pro" w:hAnsi="Mark Pro"/>
                                <w:color w:val="4D4D4C"/>
                              </w:rPr>
                              <w:t>Ihr Ansprechpartner</w:t>
                            </w:r>
                            <w:r w:rsidR="00832E68" w:rsidRPr="001E41C0">
                              <w:rPr>
                                <w:rFonts w:ascii="Mark Pro" w:hAnsi="Mark Pro"/>
                                <w:color w:val="4D4D4C"/>
                              </w:rPr>
                              <w:br/>
                            </w:r>
                            <w:r w:rsidR="00E7446A" w:rsidRPr="001E41C0">
                              <w:rPr>
                                <w:rFonts w:ascii="Mark Pro" w:hAnsi="Mark Pro"/>
                                <w:color w:val="4D4D4C"/>
                              </w:rPr>
                              <w:t>Frank Reichert</w:t>
                            </w:r>
                            <w:r w:rsidR="00832E68" w:rsidRPr="001E41C0">
                              <w:rPr>
                                <w:rFonts w:ascii="Mark Pro" w:hAnsi="Mark Pro"/>
                                <w:color w:val="4D4D4C"/>
                              </w:rPr>
                              <w:br/>
                            </w:r>
                            <w:r w:rsidR="00E7446A" w:rsidRPr="001E41C0">
                              <w:rPr>
                                <w:rFonts w:ascii="Mark Pro" w:hAnsi="Mark Pro"/>
                                <w:color w:val="4D4D4C"/>
                                <w:sz w:val="16"/>
                                <w:szCs w:val="16"/>
                              </w:rPr>
                              <w:t>Leiter Unternehmenskommunikation</w:t>
                            </w:r>
                          </w:p>
                          <w:p w14:paraId="42486AA7" w14:textId="6E8FA9F6" w:rsidR="00436749" w:rsidRPr="001E41C0" w:rsidRDefault="00436749" w:rsidP="00436749">
                            <w:pPr>
                              <w:rPr>
                                <w:rFonts w:ascii="Mark Pro" w:hAnsi="Mark Pro"/>
                                <w:color w:val="4D4D4C"/>
                                <w:sz w:val="20"/>
                                <w:szCs w:val="20"/>
                                <w:lang w:val="en-US"/>
                              </w:rPr>
                            </w:pPr>
                            <w:r w:rsidRPr="001E41C0">
                              <w:rPr>
                                <w:rFonts w:ascii="Mark Pro" w:hAnsi="Mark Pro"/>
                                <w:color w:val="4D4D4C"/>
                                <w:sz w:val="20"/>
                                <w:szCs w:val="20"/>
                                <w:lang w:val="en-US"/>
                              </w:rPr>
                              <w:t>Tel. +49 (0)711 97676-</w:t>
                            </w:r>
                            <w:r w:rsidR="00E7446A" w:rsidRPr="001E41C0">
                              <w:rPr>
                                <w:rFonts w:ascii="Mark Pro" w:hAnsi="Mark Pro"/>
                                <w:color w:val="4D4D4C"/>
                                <w:sz w:val="20"/>
                                <w:szCs w:val="20"/>
                                <w:lang w:val="en-US"/>
                              </w:rPr>
                              <w:t>620</w:t>
                            </w:r>
                            <w:r w:rsidR="00832E68" w:rsidRPr="001E41C0">
                              <w:rPr>
                                <w:rFonts w:ascii="Mark Pro" w:hAnsi="Mark Pro"/>
                                <w:color w:val="4D4D4C"/>
                                <w:sz w:val="20"/>
                                <w:szCs w:val="20"/>
                                <w:lang w:val="en-US"/>
                              </w:rPr>
                              <w:br/>
                              <w:t>F</w:t>
                            </w:r>
                            <w:r w:rsidRPr="001E41C0">
                              <w:rPr>
                                <w:rFonts w:ascii="Mark Pro" w:hAnsi="Mark Pro"/>
                                <w:color w:val="4D4D4C"/>
                                <w:sz w:val="20"/>
                                <w:szCs w:val="20"/>
                                <w:lang w:val="en-US"/>
                              </w:rPr>
                              <w:t>ax: +49 (0)711 97676-</w:t>
                            </w:r>
                            <w:r w:rsidR="00E7446A" w:rsidRPr="001E41C0">
                              <w:rPr>
                                <w:rFonts w:ascii="Mark Pro" w:hAnsi="Mark Pro"/>
                                <w:color w:val="4D4D4C"/>
                                <w:sz w:val="20"/>
                                <w:szCs w:val="20"/>
                                <w:lang w:val="en-US"/>
                              </w:rPr>
                              <w:t>609</w:t>
                            </w:r>
                          </w:p>
                          <w:p w14:paraId="6F306534" w14:textId="5BBB9E69" w:rsidR="00436749" w:rsidRPr="001E41C0" w:rsidRDefault="00E7446A" w:rsidP="002D5BC3">
                            <w:pPr>
                              <w:pStyle w:val="Titel"/>
                              <w:rPr>
                                <w:rFonts w:ascii="Mark Pro" w:hAnsi="Mark Pro"/>
                                <w:color w:val="4D4D4C"/>
                                <w:sz w:val="20"/>
                                <w:szCs w:val="20"/>
                                <w:lang w:val="en-US"/>
                              </w:rPr>
                            </w:pPr>
                            <w:r w:rsidRPr="001E41C0">
                              <w:rPr>
                                <w:rFonts w:ascii="Mark Pro" w:hAnsi="Mark Pro"/>
                                <w:color w:val="4D4D4C"/>
                                <w:sz w:val="20"/>
                                <w:szCs w:val="20"/>
                                <w:lang w:val="en-US"/>
                              </w:rPr>
                              <w:t>frank</w:t>
                            </w:r>
                            <w:r w:rsidR="009C4D60" w:rsidRPr="001E41C0">
                              <w:rPr>
                                <w:rFonts w:ascii="Mark Pro" w:hAnsi="Mark Pro"/>
                                <w:color w:val="4D4D4C"/>
                                <w:sz w:val="20"/>
                                <w:szCs w:val="20"/>
                                <w:lang w:val="en-US"/>
                              </w:rPr>
                              <w:t>.</w:t>
                            </w:r>
                            <w:r w:rsidRPr="001E41C0">
                              <w:rPr>
                                <w:rFonts w:ascii="Mark Pro" w:hAnsi="Mark Pro"/>
                                <w:color w:val="4D4D4C"/>
                                <w:sz w:val="20"/>
                                <w:szCs w:val="20"/>
                                <w:lang w:val="en-US"/>
                              </w:rPr>
                              <w:t>reichert</w:t>
                            </w:r>
                            <w:r w:rsidR="00436749" w:rsidRPr="001E41C0">
                              <w:rPr>
                                <w:rFonts w:ascii="Mark Pro" w:hAnsi="Mark Pro"/>
                                <w:color w:val="4D4D4C"/>
                                <w:sz w:val="20"/>
                                <w:szCs w:val="20"/>
                                <w:lang w:val="en-US"/>
                              </w:rPr>
                              <w:t>@gtue.de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9151DFA" id="_x0000_t202" coordsize="21600,21600" o:spt="202" path="m,l,21600r21600,l21600,xe">
                <v:stroke joinstyle="miter"/>
                <v:path gradientshapeok="t" o:connecttype="rect"/>
              </v:shapetype>
              <v:shape id="Textfeld 5" o:spid="_x0000_s1026" type="#_x0000_t202" style="position:absolute;margin-left:360.35pt;margin-top:-1.5pt;width:164.75pt;height:146.2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" filled="f" stroked="f" strokeweight=".5pt">
                <v:textbox>
                  <w:txbxContent>
                    <w:p w14:paraId="2CEC8AB7" w14:textId="099256CA" w:rsidR="002E0E87" w:rsidRPr="002E0E87" w:rsidRDefault="002E0E87" w:rsidP="002E0E87">
                      <w:pPr>
                        <w:pStyle w:val="Titel"/>
                        <w:rPr>
                          <w:rFonts w:ascii="Mark Pro" w:hAnsi="Mark Pro"/>
                        </w:rPr>
                      </w:pPr>
                      <w:r>
                        <w:rPr>
                          <w:rFonts w:ascii="Mark Pro" w:hAnsi="Mark Pro"/>
                        </w:rPr>
                        <w:t>30. Juli 2026</w:t>
                      </w:r>
                    </w:p>
                    <w:p w14:paraId="645044CF" w14:textId="4324CF90" w:rsidR="00436749" w:rsidRPr="002E0E87" w:rsidRDefault="002E0E87" w:rsidP="002E0E87">
                      <w:pPr>
                        <w:pStyle w:val="Titel"/>
                        <w:rPr>
                          <w:rFonts w:ascii="Mark Pro" w:hAnsi="Mark Pro"/>
                          <w:color w:val="auto"/>
                        </w:rPr>
                      </w:pPr>
                      <w:r>
                        <w:rPr>
                          <w:rFonts w:ascii="Mark Pro" w:hAnsi="Mark Pro"/>
                        </w:rPr>
                        <w:br/>
                      </w:r>
                      <w:r w:rsidR="00436749" w:rsidRPr="002E0E87">
                        <w:rPr>
                          <w:rFonts w:ascii="Mark Pro" w:hAnsi="Mark Pro"/>
                          <w:sz w:val="24"/>
                          <w:szCs w:val="160"/>
                        </w:rPr>
                        <w:t>Pressemitteilung</w:t>
                      </w:r>
                    </w:p>
                    <w:p w14:paraId="766CAD7C" w14:textId="1DE3CB46" w:rsidR="00436749" w:rsidRPr="001E41C0" w:rsidRDefault="00436749" w:rsidP="00832E68">
                      <w:pPr>
                        <w:rPr>
                          <w:rFonts w:ascii="Mark Pro" w:hAnsi="Mark Pro"/>
                          <w:color w:val="4D4D4C"/>
                          <w:sz w:val="16"/>
                          <w:szCs w:val="16"/>
                        </w:rPr>
                      </w:pPr>
                      <w:r w:rsidRPr="001E41C0">
                        <w:rPr>
                          <w:rFonts w:ascii="Mark Pro" w:hAnsi="Mark Pro"/>
                          <w:color w:val="4D4D4C"/>
                        </w:rPr>
                        <w:t>Ihr Ansprechpartner</w:t>
                      </w:r>
                      <w:r w:rsidR="00832E68" w:rsidRPr="001E41C0">
                        <w:rPr>
                          <w:rFonts w:ascii="Mark Pro" w:hAnsi="Mark Pro"/>
                          <w:color w:val="4D4D4C"/>
                        </w:rPr>
                        <w:br/>
                      </w:r>
                      <w:r w:rsidR="00E7446A" w:rsidRPr="001E41C0">
                        <w:rPr>
                          <w:rFonts w:ascii="Mark Pro" w:hAnsi="Mark Pro"/>
                          <w:color w:val="4D4D4C"/>
                        </w:rPr>
                        <w:t>Frank Reichert</w:t>
                      </w:r>
                      <w:r w:rsidR="00832E68" w:rsidRPr="001E41C0">
                        <w:rPr>
                          <w:rFonts w:ascii="Mark Pro" w:hAnsi="Mark Pro"/>
                          <w:color w:val="4D4D4C"/>
                        </w:rPr>
                        <w:br/>
                      </w:r>
                      <w:r w:rsidR="00E7446A" w:rsidRPr="001E41C0">
                        <w:rPr>
                          <w:rFonts w:ascii="Mark Pro" w:hAnsi="Mark Pro"/>
                          <w:color w:val="4D4D4C"/>
                          <w:sz w:val="16"/>
                          <w:szCs w:val="16"/>
                        </w:rPr>
                        <w:t>Leiter Unternehmenskommunikation</w:t>
                      </w:r>
                    </w:p>
                    <w:p w14:paraId="42486AA7" w14:textId="6E8FA9F6" w:rsidR="00436749" w:rsidRPr="001E41C0" w:rsidRDefault="00436749" w:rsidP="00436749">
                      <w:pPr>
                        <w:rPr>
                          <w:rFonts w:ascii="Mark Pro" w:hAnsi="Mark Pro"/>
                          <w:color w:val="4D4D4C"/>
                          <w:sz w:val="20"/>
                          <w:szCs w:val="20"/>
                          <w:lang w:val="en-US"/>
                        </w:rPr>
                      </w:pPr>
                      <w:r w:rsidRPr="001E41C0">
                        <w:rPr>
                          <w:rFonts w:ascii="Mark Pro" w:hAnsi="Mark Pro"/>
                          <w:color w:val="4D4D4C"/>
                          <w:sz w:val="20"/>
                          <w:szCs w:val="20"/>
                          <w:lang w:val="en-US"/>
                        </w:rPr>
                        <w:t>Tel. +49 (0)711 97676-</w:t>
                      </w:r>
                      <w:r w:rsidR="00E7446A" w:rsidRPr="001E41C0">
                        <w:rPr>
                          <w:rFonts w:ascii="Mark Pro" w:hAnsi="Mark Pro"/>
                          <w:color w:val="4D4D4C"/>
                          <w:sz w:val="20"/>
                          <w:szCs w:val="20"/>
                          <w:lang w:val="en-US"/>
                        </w:rPr>
                        <w:t>620</w:t>
                      </w:r>
                      <w:r w:rsidR="00832E68" w:rsidRPr="001E41C0">
                        <w:rPr>
                          <w:rFonts w:ascii="Mark Pro" w:hAnsi="Mark Pro"/>
                          <w:color w:val="4D4D4C"/>
                          <w:sz w:val="20"/>
                          <w:szCs w:val="20"/>
                          <w:lang w:val="en-US"/>
                        </w:rPr>
                        <w:br/>
                        <w:t>F</w:t>
                      </w:r>
                      <w:r w:rsidRPr="001E41C0">
                        <w:rPr>
                          <w:rFonts w:ascii="Mark Pro" w:hAnsi="Mark Pro"/>
                          <w:color w:val="4D4D4C"/>
                          <w:sz w:val="20"/>
                          <w:szCs w:val="20"/>
                          <w:lang w:val="en-US"/>
                        </w:rPr>
                        <w:t>ax: +49 (0)711 97676-</w:t>
                      </w:r>
                      <w:r w:rsidR="00E7446A" w:rsidRPr="001E41C0">
                        <w:rPr>
                          <w:rFonts w:ascii="Mark Pro" w:hAnsi="Mark Pro"/>
                          <w:color w:val="4D4D4C"/>
                          <w:sz w:val="20"/>
                          <w:szCs w:val="20"/>
                          <w:lang w:val="en-US"/>
                        </w:rPr>
                        <w:t>609</w:t>
                      </w:r>
                    </w:p>
                    <w:p w14:paraId="6F306534" w14:textId="5BBB9E69" w:rsidR="00436749" w:rsidRPr="001E41C0" w:rsidRDefault="00E7446A" w:rsidP="002D5BC3">
                      <w:pPr>
                        <w:pStyle w:val="Titel"/>
                        <w:rPr>
                          <w:rFonts w:ascii="Mark Pro" w:hAnsi="Mark Pro"/>
                          <w:color w:val="4D4D4C"/>
                          <w:sz w:val="20"/>
                          <w:szCs w:val="20"/>
                          <w:lang w:val="en-US"/>
                        </w:rPr>
                      </w:pPr>
                      <w:r w:rsidRPr="001E41C0">
                        <w:rPr>
                          <w:rFonts w:ascii="Mark Pro" w:hAnsi="Mark Pro"/>
                          <w:color w:val="4D4D4C"/>
                          <w:sz w:val="20"/>
                          <w:szCs w:val="20"/>
                          <w:lang w:val="en-US"/>
                        </w:rPr>
                        <w:t>frank</w:t>
                      </w:r>
                      <w:r w:rsidR="009C4D60" w:rsidRPr="001E41C0">
                        <w:rPr>
                          <w:rFonts w:ascii="Mark Pro" w:hAnsi="Mark Pro"/>
                          <w:color w:val="4D4D4C"/>
                          <w:sz w:val="20"/>
                          <w:szCs w:val="20"/>
                          <w:lang w:val="en-US"/>
                        </w:rPr>
                        <w:t>.</w:t>
                      </w:r>
                      <w:r w:rsidRPr="001E41C0">
                        <w:rPr>
                          <w:rFonts w:ascii="Mark Pro" w:hAnsi="Mark Pro"/>
                          <w:color w:val="4D4D4C"/>
                          <w:sz w:val="20"/>
                          <w:szCs w:val="20"/>
                          <w:lang w:val="en-US"/>
                        </w:rPr>
                        <w:t>reichert</w:t>
                      </w:r>
                      <w:r w:rsidR="00436749" w:rsidRPr="001E41C0">
                        <w:rPr>
                          <w:rFonts w:ascii="Mark Pro" w:hAnsi="Mark Pro"/>
                          <w:color w:val="4D4D4C"/>
                          <w:sz w:val="20"/>
                          <w:szCs w:val="20"/>
                          <w:lang w:val="en-US"/>
                        </w:rPr>
                        <w:t>@gtue.de</w:t>
                      </w:r>
                    </w:p>
                  </w:txbxContent>
                </v:textbox>
              </v:shape>
            </w:pict>
          </mc:Fallback>
        </mc:AlternateContent>
      </w:r>
    </w:p>
    <w:p w14:paraId="721C8A86" w14:textId="77777777" w:rsidR="00E7446A" w:rsidRDefault="00E7446A" w:rsidP="00E7446A">
      <w:pPr>
        <w:pStyle w:val="StandardHervorhebungrot"/>
        <w:spacing w:line="400" w:lineRule="exact"/>
        <w:rPr>
          <w:rStyle w:val="berschrift1Zchn"/>
          <w:rFonts w:eastAsia="Calibri"/>
          <w:b/>
        </w:rPr>
      </w:pPr>
    </w:p>
    <w:p w14:paraId="7ECE9559" w14:textId="77777777" w:rsidR="00E7446A" w:rsidRDefault="00E7446A" w:rsidP="00E7446A">
      <w:pPr>
        <w:pStyle w:val="StandardHervorhebungrot"/>
        <w:spacing w:line="400" w:lineRule="exact"/>
        <w:rPr>
          <w:rStyle w:val="berschrift1Zchn"/>
          <w:rFonts w:eastAsia="Calibri"/>
          <w:b/>
        </w:rPr>
      </w:pPr>
    </w:p>
    <w:p w14:paraId="18381C26" w14:textId="77777777" w:rsidR="00E7446A" w:rsidRDefault="00E7446A" w:rsidP="00E7446A">
      <w:pPr>
        <w:pStyle w:val="StandardHervorhebungrot"/>
        <w:spacing w:line="400" w:lineRule="exact"/>
        <w:rPr>
          <w:rStyle w:val="berschrift1Zchn"/>
          <w:rFonts w:eastAsia="Calibri"/>
          <w:b/>
        </w:rPr>
      </w:pPr>
    </w:p>
    <w:p w14:paraId="004D6B08" w14:textId="77777777" w:rsidR="00E7446A" w:rsidRDefault="00E7446A" w:rsidP="00E7446A">
      <w:pPr>
        <w:pStyle w:val="StandardHervorhebungrot"/>
        <w:spacing w:line="400" w:lineRule="exact"/>
        <w:rPr>
          <w:rStyle w:val="berschrift1Zchn"/>
          <w:rFonts w:eastAsia="Calibri"/>
          <w:b/>
        </w:rPr>
      </w:pPr>
    </w:p>
    <w:p w14:paraId="65ECA397" w14:textId="3FBE88D5" w:rsidR="00E7446A" w:rsidRPr="001E41C0" w:rsidRDefault="00E7446A" w:rsidP="00E7446A">
      <w:pPr>
        <w:pStyle w:val="StandardHervorhebungrot"/>
        <w:spacing w:line="400" w:lineRule="exact"/>
        <w:rPr>
          <w:rStyle w:val="berschrift1Zchn"/>
          <w:rFonts w:ascii="Mark Pro" w:eastAsia="Calibri" w:hAnsi="Mark Pro"/>
          <w:b/>
        </w:rPr>
      </w:pPr>
      <w:r>
        <w:rPr>
          <w:rStyle w:val="berschrift1Zchn"/>
          <w:rFonts w:eastAsia="Calibri"/>
          <w:b/>
        </w:rPr>
        <w:br/>
      </w:r>
      <w:r w:rsidR="007D3525" w:rsidRPr="001E41C0">
        <w:rPr>
          <w:rFonts w:ascii="Mark Pro" w:hAnsi="Mark Pro"/>
          <w:color w:val="000000"/>
          <w:sz w:val="32"/>
          <w:szCs w:val="32"/>
        </w:rPr>
        <w:t xml:space="preserve">Farbe bekennen – aber richtig: </w:t>
      </w:r>
      <w:r w:rsidR="002307BB">
        <w:rPr>
          <w:rFonts w:ascii="Mark Pro" w:hAnsi="Mark Pro"/>
          <w:color w:val="000000"/>
          <w:sz w:val="32"/>
          <w:szCs w:val="32"/>
        </w:rPr>
        <w:br/>
      </w:r>
      <w:r w:rsidR="007D3525" w:rsidRPr="001E41C0">
        <w:rPr>
          <w:rFonts w:ascii="Mark Pro" w:hAnsi="Mark Pro"/>
          <w:color w:val="000000"/>
          <w:sz w:val="32"/>
          <w:szCs w:val="32"/>
        </w:rPr>
        <w:t>Regeln für Lack und Folierung</w:t>
      </w:r>
    </w:p>
    <w:p w14:paraId="79ED0D65" w14:textId="1B363173" w:rsidR="0008557B" w:rsidRPr="001E41C0" w:rsidRDefault="00BA7E76" w:rsidP="0008557B">
      <w:pPr>
        <w:pStyle w:val="Aufzhlung"/>
        <w:numPr>
          <w:ilvl w:val="0"/>
          <w:numId w:val="10"/>
        </w:numPr>
        <w:rPr>
          <w:rFonts w:ascii="Mark Pro" w:hAnsi="Mark Pro"/>
        </w:rPr>
      </w:pPr>
      <w:r w:rsidRPr="001E41C0">
        <w:rPr>
          <w:rFonts w:ascii="Mark Pro" w:hAnsi="Mark Pro"/>
        </w:rPr>
        <w:t xml:space="preserve">Beim Auto ist </w:t>
      </w:r>
      <w:r w:rsidR="003A112E" w:rsidRPr="001E41C0">
        <w:rPr>
          <w:rFonts w:ascii="Mark Pro" w:hAnsi="Mark Pro"/>
        </w:rPr>
        <w:t xml:space="preserve">nahezu </w:t>
      </w:r>
      <w:r w:rsidRPr="001E41C0">
        <w:rPr>
          <w:rFonts w:ascii="Mark Pro" w:hAnsi="Mark Pro"/>
        </w:rPr>
        <w:t>jede Farbe erlaubt</w:t>
      </w:r>
      <w:r w:rsidR="00C3466B" w:rsidRPr="001E41C0">
        <w:rPr>
          <w:rFonts w:ascii="Mark Pro" w:hAnsi="Mark Pro"/>
        </w:rPr>
        <w:t>, solange die Verkehrssicherheit gegeben ist</w:t>
      </w:r>
    </w:p>
    <w:p w14:paraId="1627C2B8" w14:textId="731A7A59" w:rsidR="0008557B" w:rsidRPr="001E41C0" w:rsidRDefault="00F50288" w:rsidP="0008557B">
      <w:pPr>
        <w:pStyle w:val="Aufzhlung"/>
        <w:numPr>
          <w:ilvl w:val="0"/>
          <w:numId w:val="10"/>
        </w:numPr>
        <w:rPr>
          <w:rFonts w:ascii="Mark Pro" w:hAnsi="Mark Pro"/>
        </w:rPr>
      </w:pPr>
      <w:r w:rsidRPr="001E41C0">
        <w:rPr>
          <w:rFonts w:ascii="Mark Pro" w:hAnsi="Mark Pro"/>
        </w:rPr>
        <w:t xml:space="preserve">Tabu ist </w:t>
      </w:r>
      <w:r w:rsidR="00C3466B" w:rsidRPr="001E41C0">
        <w:rPr>
          <w:rFonts w:ascii="Mark Pro" w:hAnsi="Mark Pro"/>
        </w:rPr>
        <w:t xml:space="preserve">das Erscheinungsbild </w:t>
      </w:r>
      <w:r w:rsidR="00047668">
        <w:rPr>
          <w:rFonts w:ascii="Mark Pro" w:hAnsi="Mark Pro"/>
        </w:rPr>
        <w:t xml:space="preserve">von </w:t>
      </w:r>
      <w:r w:rsidR="00BA7E76" w:rsidRPr="001E41C0">
        <w:rPr>
          <w:rFonts w:ascii="Mark Pro" w:hAnsi="Mark Pro"/>
        </w:rPr>
        <w:t>Einsatzfahrzeuge</w:t>
      </w:r>
      <w:r w:rsidR="00047668">
        <w:rPr>
          <w:rFonts w:ascii="Mark Pro" w:hAnsi="Mark Pro"/>
        </w:rPr>
        <w:t>n</w:t>
      </w:r>
    </w:p>
    <w:p w14:paraId="7B14655C" w14:textId="59D4A5B0" w:rsidR="001A2894" w:rsidRPr="001E41C0" w:rsidRDefault="0008557B" w:rsidP="0008557B">
      <w:pPr>
        <w:pStyle w:val="Aufzhlung"/>
        <w:numPr>
          <w:ilvl w:val="0"/>
          <w:numId w:val="10"/>
        </w:numPr>
        <w:rPr>
          <w:rFonts w:ascii="Mark Pro" w:hAnsi="Mark Pro"/>
        </w:rPr>
      </w:pPr>
      <w:r w:rsidRPr="001E41C0">
        <w:rPr>
          <w:rFonts w:ascii="Mark Pro" w:hAnsi="Mark Pro"/>
        </w:rPr>
        <w:t xml:space="preserve">Bei </w:t>
      </w:r>
      <w:r w:rsidR="00BA7E76" w:rsidRPr="001E41C0">
        <w:rPr>
          <w:rFonts w:ascii="Mark Pro" w:hAnsi="Mark Pro"/>
        </w:rPr>
        <w:t>Oldtimer</w:t>
      </w:r>
      <w:r w:rsidR="00C3466B" w:rsidRPr="001E41C0">
        <w:rPr>
          <w:rFonts w:ascii="Mark Pro" w:hAnsi="Mark Pro"/>
        </w:rPr>
        <w:t xml:space="preserve">n mit </w:t>
      </w:r>
      <w:r w:rsidR="00BA7E76" w:rsidRPr="001E41C0">
        <w:rPr>
          <w:rFonts w:ascii="Mark Pro" w:hAnsi="Mark Pro"/>
        </w:rPr>
        <w:t>soll</w:t>
      </w:r>
      <w:r w:rsidR="00C3466B" w:rsidRPr="001E41C0">
        <w:rPr>
          <w:rFonts w:ascii="Mark Pro" w:hAnsi="Mark Pro"/>
        </w:rPr>
        <w:t>te</w:t>
      </w:r>
      <w:r w:rsidR="00DA1A46" w:rsidRPr="001E41C0">
        <w:rPr>
          <w:rFonts w:ascii="Mark Pro" w:hAnsi="Mark Pro"/>
        </w:rPr>
        <w:t>n</w:t>
      </w:r>
      <w:r w:rsidR="00BA7E76" w:rsidRPr="001E41C0">
        <w:rPr>
          <w:rFonts w:ascii="Mark Pro" w:hAnsi="Mark Pro"/>
        </w:rPr>
        <w:t xml:space="preserve"> neue Lackierung</w:t>
      </w:r>
      <w:r w:rsidR="00DA1A46" w:rsidRPr="001E41C0">
        <w:rPr>
          <w:rFonts w:ascii="Mark Pro" w:hAnsi="Mark Pro"/>
        </w:rPr>
        <w:t>en</w:t>
      </w:r>
      <w:r w:rsidR="00BA7E76" w:rsidRPr="001E41C0">
        <w:rPr>
          <w:rFonts w:ascii="Mark Pro" w:hAnsi="Mark Pro"/>
        </w:rPr>
        <w:t xml:space="preserve"> zur </w:t>
      </w:r>
      <w:r w:rsidR="00DA1A46" w:rsidRPr="001E41C0">
        <w:rPr>
          <w:rFonts w:ascii="Mark Pro" w:hAnsi="Mark Pro"/>
        </w:rPr>
        <w:t xml:space="preserve">Epoche des Baujahrs </w:t>
      </w:r>
      <w:r w:rsidR="00BA7E76" w:rsidRPr="001E41C0">
        <w:rPr>
          <w:rFonts w:ascii="Mark Pro" w:hAnsi="Mark Pro"/>
        </w:rPr>
        <w:t>passen</w:t>
      </w:r>
    </w:p>
    <w:p w14:paraId="2090E7BC" w14:textId="77777777" w:rsidR="00302DBF" w:rsidRPr="001E41C0" w:rsidRDefault="00302DBF" w:rsidP="00302DBF">
      <w:pPr>
        <w:spacing w:line="400" w:lineRule="exact"/>
        <w:ind w:right="2120"/>
        <w:rPr>
          <w:rFonts w:ascii="Mark Pro" w:hAnsi="Mark Pro"/>
          <w:lang w:eastAsia="de-DE"/>
        </w:rPr>
      </w:pPr>
    </w:p>
    <w:p w14:paraId="02B5DC26" w14:textId="68C0F4F1" w:rsidR="0008557B" w:rsidRPr="001E41C0" w:rsidRDefault="00AF05D2" w:rsidP="0008557B">
      <w:pPr>
        <w:ind w:right="2120"/>
        <w:rPr>
          <w:rFonts w:ascii="Mark Pro" w:hAnsi="Mark Pro" w:cs="Arial"/>
        </w:rPr>
      </w:pPr>
      <w:r w:rsidRPr="001E41C0">
        <w:rPr>
          <w:rFonts w:ascii="Mark Pro" w:hAnsi="Mark Pro"/>
          <w:color w:val="C6243C"/>
        </w:rPr>
        <w:t xml:space="preserve">__ </w:t>
      </w:r>
      <w:r w:rsidRPr="001E41C0">
        <w:rPr>
          <w:rFonts w:ascii="Mark Pro" w:hAnsi="Mark Pro" w:cs="Arial"/>
        </w:rPr>
        <w:t xml:space="preserve">Stuttgart. </w:t>
      </w:r>
      <w:r w:rsidR="003A112E" w:rsidRPr="001E41C0">
        <w:rPr>
          <w:rFonts w:ascii="Mark Pro" w:hAnsi="Mark Pro" w:cs="Arial"/>
        </w:rPr>
        <w:t xml:space="preserve">Ein bisschen anders sein als alle anderen – davon lebt die gesamte Tuningbranche. </w:t>
      </w:r>
      <w:r w:rsidR="006A5271" w:rsidRPr="001E41C0">
        <w:rPr>
          <w:rFonts w:ascii="Mark Pro" w:hAnsi="Mark Pro" w:cs="Arial"/>
        </w:rPr>
        <w:t xml:space="preserve">Und zum </w:t>
      </w:r>
      <w:r w:rsidR="003A112E" w:rsidRPr="001E41C0">
        <w:rPr>
          <w:rFonts w:ascii="Mark Pro" w:hAnsi="Mark Pro" w:cs="Arial"/>
        </w:rPr>
        <w:t>glänzenden Erscheinungsbild</w:t>
      </w:r>
      <w:r w:rsidR="006A5271" w:rsidRPr="001E41C0">
        <w:rPr>
          <w:rFonts w:ascii="Mark Pro" w:hAnsi="Mark Pro" w:cs="Arial"/>
        </w:rPr>
        <w:t xml:space="preserve"> gehört </w:t>
      </w:r>
      <w:r w:rsidR="00914DA5" w:rsidRPr="001E41C0">
        <w:rPr>
          <w:rFonts w:ascii="Mark Pro" w:hAnsi="Mark Pro" w:cs="Arial"/>
        </w:rPr>
        <w:t>stets</w:t>
      </w:r>
      <w:r w:rsidR="006A5271" w:rsidRPr="001E41C0">
        <w:rPr>
          <w:rFonts w:ascii="Mark Pro" w:hAnsi="Mark Pro" w:cs="Arial"/>
        </w:rPr>
        <w:t xml:space="preserve"> der </w:t>
      </w:r>
      <w:r w:rsidR="003A112E" w:rsidRPr="001E41C0">
        <w:rPr>
          <w:rFonts w:ascii="Mark Pro" w:hAnsi="Mark Pro" w:cs="Arial"/>
        </w:rPr>
        <w:t>Lack. Manche Herzen schlagen höher, wenn auffällige Folierungen oder Sonderlackierungen bunte Zeichen setzen im Straßenverkehr. Doch wie weit darf der Geschmack das Bild bestimmen</w:t>
      </w:r>
      <w:r w:rsidR="006A5271" w:rsidRPr="001E41C0">
        <w:rPr>
          <w:rFonts w:ascii="Mark Pro" w:hAnsi="Mark Pro" w:cs="Arial"/>
        </w:rPr>
        <w:t>?</w:t>
      </w:r>
      <w:r w:rsidR="003A112E" w:rsidRPr="001E41C0">
        <w:rPr>
          <w:rFonts w:ascii="Mark Pro" w:hAnsi="Mark Pro" w:cs="Arial"/>
        </w:rPr>
        <w:t xml:space="preserve"> </w:t>
      </w:r>
      <w:r w:rsidR="006A5271" w:rsidRPr="001E41C0">
        <w:rPr>
          <w:rFonts w:ascii="Mark Pro" w:hAnsi="Mark Pro" w:cs="Arial"/>
        </w:rPr>
        <w:t>W</w:t>
      </w:r>
      <w:r w:rsidR="003A112E" w:rsidRPr="001E41C0">
        <w:rPr>
          <w:rFonts w:ascii="Mark Pro" w:hAnsi="Mark Pro" w:cs="Arial"/>
        </w:rPr>
        <w:t>o liegen die Grenzen des Erlaubten? Die</w:t>
      </w:r>
      <w:r w:rsidR="0008557B" w:rsidRPr="001E41C0">
        <w:rPr>
          <w:rFonts w:ascii="Mark Pro" w:hAnsi="Mark Pro" w:cs="Arial"/>
        </w:rPr>
        <w:t xml:space="preserve"> GTÜ Gesellschaft für Technische Überwachung mbH </w:t>
      </w:r>
      <w:r w:rsidR="003A112E" w:rsidRPr="001E41C0">
        <w:rPr>
          <w:rFonts w:ascii="Mark Pro" w:hAnsi="Mark Pro" w:cs="Arial"/>
        </w:rPr>
        <w:t>weiß</w:t>
      </w:r>
      <w:r w:rsidR="00F50288" w:rsidRPr="001E41C0">
        <w:rPr>
          <w:rFonts w:ascii="Mark Pro" w:hAnsi="Mark Pro" w:cs="Arial"/>
        </w:rPr>
        <w:t xml:space="preserve">: </w:t>
      </w:r>
      <w:r w:rsidR="003200AC" w:rsidRPr="001E41C0">
        <w:rPr>
          <w:rFonts w:ascii="Mark Pro" w:hAnsi="Mark Pro" w:cs="Arial"/>
        </w:rPr>
        <w:t xml:space="preserve">Viel ist möglich, doch </w:t>
      </w:r>
      <w:r w:rsidR="00BE77FB" w:rsidRPr="001E41C0">
        <w:rPr>
          <w:rFonts w:ascii="Mark Pro" w:hAnsi="Mark Pro" w:cs="Arial"/>
        </w:rPr>
        <w:t xml:space="preserve">manches </w:t>
      </w:r>
      <w:r w:rsidR="0057610A" w:rsidRPr="001E41C0">
        <w:rPr>
          <w:rFonts w:ascii="Mark Pro" w:hAnsi="Mark Pro" w:cs="Arial"/>
        </w:rPr>
        <w:t xml:space="preserve">ist </w:t>
      </w:r>
      <w:r w:rsidR="009A2A7E" w:rsidRPr="001E41C0">
        <w:rPr>
          <w:rFonts w:ascii="Mark Pro" w:hAnsi="Mark Pro" w:cs="Arial"/>
        </w:rPr>
        <w:t>tabu</w:t>
      </w:r>
      <w:r w:rsidR="003A112E" w:rsidRPr="001E41C0">
        <w:rPr>
          <w:rFonts w:ascii="Mark Pro" w:hAnsi="Mark Pro" w:cs="Arial"/>
        </w:rPr>
        <w:t>.</w:t>
      </w:r>
    </w:p>
    <w:p w14:paraId="6EE4E87E" w14:textId="663E508E" w:rsidR="00FB2EE4" w:rsidRPr="001E41C0" w:rsidRDefault="00A35C6B" w:rsidP="009A2A7E">
      <w:pPr>
        <w:ind w:right="2120"/>
        <w:rPr>
          <w:rFonts w:ascii="Mark Pro" w:hAnsi="Mark Pro" w:cs="Arial"/>
        </w:rPr>
      </w:pPr>
      <w:r w:rsidRPr="001E41C0">
        <w:rPr>
          <w:rFonts w:ascii="Mark Pro" w:hAnsi="Mark Pro"/>
          <w:color w:val="C6243C"/>
        </w:rPr>
        <w:t xml:space="preserve">__ </w:t>
      </w:r>
      <w:r w:rsidR="003A112E" w:rsidRPr="001E41C0">
        <w:rPr>
          <w:rFonts w:ascii="Mark Pro" w:hAnsi="Mark Pro" w:cs="Arial"/>
          <w:b/>
          <w:bCs/>
        </w:rPr>
        <w:t>Verkehrssicherheit gewährleisten</w:t>
      </w:r>
      <w:r w:rsidR="0008557B" w:rsidRPr="001E41C0">
        <w:rPr>
          <w:rFonts w:ascii="Mark Pro" w:hAnsi="Mark Pro" w:cs="Arial"/>
          <w:b/>
          <w:bCs/>
        </w:rPr>
        <w:t>:</w:t>
      </w:r>
      <w:r w:rsidR="0008557B" w:rsidRPr="001E41C0">
        <w:rPr>
          <w:rFonts w:ascii="Mark Pro" w:hAnsi="Mark Pro" w:cs="Arial"/>
        </w:rPr>
        <w:t xml:space="preserve"> </w:t>
      </w:r>
      <w:r w:rsidR="003A112E" w:rsidRPr="001E41C0">
        <w:rPr>
          <w:rFonts w:ascii="Mark Pro" w:hAnsi="Mark Pro" w:cs="Arial"/>
        </w:rPr>
        <w:t xml:space="preserve">In die </w:t>
      </w:r>
      <w:r w:rsidR="00424E6C" w:rsidRPr="001E41C0">
        <w:rPr>
          <w:rFonts w:ascii="Mark Pro" w:hAnsi="Mark Pro" w:cs="Arial"/>
        </w:rPr>
        <w:t xml:space="preserve">Vorliebe für eine Farbe </w:t>
      </w:r>
      <w:r w:rsidR="003A112E" w:rsidRPr="001E41C0">
        <w:rPr>
          <w:rFonts w:ascii="Mark Pro" w:hAnsi="Mark Pro" w:cs="Arial"/>
        </w:rPr>
        <w:t xml:space="preserve">mischt sich der Gesetzgeber nicht ein. </w:t>
      </w:r>
      <w:r w:rsidR="009A2A7E" w:rsidRPr="001E41C0">
        <w:rPr>
          <w:rFonts w:ascii="Mark Pro" w:hAnsi="Mark Pro" w:cs="Arial"/>
        </w:rPr>
        <w:t xml:space="preserve">Doch </w:t>
      </w:r>
      <w:r w:rsidR="00E2116C" w:rsidRPr="001E41C0">
        <w:rPr>
          <w:rFonts w:ascii="Mark Pro" w:hAnsi="Mark Pro" w:cs="Arial"/>
        </w:rPr>
        <w:t xml:space="preserve">bei der Wahl </w:t>
      </w:r>
      <w:r w:rsidR="00424E6C" w:rsidRPr="001E41C0">
        <w:rPr>
          <w:rFonts w:ascii="Mark Pro" w:hAnsi="Mark Pro" w:cs="Arial"/>
        </w:rPr>
        <w:t xml:space="preserve">des konkreten </w:t>
      </w:r>
      <w:r w:rsidR="00E2116C" w:rsidRPr="001E41C0">
        <w:rPr>
          <w:rFonts w:ascii="Mark Pro" w:hAnsi="Mark Pro" w:cs="Arial"/>
        </w:rPr>
        <w:t>Lack</w:t>
      </w:r>
      <w:r w:rsidR="00424E6C" w:rsidRPr="001E41C0">
        <w:rPr>
          <w:rFonts w:ascii="Mark Pro" w:hAnsi="Mark Pro" w:cs="Arial"/>
        </w:rPr>
        <w:t>s</w:t>
      </w:r>
      <w:r w:rsidR="00E2116C" w:rsidRPr="001E41C0">
        <w:rPr>
          <w:rFonts w:ascii="Mark Pro" w:hAnsi="Mark Pro" w:cs="Arial"/>
        </w:rPr>
        <w:t xml:space="preserve"> oder </w:t>
      </w:r>
      <w:r w:rsidR="00424E6C" w:rsidRPr="001E41C0">
        <w:rPr>
          <w:rFonts w:ascii="Mark Pro" w:hAnsi="Mark Pro" w:cs="Arial"/>
        </w:rPr>
        <w:t xml:space="preserve">von </w:t>
      </w:r>
      <w:r w:rsidR="00E2116C" w:rsidRPr="001E41C0">
        <w:rPr>
          <w:rFonts w:ascii="Mark Pro" w:hAnsi="Mark Pro" w:cs="Arial"/>
        </w:rPr>
        <w:t xml:space="preserve">Folierungen </w:t>
      </w:r>
      <w:r w:rsidR="00C3466B" w:rsidRPr="001E41C0">
        <w:rPr>
          <w:rFonts w:ascii="Mark Pro" w:hAnsi="Mark Pro" w:cs="Arial"/>
        </w:rPr>
        <w:t xml:space="preserve">sind </w:t>
      </w:r>
      <w:r w:rsidR="00E2116C" w:rsidRPr="001E41C0">
        <w:rPr>
          <w:rFonts w:ascii="Mark Pro" w:hAnsi="Mark Pro" w:cs="Arial"/>
        </w:rPr>
        <w:t xml:space="preserve">sicherheitsrelevante Vorschriften </w:t>
      </w:r>
      <w:r w:rsidR="00C3466B" w:rsidRPr="001E41C0">
        <w:rPr>
          <w:rFonts w:ascii="Mark Pro" w:hAnsi="Mark Pro" w:cs="Arial"/>
        </w:rPr>
        <w:t>zu beachten</w:t>
      </w:r>
      <w:r w:rsidR="00E2116C" w:rsidRPr="001E41C0">
        <w:rPr>
          <w:rFonts w:ascii="Mark Pro" w:hAnsi="Mark Pro" w:cs="Arial"/>
        </w:rPr>
        <w:t xml:space="preserve">. </w:t>
      </w:r>
      <w:r w:rsidR="009A2A7E" w:rsidRPr="001E41C0">
        <w:rPr>
          <w:rFonts w:ascii="Mark Pro" w:hAnsi="Mark Pro" w:cs="Arial"/>
        </w:rPr>
        <w:t xml:space="preserve">Deshalb ist </w:t>
      </w:r>
      <w:r w:rsidR="001D410D" w:rsidRPr="001E41C0">
        <w:rPr>
          <w:rFonts w:ascii="Mark Pro" w:hAnsi="Mark Pro" w:cs="Arial"/>
        </w:rPr>
        <w:t xml:space="preserve">beispielsweise </w:t>
      </w:r>
      <w:r w:rsidR="009A2A7E" w:rsidRPr="001E41C0">
        <w:rPr>
          <w:rFonts w:ascii="Mark Pro" w:hAnsi="Mark Pro" w:cs="Arial"/>
        </w:rPr>
        <w:t xml:space="preserve">das so genannte </w:t>
      </w:r>
      <w:r w:rsidR="00FB2EE4" w:rsidRPr="001E41C0">
        <w:rPr>
          <w:rFonts w:ascii="Mark Pro" w:hAnsi="Mark Pro" w:cs="Arial"/>
        </w:rPr>
        <w:t xml:space="preserve">Ultraschwarz, </w:t>
      </w:r>
      <w:r w:rsidR="009A2A7E" w:rsidRPr="001E41C0">
        <w:rPr>
          <w:rFonts w:ascii="Mark Pro" w:hAnsi="Mark Pro" w:cs="Arial"/>
        </w:rPr>
        <w:t xml:space="preserve">auch </w:t>
      </w:r>
      <w:r w:rsidR="00FB2EE4" w:rsidRPr="001E41C0">
        <w:rPr>
          <w:rFonts w:ascii="Mark Pro" w:hAnsi="Mark Pro" w:cs="Arial"/>
        </w:rPr>
        <w:t>Vantablack oder Musou Black</w:t>
      </w:r>
      <w:r w:rsidR="009A2A7E" w:rsidRPr="001E41C0">
        <w:rPr>
          <w:rFonts w:ascii="Mark Pro" w:hAnsi="Mark Pro" w:cs="Arial"/>
        </w:rPr>
        <w:t xml:space="preserve"> genannt, nicht erlaubt für den öffentlichen Straßenverkehr</w:t>
      </w:r>
      <w:r w:rsidR="00FB2EE4" w:rsidRPr="001E41C0">
        <w:rPr>
          <w:rFonts w:ascii="Mark Pro" w:hAnsi="Mark Pro" w:cs="Arial"/>
        </w:rPr>
        <w:t xml:space="preserve">. Diese Beschichtungen absorbieren das Licht so stark, so dass während der Dämmerung oder in der Nacht die </w:t>
      </w:r>
      <w:r w:rsidR="009A2A7E" w:rsidRPr="001E41C0">
        <w:rPr>
          <w:rFonts w:ascii="Mark Pro" w:hAnsi="Mark Pro" w:cs="Arial"/>
        </w:rPr>
        <w:t>Fahrzeugk</w:t>
      </w:r>
      <w:r w:rsidR="00FB2EE4" w:rsidRPr="001E41C0">
        <w:rPr>
          <w:rFonts w:ascii="Mark Pro" w:hAnsi="Mark Pro" w:cs="Arial"/>
        </w:rPr>
        <w:t xml:space="preserve">onturen </w:t>
      </w:r>
      <w:r w:rsidR="009A2A7E" w:rsidRPr="001E41C0">
        <w:rPr>
          <w:rFonts w:ascii="Mark Pro" w:hAnsi="Mark Pro" w:cs="Arial"/>
        </w:rPr>
        <w:t>sehr schlecht erkennbar sind</w:t>
      </w:r>
      <w:r w:rsidR="00FB2EE4" w:rsidRPr="001E41C0">
        <w:rPr>
          <w:rFonts w:ascii="Mark Pro" w:hAnsi="Mark Pro" w:cs="Arial"/>
        </w:rPr>
        <w:t xml:space="preserve">. </w:t>
      </w:r>
      <w:r w:rsidR="009A2A7E" w:rsidRPr="001E41C0">
        <w:rPr>
          <w:rFonts w:ascii="Mark Pro" w:hAnsi="Mark Pro" w:cs="Arial"/>
        </w:rPr>
        <w:t xml:space="preserve">Vorsicht auch </w:t>
      </w:r>
      <w:r w:rsidR="003200AC" w:rsidRPr="001E41C0">
        <w:rPr>
          <w:rFonts w:ascii="Mark Pro" w:hAnsi="Mark Pro" w:cs="Arial"/>
        </w:rPr>
        <w:t xml:space="preserve">vor </w:t>
      </w:r>
      <w:r w:rsidR="009A2A7E" w:rsidRPr="001E41C0">
        <w:rPr>
          <w:rFonts w:ascii="Mark Pro" w:hAnsi="Mark Pro" w:cs="Arial"/>
        </w:rPr>
        <w:t>hochglänzende</w:t>
      </w:r>
      <w:r w:rsidR="003200AC" w:rsidRPr="001E41C0">
        <w:rPr>
          <w:rFonts w:ascii="Mark Pro" w:hAnsi="Mark Pro" w:cs="Arial"/>
        </w:rPr>
        <w:t>n</w:t>
      </w:r>
      <w:r w:rsidR="009A2A7E" w:rsidRPr="001E41C0">
        <w:rPr>
          <w:rFonts w:ascii="Mark Pro" w:hAnsi="Mark Pro" w:cs="Arial"/>
        </w:rPr>
        <w:t xml:space="preserve"> Oberflächen wie</w:t>
      </w:r>
      <w:r w:rsidR="003200AC" w:rsidRPr="001E41C0">
        <w:rPr>
          <w:rFonts w:ascii="Mark Pro" w:hAnsi="Mark Pro" w:cs="Arial"/>
        </w:rPr>
        <w:t xml:space="preserve"> etwa </w:t>
      </w:r>
      <w:r w:rsidR="009A2A7E" w:rsidRPr="001E41C0">
        <w:rPr>
          <w:rFonts w:ascii="Mark Pro" w:hAnsi="Mark Pro" w:cs="Arial"/>
        </w:rPr>
        <w:t>poliertes Metall oder Spiegel- und Chromfolien</w:t>
      </w:r>
      <w:r w:rsidR="003200AC" w:rsidRPr="001E41C0">
        <w:rPr>
          <w:rFonts w:ascii="Mark Pro" w:hAnsi="Mark Pro" w:cs="Arial"/>
        </w:rPr>
        <w:t>: Sie können</w:t>
      </w:r>
      <w:r w:rsidR="009A2A7E" w:rsidRPr="001E41C0">
        <w:rPr>
          <w:rFonts w:ascii="Mark Pro" w:hAnsi="Mark Pro" w:cs="Arial"/>
        </w:rPr>
        <w:t xml:space="preserve"> andere Verkehrsteilnehmer blenden.</w:t>
      </w:r>
    </w:p>
    <w:p w14:paraId="2D152AB1" w14:textId="2D3FDAE9" w:rsidR="00FB2EE4" w:rsidRPr="001E41C0" w:rsidRDefault="00FB2EE4" w:rsidP="00FB2EE4">
      <w:pPr>
        <w:ind w:right="2120"/>
        <w:rPr>
          <w:rFonts w:ascii="Mark Pro" w:hAnsi="Mark Pro" w:cs="Arial"/>
        </w:rPr>
      </w:pPr>
      <w:r w:rsidRPr="001E41C0">
        <w:rPr>
          <w:rFonts w:ascii="Mark Pro" w:hAnsi="Mark Pro"/>
          <w:color w:val="C6243C"/>
        </w:rPr>
        <w:t xml:space="preserve">__ </w:t>
      </w:r>
      <w:r w:rsidRPr="001E41C0">
        <w:rPr>
          <w:rFonts w:ascii="Mark Pro" w:hAnsi="Mark Pro" w:cs="Arial"/>
          <w:b/>
          <w:bCs/>
        </w:rPr>
        <w:t>Camouflage-Lackierungen:</w:t>
      </w:r>
      <w:r w:rsidRPr="001E41C0">
        <w:rPr>
          <w:rFonts w:ascii="Mark Pro" w:hAnsi="Mark Pro" w:cs="Arial"/>
        </w:rPr>
        <w:t xml:space="preserve"> </w:t>
      </w:r>
      <w:r w:rsidR="003200AC" w:rsidRPr="001E41C0">
        <w:rPr>
          <w:rFonts w:ascii="Mark Pro" w:hAnsi="Mark Pro" w:cs="Arial"/>
        </w:rPr>
        <w:t xml:space="preserve">Grundsätzlich erlaubt hingegen sind </w:t>
      </w:r>
      <w:r w:rsidRPr="001E41C0">
        <w:rPr>
          <w:rFonts w:ascii="Mark Pro" w:hAnsi="Mark Pro" w:cs="Arial"/>
        </w:rPr>
        <w:t>Tarnfarben</w:t>
      </w:r>
      <w:r w:rsidR="003200AC" w:rsidRPr="001E41C0">
        <w:rPr>
          <w:rFonts w:ascii="Mark Pro" w:hAnsi="Mark Pro" w:cs="Arial"/>
        </w:rPr>
        <w:t xml:space="preserve">. </w:t>
      </w:r>
      <w:r w:rsidR="001D410D" w:rsidRPr="001E41C0">
        <w:rPr>
          <w:rFonts w:ascii="Mark Pro" w:hAnsi="Mark Pro" w:cs="Arial"/>
        </w:rPr>
        <w:t>Allerdings dürfen</w:t>
      </w:r>
      <w:r w:rsidR="003200AC" w:rsidRPr="001E41C0">
        <w:rPr>
          <w:rFonts w:ascii="Mark Pro" w:hAnsi="Mark Pro" w:cs="Arial"/>
        </w:rPr>
        <w:t xml:space="preserve"> </w:t>
      </w:r>
      <w:r w:rsidRPr="001E41C0">
        <w:rPr>
          <w:rFonts w:ascii="Mark Pro" w:hAnsi="Mark Pro" w:cs="Arial"/>
        </w:rPr>
        <w:t xml:space="preserve">konkrete Militärfahrzeuge </w:t>
      </w:r>
      <w:r w:rsidR="003200AC" w:rsidRPr="001E41C0">
        <w:rPr>
          <w:rFonts w:ascii="Mark Pro" w:hAnsi="Mark Pro" w:cs="Arial"/>
        </w:rPr>
        <w:t xml:space="preserve">nicht </w:t>
      </w:r>
      <w:r w:rsidRPr="001E41C0">
        <w:rPr>
          <w:rFonts w:ascii="Mark Pro" w:hAnsi="Mark Pro" w:cs="Arial"/>
        </w:rPr>
        <w:lastRenderedPageBreak/>
        <w:t xml:space="preserve">täuschend echt </w:t>
      </w:r>
      <w:r w:rsidR="003200AC" w:rsidRPr="001E41C0">
        <w:rPr>
          <w:rFonts w:ascii="Mark Pro" w:hAnsi="Mark Pro" w:cs="Arial"/>
        </w:rPr>
        <w:t xml:space="preserve">nachgeahmt werden. Auch </w:t>
      </w:r>
      <w:r w:rsidRPr="001E41C0">
        <w:rPr>
          <w:rFonts w:ascii="Mark Pro" w:hAnsi="Mark Pro" w:cs="Arial"/>
        </w:rPr>
        <w:t xml:space="preserve">geschützte Hoheitszeichen </w:t>
      </w:r>
      <w:r w:rsidR="003200AC" w:rsidRPr="001E41C0">
        <w:rPr>
          <w:rFonts w:ascii="Mark Pro" w:hAnsi="Mark Pro" w:cs="Arial"/>
        </w:rPr>
        <w:t>dürfen nicht aufgebracht werden</w:t>
      </w:r>
      <w:r w:rsidRPr="001E41C0">
        <w:rPr>
          <w:rFonts w:ascii="Mark Pro" w:hAnsi="Mark Pro" w:cs="Arial"/>
        </w:rPr>
        <w:t>.</w:t>
      </w:r>
    </w:p>
    <w:p w14:paraId="33B7EBCE" w14:textId="5BC96B57" w:rsidR="0008557B" w:rsidRPr="001E41C0" w:rsidRDefault="00817860" w:rsidP="0008557B">
      <w:pPr>
        <w:ind w:right="2120"/>
        <w:rPr>
          <w:rFonts w:ascii="Mark Pro" w:hAnsi="Mark Pro" w:cs="Arial"/>
        </w:rPr>
      </w:pPr>
      <w:r w:rsidRPr="001E41C0">
        <w:rPr>
          <w:rFonts w:ascii="Mark Pro" w:hAnsi="Mark Pro"/>
          <w:color w:val="C6243C"/>
        </w:rPr>
        <w:t xml:space="preserve">__ </w:t>
      </w:r>
      <w:r w:rsidRPr="001E41C0">
        <w:rPr>
          <w:rFonts w:ascii="Mark Pro" w:hAnsi="Mark Pro" w:cs="Arial"/>
          <w:b/>
          <w:bCs/>
        </w:rPr>
        <w:t>B</w:t>
      </w:r>
      <w:r w:rsidR="00F50288" w:rsidRPr="001E41C0">
        <w:rPr>
          <w:rFonts w:ascii="Mark Pro" w:hAnsi="Mark Pro" w:cs="Arial"/>
          <w:b/>
          <w:bCs/>
        </w:rPr>
        <w:t>ehördenf</w:t>
      </w:r>
      <w:r w:rsidRPr="001E41C0">
        <w:rPr>
          <w:rFonts w:ascii="Mark Pro" w:hAnsi="Mark Pro" w:cs="Arial"/>
          <w:b/>
          <w:bCs/>
        </w:rPr>
        <w:t xml:space="preserve">ahrzeuge </w:t>
      </w:r>
      <w:r w:rsidR="00F50288" w:rsidRPr="001E41C0">
        <w:rPr>
          <w:rFonts w:ascii="Mark Pro" w:hAnsi="Mark Pro" w:cs="Arial"/>
          <w:b/>
          <w:bCs/>
        </w:rPr>
        <w:t>&amp; Co.</w:t>
      </w:r>
      <w:r w:rsidRPr="001E41C0">
        <w:rPr>
          <w:rFonts w:ascii="Mark Pro" w:hAnsi="Mark Pro" w:cs="Arial"/>
          <w:b/>
          <w:bCs/>
        </w:rPr>
        <w:t>:</w:t>
      </w:r>
      <w:r w:rsidRPr="001E41C0">
        <w:rPr>
          <w:rFonts w:ascii="Mark Pro" w:hAnsi="Mark Pro" w:cs="Arial"/>
        </w:rPr>
        <w:t xml:space="preserve"> </w:t>
      </w:r>
      <w:r w:rsidR="0000570F" w:rsidRPr="001E41C0">
        <w:rPr>
          <w:rFonts w:ascii="Mark Pro" w:hAnsi="Mark Pro" w:cs="Arial"/>
        </w:rPr>
        <w:t>Verboten s</w:t>
      </w:r>
      <w:r w:rsidR="00E2116C" w:rsidRPr="001E41C0">
        <w:rPr>
          <w:rFonts w:ascii="Mark Pro" w:hAnsi="Mark Pro" w:cs="Arial"/>
        </w:rPr>
        <w:t>ind Lackierungen und Beklebungen, die Einsatzfahrzeuge der Polizei, Feuerwehr oder Rettungsdienste nachahmen</w:t>
      </w:r>
      <w:r w:rsidR="00C3466B" w:rsidRPr="001E41C0">
        <w:rPr>
          <w:rFonts w:ascii="Mark Pro" w:hAnsi="Mark Pro" w:cs="Arial"/>
        </w:rPr>
        <w:t xml:space="preserve"> – Privatwagen dürfen nicht aussehen wie die </w:t>
      </w:r>
      <w:r w:rsidRPr="001E41C0">
        <w:rPr>
          <w:rFonts w:ascii="Mark Pro" w:hAnsi="Mark Pro" w:cs="Arial"/>
        </w:rPr>
        <w:t>sämtliche</w:t>
      </w:r>
      <w:r w:rsidR="00C3466B" w:rsidRPr="001E41C0">
        <w:rPr>
          <w:rFonts w:ascii="Mark Pro" w:hAnsi="Mark Pro" w:cs="Arial"/>
        </w:rPr>
        <w:t>r</w:t>
      </w:r>
      <w:r w:rsidRPr="001E41C0">
        <w:rPr>
          <w:rFonts w:ascii="Mark Pro" w:hAnsi="Mark Pro" w:cs="Arial"/>
        </w:rPr>
        <w:t xml:space="preserve"> Behörden und Organisationen mit Sicherheitsaufgaben (BOS). </w:t>
      </w:r>
      <w:r w:rsidR="00E2116C" w:rsidRPr="001E41C0">
        <w:rPr>
          <w:rFonts w:ascii="Mark Pro" w:hAnsi="Mark Pro" w:cs="Arial"/>
        </w:rPr>
        <w:t xml:space="preserve">Wer </w:t>
      </w:r>
      <w:r w:rsidR="00C3466B" w:rsidRPr="001E41C0">
        <w:rPr>
          <w:rFonts w:ascii="Mark Pro" w:hAnsi="Mark Pro" w:cs="Arial"/>
        </w:rPr>
        <w:t xml:space="preserve">freilich </w:t>
      </w:r>
      <w:r w:rsidR="00E2116C" w:rsidRPr="001E41C0">
        <w:rPr>
          <w:rFonts w:ascii="Mark Pro" w:hAnsi="Mark Pro" w:cs="Arial"/>
        </w:rPr>
        <w:t>ein historische</w:t>
      </w:r>
      <w:r w:rsidRPr="001E41C0">
        <w:rPr>
          <w:rFonts w:ascii="Mark Pro" w:hAnsi="Mark Pro" w:cs="Arial"/>
        </w:rPr>
        <w:t>s</w:t>
      </w:r>
      <w:r w:rsidR="00E2116C" w:rsidRPr="001E41C0">
        <w:rPr>
          <w:rFonts w:ascii="Mark Pro" w:hAnsi="Mark Pro" w:cs="Arial"/>
        </w:rPr>
        <w:t xml:space="preserve"> Feuerwehr</w:t>
      </w:r>
      <w:r w:rsidRPr="001E41C0">
        <w:rPr>
          <w:rFonts w:ascii="Mark Pro" w:hAnsi="Mark Pro" w:cs="Arial"/>
        </w:rPr>
        <w:t>fahrzeug</w:t>
      </w:r>
      <w:r w:rsidR="00E2116C" w:rsidRPr="001E41C0">
        <w:rPr>
          <w:rFonts w:ascii="Mark Pro" w:hAnsi="Mark Pro" w:cs="Arial"/>
        </w:rPr>
        <w:t xml:space="preserve"> als Camp</w:t>
      </w:r>
      <w:r w:rsidRPr="001E41C0">
        <w:rPr>
          <w:rFonts w:ascii="Mark Pro" w:hAnsi="Mark Pro" w:cs="Arial"/>
        </w:rPr>
        <w:t xml:space="preserve">er oder Oldtimer </w:t>
      </w:r>
      <w:r w:rsidR="00E2116C" w:rsidRPr="001E41C0">
        <w:rPr>
          <w:rFonts w:ascii="Mark Pro" w:hAnsi="Mark Pro" w:cs="Arial"/>
        </w:rPr>
        <w:t xml:space="preserve">nutzen möchte, </w:t>
      </w:r>
      <w:r w:rsidR="00F50288" w:rsidRPr="001E41C0">
        <w:rPr>
          <w:rFonts w:ascii="Mark Pro" w:hAnsi="Mark Pro" w:cs="Arial"/>
        </w:rPr>
        <w:t xml:space="preserve">muss </w:t>
      </w:r>
      <w:r w:rsidRPr="001E41C0">
        <w:rPr>
          <w:rFonts w:ascii="Mark Pro" w:hAnsi="Mark Pro" w:cs="Arial"/>
        </w:rPr>
        <w:t xml:space="preserve">es </w:t>
      </w:r>
      <w:r w:rsidR="004B104A" w:rsidRPr="001E41C0">
        <w:rPr>
          <w:rFonts w:ascii="Mark Pro" w:hAnsi="Mark Pro" w:cs="Arial"/>
        </w:rPr>
        <w:t xml:space="preserve">nicht </w:t>
      </w:r>
      <w:r w:rsidRPr="001E41C0">
        <w:rPr>
          <w:rFonts w:ascii="Mark Pro" w:hAnsi="Mark Pro" w:cs="Arial"/>
        </w:rPr>
        <w:t xml:space="preserve">komplett </w:t>
      </w:r>
      <w:r w:rsidR="004B104A" w:rsidRPr="001E41C0">
        <w:rPr>
          <w:rFonts w:ascii="Mark Pro" w:hAnsi="Mark Pro" w:cs="Arial"/>
        </w:rPr>
        <w:t xml:space="preserve">umlackieren. </w:t>
      </w:r>
      <w:r w:rsidR="00175C09" w:rsidRPr="001E41C0">
        <w:rPr>
          <w:rFonts w:ascii="Mark Pro" w:hAnsi="Mark Pro" w:cs="Arial"/>
        </w:rPr>
        <w:t xml:space="preserve">Nur </w:t>
      </w:r>
      <w:r w:rsidR="004B104A" w:rsidRPr="001E41C0">
        <w:rPr>
          <w:rFonts w:ascii="Mark Pro" w:hAnsi="Mark Pro" w:cs="Arial"/>
        </w:rPr>
        <w:t xml:space="preserve">Schriftzüge wie </w:t>
      </w:r>
      <w:r w:rsidR="00F50288" w:rsidRPr="001E41C0">
        <w:rPr>
          <w:rFonts w:ascii="Mark Pro" w:hAnsi="Mark Pro" w:cs="Arial"/>
        </w:rPr>
        <w:t xml:space="preserve">beispielsweise </w:t>
      </w:r>
      <w:r w:rsidR="004B104A" w:rsidRPr="001E41C0">
        <w:rPr>
          <w:rFonts w:ascii="Mark Pro" w:hAnsi="Mark Pro" w:cs="Arial"/>
        </w:rPr>
        <w:t xml:space="preserve">„Einsatzleitung“ sind problematisch, ebenso dürfen Blaulicht und </w:t>
      </w:r>
      <w:r w:rsidR="00175C09" w:rsidRPr="001E41C0">
        <w:rPr>
          <w:rFonts w:ascii="Mark Pro" w:hAnsi="Mark Pro" w:cs="Arial"/>
        </w:rPr>
        <w:t xml:space="preserve">akustisches Sondersignal </w:t>
      </w:r>
      <w:r w:rsidR="004B104A" w:rsidRPr="001E41C0">
        <w:rPr>
          <w:rFonts w:ascii="Mark Pro" w:hAnsi="Mark Pro" w:cs="Arial"/>
        </w:rPr>
        <w:t xml:space="preserve">nicht betriebsbereit sein. </w:t>
      </w:r>
      <w:r w:rsidR="00F50288" w:rsidRPr="001E41C0">
        <w:rPr>
          <w:rFonts w:ascii="Mark Pro" w:hAnsi="Mark Pro" w:cs="Arial"/>
        </w:rPr>
        <w:t>Die</w:t>
      </w:r>
      <w:r w:rsidR="00E5740F" w:rsidRPr="001E41C0">
        <w:rPr>
          <w:rFonts w:ascii="Mark Pro" w:hAnsi="Mark Pro" w:cs="Arial"/>
        </w:rPr>
        <w:t xml:space="preserve"> Blaulicht</w:t>
      </w:r>
      <w:r w:rsidR="00F50288" w:rsidRPr="001E41C0">
        <w:rPr>
          <w:rFonts w:ascii="Mark Pro" w:hAnsi="Mark Pro" w:cs="Arial"/>
        </w:rPr>
        <w:t>leuchte</w:t>
      </w:r>
      <w:r w:rsidR="00E5740F" w:rsidRPr="001E41C0">
        <w:rPr>
          <w:rFonts w:ascii="Mark Pro" w:hAnsi="Mark Pro" w:cs="Arial"/>
        </w:rPr>
        <w:t xml:space="preserve"> </w:t>
      </w:r>
      <w:r w:rsidR="00F50288" w:rsidRPr="001E41C0">
        <w:rPr>
          <w:rFonts w:ascii="Mark Pro" w:hAnsi="Mark Pro" w:cs="Arial"/>
        </w:rPr>
        <w:t>ist</w:t>
      </w:r>
      <w:r w:rsidR="00E5740F" w:rsidRPr="001E41C0">
        <w:rPr>
          <w:rFonts w:ascii="Mark Pro" w:hAnsi="Mark Pro" w:cs="Arial"/>
        </w:rPr>
        <w:t xml:space="preserve"> im öffentlichen Verkehrsraum ab</w:t>
      </w:r>
      <w:r w:rsidR="00F50288" w:rsidRPr="001E41C0">
        <w:rPr>
          <w:rFonts w:ascii="Mark Pro" w:hAnsi="Mark Pro" w:cs="Arial"/>
        </w:rPr>
        <w:t>zudecken</w:t>
      </w:r>
      <w:r w:rsidR="00E5740F" w:rsidRPr="001E41C0">
        <w:rPr>
          <w:rFonts w:ascii="Mark Pro" w:hAnsi="Mark Pro" w:cs="Arial"/>
        </w:rPr>
        <w:t>.</w:t>
      </w:r>
    </w:p>
    <w:p w14:paraId="7E4F728C" w14:textId="76524AAB" w:rsidR="00B67F51" w:rsidRPr="001E41C0" w:rsidRDefault="00A35C6B" w:rsidP="0008557B">
      <w:pPr>
        <w:ind w:right="2120"/>
        <w:rPr>
          <w:rFonts w:ascii="Mark Pro" w:hAnsi="Mark Pro" w:cs="Arial"/>
        </w:rPr>
      </w:pPr>
      <w:r w:rsidRPr="001E41C0">
        <w:rPr>
          <w:rFonts w:ascii="Mark Pro" w:hAnsi="Mark Pro"/>
          <w:color w:val="C6243C"/>
        </w:rPr>
        <w:t xml:space="preserve">__ </w:t>
      </w:r>
      <w:r w:rsidR="004B104A" w:rsidRPr="001E41C0">
        <w:rPr>
          <w:rFonts w:ascii="Mark Pro" w:hAnsi="Mark Pro" w:cs="Arial"/>
          <w:b/>
          <w:bCs/>
        </w:rPr>
        <w:t xml:space="preserve">Kunst ja – Sichtbehinderung nein: </w:t>
      </w:r>
      <w:r w:rsidR="004B104A" w:rsidRPr="001E41C0">
        <w:rPr>
          <w:rFonts w:ascii="Mark Pro" w:hAnsi="Mark Pro" w:cs="Arial"/>
        </w:rPr>
        <w:t xml:space="preserve">Fantasievolle Aufkleber sind gestattet, selbst wenn sie großflächig ausfallen. Allerdings darf die Sicht des Fahrers nicht eingeschränkt </w:t>
      </w:r>
      <w:r w:rsidR="003200AC" w:rsidRPr="001E41C0">
        <w:rPr>
          <w:rFonts w:ascii="Mark Pro" w:hAnsi="Mark Pro" w:cs="Arial"/>
        </w:rPr>
        <w:t>sein</w:t>
      </w:r>
      <w:r w:rsidR="0072483E" w:rsidRPr="001E41C0">
        <w:rPr>
          <w:rFonts w:ascii="Mark Pro" w:hAnsi="Mark Pro" w:cs="Arial"/>
        </w:rPr>
        <w:t>. E</w:t>
      </w:r>
      <w:r w:rsidR="004B104A" w:rsidRPr="001E41C0">
        <w:rPr>
          <w:rFonts w:ascii="Mark Pro" w:hAnsi="Mark Pro" w:cs="Arial"/>
        </w:rPr>
        <w:t xml:space="preserve">benso müssen Beleuchtung, Kennzeichen </w:t>
      </w:r>
      <w:r w:rsidR="0057610A" w:rsidRPr="001E41C0">
        <w:rPr>
          <w:rFonts w:ascii="Mark Pro" w:hAnsi="Mark Pro" w:cs="Arial"/>
        </w:rPr>
        <w:t xml:space="preserve">und </w:t>
      </w:r>
      <w:r w:rsidR="004B104A" w:rsidRPr="001E41C0">
        <w:rPr>
          <w:rFonts w:ascii="Mark Pro" w:hAnsi="Mark Pro" w:cs="Arial"/>
        </w:rPr>
        <w:t xml:space="preserve">Reflektoren ihre Funktion behalten. </w:t>
      </w:r>
      <w:r w:rsidR="0072483E" w:rsidRPr="001E41C0">
        <w:rPr>
          <w:rFonts w:ascii="Mark Pro" w:hAnsi="Mark Pro" w:cs="Arial"/>
        </w:rPr>
        <w:t>Vor allem d</w:t>
      </w:r>
      <w:r w:rsidR="004B104A" w:rsidRPr="001E41C0">
        <w:rPr>
          <w:rFonts w:ascii="Mark Pro" w:hAnsi="Mark Pro" w:cs="Arial"/>
        </w:rPr>
        <w:t xml:space="preserve">ie Frontscheibe darf </w:t>
      </w:r>
      <w:r w:rsidR="00B67F51" w:rsidRPr="001E41C0">
        <w:rPr>
          <w:rFonts w:ascii="Mark Pro" w:hAnsi="Mark Pro" w:cs="Arial"/>
        </w:rPr>
        <w:t>nicht beklebt werden</w:t>
      </w:r>
      <w:r w:rsidR="0072483E" w:rsidRPr="001E41C0">
        <w:rPr>
          <w:rFonts w:ascii="Mark Pro" w:hAnsi="Mark Pro" w:cs="Arial"/>
        </w:rPr>
        <w:t>, abgesehen von gesetzlich zulässigen Tönungsstreifen</w:t>
      </w:r>
      <w:r w:rsidR="00F50288" w:rsidRPr="001E41C0">
        <w:rPr>
          <w:rFonts w:ascii="Mark Pro" w:hAnsi="Mark Pro" w:cs="Arial"/>
        </w:rPr>
        <w:t xml:space="preserve"> am oberen Rand</w:t>
      </w:r>
      <w:r w:rsidR="00B67F51" w:rsidRPr="001E41C0">
        <w:rPr>
          <w:rFonts w:ascii="Mark Pro" w:hAnsi="Mark Pro" w:cs="Arial"/>
        </w:rPr>
        <w:t xml:space="preserve">. </w:t>
      </w:r>
      <w:r w:rsidR="0057610A" w:rsidRPr="001E41C0">
        <w:rPr>
          <w:rFonts w:ascii="Mark Pro" w:hAnsi="Mark Pro" w:cs="Arial"/>
        </w:rPr>
        <w:t xml:space="preserve">Auf den vorderen Seitenscheiben sind </w:t>
      </w:r>
      <w:r w:rsidR="003200AC" w:rsidRPr="001E41C0">
        <w:rPr>
          <w:rFonts w:ascii="Mark Pro" w:hAnsi="Mark Pro" w:cs="Arial"/>
        </w:rPr>
        <w:t xml:space="preserve">Folierungen </w:t>
      </w:r>
      <w:r w:rsidR="0057610A" w:rsidRPr="001E41C0">
        <w:rPr>
          <w:rFonts w:ascii="Mark Pro" w:hAnsi="Mark Pro" w:cs="Arial"/>
        </w:rPr>
        <w:t>unzulässig</w:t>
      </w:r>
      <w:r w:rsidR="004B104A" w:rsidRPr="001E41C0">
        <w:rPr>
          <w:rFonts w:ascii="Mark Pro" w:hAnsi="Mark Pro" w:cs="Arial"/>
        </w:rPr>
        <w:t xml:space="preserve">. Im </w:t>
      </w:r>
      <w:r w:rsidR="00B67F51" w:rsidRPr="001E41C0">
        <w:rPr>
          <w:rFonts w:ascii="Mark Pro" w:hAnsi="Mark Pro" w:cs="Arial"/>
        </w:rPr>
        <w:t>hinteren Bereich sind stark getönte Scheiben</w:t>
      </w:r>
      <w:r w:rsidR="00F50288" w:rsidRPr="001E41C0">
        <w:rPr>
          <w:rFonts w:ascii="Mark Pro" w:hAnsi="Mark Pro" w:cs="Arial"/>
        </w:rPr>
        <w:t xml:space="preserve"> gestattet</w:t>
      </w:r>
      <w:r w:rsidR="00B67F51" w:rsidRPr="001E41C0">
        <w:rPr>
          <w:rFonts w:ascii="Mark Pro" w:hAnsi="Mark Pro" w:cs="Arial"/>
        </w:rPr>
        <w:t xml:space="preserve">, manche reden von einer „Privacy-Verglasung“, sofern das Fahrzeug </w:t>
      </w:r>
      <w:r w:rsidR="003200AC" w:rsidRPr="001E41C0">
        <w:rPr>
          <w:rFonts w:ascii="Mark Pro" w:hAnsi="Mark Pro" w:cs="Arial"/>
        </w:rPr>
        <w:t>zwei</w:t>
      </w:r>
      <w:r w:rsidR="00B67F51" w:rsidRPr="001E41C0">
        <w:rPr>
          <w:rFonts w:ascii="Mark Pro" w:hAnsi="Mark Pro" w:cs="Arial"/>
        </w:rPr>
        <w:t xml:space="preserve"> Außenspiegel </w:t>
      </w:r>
      <w:r w:rsidR="00F50288" w:rsidRPr="001E41C0">
        <w:rPr>
          <w:rFonts w:ascii="Mark Pro" w:hAnsi="Mark Pro" w:cs="Arial"/>
        </w:rPr>
        <w:t>hat</w:t>
      </w:r>
      <w:r w:rsidR="00B67F51" w:rsidRPr="001E41C0">
        <w:rPr>
          <w:rFonts w:ascii="Mark Pro" w:hAnsi="Mark Pro" w:cs="Arial"/>
        </w:rPr>
        <w:t>.</w:t>
      </w:r>
    </w:p>
    <w:p w14:paraId="015FBD5D" w14:textId="201F53F5" w:rsidR="00AF6D34" w:rsidRPr="001E41C0" w:rsidRDefault="00AF6D34" w:rsidP="00AF6D34">
      <w:pPr>
        <w:ind w:right="2120"/>
        <w:rPr>
          <w:rFonts w:ascii="Mark Pro" w:hAnsi="Mark Pro" w:cs="Arial"/>
        </w:rPr>
      </w:pPr>
      <w:r w:rsidRPr="001E41C0">
        <w:rPr>
          <w:rFonts w:ascii="Mark Pro" w:hAnsi="Mark Pro"/>
          <w:color w:val="C6243C"/>
        </w:rPr>
        <w:t xml:space="preserve">__ </w:t>
      </w:r>
      <w:r w:rsidRPr="001E41C0">
        <w:rPr>
          <w:rFonts w:ascii="Mark Pro" w:hAnsi="Mark Pro" w:cs="Arial"/>
          <w:b/>
          <w:bCs/>
        </w:rPr>
        <w:t>Die Farbe in den Papieren</w:t>
      </w:r>
      <w:r w:rsidRPr="001E41C0">
        <w:rPr>
          <w:rFonts w:ascii="Mark Pro" w:hAnsi="Mark Pro" w:cs="Arial"/>
        </w:rPr>
        <w:t xml:space="preserve">: </w:t>
      </w:r>
      <w:r w:rsidR="00F50288" w:rsidRPr="001E41C0">
        <w:rPr>
          <w:rFonts w:ascii="Mark Pro" w:hAnsi="Mark Pro" w:cs="Arial"/>
        </w:rPr>
        <w:t xml:space="preserve">Früher stand der </w:t>
      </w:r>
      <w:r w:rsidRPr="001E41C0">
        <w:rPr>
          <w:rFonts w:ascii="Mark Pro" w:hAnsi="Mark Pro" w:cs="Arial"/>
        </w:rPr>
        <w:t xml:space="preserve">Farbcode in den Fahrzeugpapieren </w:t>
      </w:r>
      <w:r w:rsidR="00F50288" w:rsidRPr="001E41C0">
        <w:rPr>
          <w:rFonts w:ascii="Mark Pro" w:hAnsi="Mark Pro" w:cs="Arial"/>
        </w:rPr>
        <w:t>– heute nicht mehr</w:t>
      </w:r>
      <w:r w:rsidRPr="001E41C0">
        <w:rPr>
          <w:rFonts w:ascii="Mark Pro" w:hAnsi="Mark Pro" w:cs="Arial"/>
        </w:rPr>
        <w:t xml:space="preserve">. Deswegen muss </w:t>
      </w:r>
      <w:r w:rsidR="00F50288" w:rsidRPr="001E41C0">
        <w:rPr>
          <w:rFonts w:ascii="Mark Pro" w:hAnsi="Mark Pro" w:cs="Arial"/>
        </w:rPr>
        <w:t xml:space="preserve">ein geändertes </w:t>
      </w:r>
      <w:r w:rsidRPr="001E41C0">
        <w:rPr>
          <w:rFonts w:ascii="Mark Pro" w:hAnsi="Mark Pro" w:cs="Arial"/>
        </w:rPr>
        <w:t>Äußere</w:t>
      </w:r>
      <w:r w:rsidR="00F50288" w:rsidRPr="001E41C0">
        <w:rPr>
          <w:rFonts w:ascii="Mark Pro" w:hAnsi="Mark Pro" w:cs="Arial"/>
        </w:rPr>
        <w:t>s</w:t>
      </w:r>
      <w:r w:rsidRPr="001E41C0">
        <w:rPr>
          <w:rFonts w:ascii="Mark Pro" w:hAnsi="Mark Pro" w:cs="Arial"/>
        </w:rPr>
        <w:t xml:space="preserve"> </w:t>
      </w:r>
      <w:r w:rsidR="003200AC" w:rsidRPr="001E41C0">
        <w:rPr>
          <w:rFonts w:ascii="Mark Pro" w:hAnsi="Mark Pro" w:cs="Arial"/>
        </w:rPr>
        <w:t xml:space="preserve">auch </w:t>
      </w:r>
      <w:r w:rsidRPr="001E41C0">
        <w:rPr>
          <w:rFonts w:ascii="Mark Pro" w:hAnsi="Mark Pro" w:cs="Arial"/>
        </w:rPr>
        <w:t>nicht sofort der Zulassungsstelle gemeldet werden. Allerd</w:t>
      </w:r>
      <w:r w:rsidR="00245FA0" w:rsidRPr="001E41C0">
        <w:rPr>
          <w:rFonts w:ascii="Mark Pro" w:hAnsi="Mark Pro" w:cs="Arial"/>
        </w:rPr>
        <w:t>i</w:t>
      </w:r>
      <w:r w:rsidRPr="001E41C0">
        <w:rPr>
          <w:rFonts w:ascii="Mark Pro" w:hAnsi="Mark Pro" w:cs="Arial"/>
        </w:rPr>
        <w:t xml:space="preserve">ngs ist die Fahrzeuglackierung im Zentralen Fahrzeugregister gespeichert. Insofern ist es sinnvoll, die neue Farbe im Zuge einer Ummeldung, </w:t>
      </w:r>
      <w:r w:rsidR="00397302" w:rsidRPr="001E41C0">
        <w:rPr>
          <w:rFonts w:ascii="Mark Pro" w:hAnsi="Mark Pro" w:cs="Arial"/>
        </w:rPr>
        <w:t xml:space="preserve">bei </w:t>
      </w:r>
      <w:r w:rsidRPr="001E41C0">
        <w:rPr>
          <w:rFonts w:ascii="Mark Pro" w:hAnsi="Mark Pro" w:cs="Arial"/>
        </w:rPr>
        <w:t>einem Halterwechsel oder bei</w:t>
      </w:r>
      <w:r w:rsidR="00245FA0" w:rsidRPr="001E41C0">
        <w:rPr>
          <w:rFonts w:ascii="Mark Pro" w:hAnsi="Mark Pro" w:cs="Arial"/>
        </w:rPr>
        <w:t>m</w:t>
      </w:r>
      <w:r w:rsidRPr="001E41C0">
        <w:rPr>
          <w:rFonts w:ascii="Mark Pro" w:hAnsi="Mark Pro" w:cs="Arial"/>
        </w:rPr>
        <w:t xml:space="preserve"> Ausstellen neuer Papiere mitzuteilen, damit die Registerdaten aktualisiert werden können.</w:t>
      </w:r>
    </w:p>
    <w:p w14:paraId="6831EB7E" w14:textId="77777777" w:rsidR="001E41C0" w:rsidRDefault="00A35C6B" w:rsidP="002F4CB5">
      <w:pPr>
        <w:ind w:right="2120"/>
        <w:rPr>
          <w:rFonts w:ascii="Mark Pro" w:hAnsi="Mark Pro" w:cs="Arial"/>
        </w:rPr>
      </w:pPr>
      <w:r w:rsidRPr="001E41C0">
        <w:rPr>
          <w:rFonts w:ascii="Mark Pro" w:hAnsi="Mark Pro"/>
          <w:color w:val="C6243C"/>
        </w:rPr>
        <w:t xml:space="preserve">__ </w:t>
      </w:r>
      <w:r w:rsidR="00AF6D34" w:rsidRPr="001E41C0">
        <w:rPr>
          <w:rFonts w:ascii="Mark Pro" w:hAnsi="Mark Pro" w:cs="Arial"/>
          <w:b/>
          <w:bCs/>
        </w:rPr>
        <w:t xml:space="preserve">Oldtimer: </w:t>
      </w:r>
      <w:r w:rsidR="00F50288" w:rsidRPr="001E41C0">
        <w:rPr>
          <w:rFonts w:ascii="Mark Pro" w:hAnsi="Mark Pro" w:cs="Arial"/>
        </w:rPr>
        <w:t>Bei historischen Fahrzeugen ist d</w:t>
      </w:r>
      <w:r w:rsidR="006C1F30" w:rsidRPr="001E41C0">
        <w:rPr>
          <w:rFonts w:ascii="Mark Pro" w:hAnsi="Mark Pro" w:cs="Arial"/>
        </w:rPr>
        <w:t xml:space="preserve">as H-Kennzeichen im Falle einer </w:t>
      </w:r>
      <w:r w:rsidR="00DF66B5" w:rsidRPr="001E41C0">
        <w:rPr>
          <w:rFonts w:ascii="Mark Pro" w:hAnsi="Mark Pro" w:cs="Arial"/>
        </w:rPr>
        <w:t xml:space="preserve">Neulackierung </w:t>
      </w:r>
      <w:r w:rsidR="006C1F30" w:rsidRPr="001E41C0">
        <w:rPr>
          <w:rFonts w:ascii="Mark Pro" w:hAnsi="Mark Pro" w:cs="Arial"/>
        </w:rPr>
        <w:t>nicht grundsätzlich gefährdet</w:t>
      </w:r>
      <w:r w:rsidR="003200AC" w:rsidRPr="001E41C0">
        <w:rPr>
          <w:rFonts w:ascii="Mark Pro" w:hAnsi="Mark Pro" w:cs="Arial"/>
        </w:rPr>
        <w:t xml:space="preserve"> – solange </w:t>
      </w:r>
      <w:r w:rsidR="00F50288" w:rsidRPr="001E41C0">
        <w:rPr>
          <w:rFonts w:ascii="Mark Pro" w:hAnsi="Mark Pro" w:cs="Arial"/>
        </w:rPr>
        <w:t xml:space="preserve">der </w:t>
      </w:r>
      <w:r w:rsidR="002F4CB5" w:rsidRPr="001E41C0">
        <w:rPr>
          <w:rFonts w:ascii="Mark Pro" w:hAnsi="Mark Pro" w:cs="Arial"/>
        </w:rPr>
        <w:t>neue Farb</w:t>
      </w:r>
      <w:r w:rsidR="00F50288" w:rsidRPr="001E41C0">
        <w:rPr>
          <w:rFonts w:ascii="Mark Pro" w:hAnsi="Mark Pro" w:cs="Arial"/>
        </w:rPr>
        <w:t>ton</w:t>
      </w:r>
      <w:r w:rsidR="002F4CB5" w:rsidRPr="001E41C0">
        <w:rPr>
          <w:rFonts w:ascii="Mark Pro" w:hAnsi="Mark Pro" w:cs="Arial"/>
        </w:rPr>
        <w:t xml:space="preserve"> zeitgenössisch </w:t>
      </w:r>
      <w:r w:rsidR="00B75BFD" w:rsidRPr="001E41C0">
        <w:rPr>
          <w:rFonts w:ascii="Mark Pro" w:hAnsi="Mark Pro" w:cs="Arial"/>
        </w:rPr>
        <w:t xml:space="preserve">für das Baujahr </w:t>
      </w:r>
      <w:r w:rsidR="003200AC" w:rsidRPr="001E41C0">
        <w:rPr>
          <w:rFonts w:ascii="Mark Pro" w:hAnsi="Mark Pro" w:cs="Arial"/>
        </w:rPr>
        <w:t xml:space="preserve">ist </w:t>
      </w:r>
      <w:r w:rsidR="002F4CB5" w:rsidRPr="001E41C0">
        <w:rPr>
          <w:rFonts w:ascii="Mark Pro" w:hAnsi="Mark Pro" w:cs="Arial"/>
        </w:rPr>
        <w:t xml:space="preserve">und zum Erscheinungsbild </w:t>
      </w:r>
      <w:r w:rsidR="003200AC" w:rsidRPr="001E41C0">
        <w:rPr>
          <w:rFonts w:ascii="Mark Pro" w:hAnsi="Mark Pro" w:cs="Arial"/>
        </w:rPr>
        <w:t>passt</w:t>
      </w:r>
      <w:r w:rsidR="002F4CB5" w:rsidRPr="001E41C0">
        <w:rPr>
          <w:rFonts w:ascii="Mark Pro" w:hAnsi="Mark Pro" w:cs="Arial"/>
        </w:rPr>
        <w:t xml:space="preserve">. </w:t>
      </w:r>
      <w:r w:rsidR="006D462E" w:rsidRPr="001E41C0">
        <w:rPr>
          <w:rFonts w:ascii="Mark Pro" w:hAnsi="Mark Pro" w:cs="Arial"/>
        </w:rPr>
        <w:t xml:space="preserve">Ob </w:t>
      </w:r>
      <w:r w:rsidR="0000570F" w:rsidRPr="001E41C0">
        <w:rPr>
          <w:rFonts w:ascii="Mark Pro" w:hAnsi="Mark Pro" w:cs="Arial"/>
        </w:rPr>
        <w:t>o</w:t>
      </w:r>
      <w:r w:rsidR="006D462E" w:rsidRPr="001E41C0">
        <w:rPr>
          <w:rFonts w:ascii="Mark Pro" w:hAnsi="Mark Pro" w:cs="Arial"/>
        </w:rPr>
        <w:t>riginal</w:t>
      </w:r>
      <w:r w:rsidR="00F50288" w:rsidRPr="001E41C0">
        <w:rPr>
          <w:rFonts w:ascii="Mark Pro" w:hAnsi="Mark Pro" w:cs="Arial"/>
        </w:rPr>
        <w:t xml:space="preserve"> </w:t>
      </w:r>
      <w:r w:rsidR="006D462E" w:rsidRPr="001E41C0">
        <w:rPr>
          <w:rFonts w:ascii="Mark Pro" w:hAnsi="Mark Pro" w:cs="Arial"/>
        </w:rPr>
        <w:t>oder nicht</w:t>
      </w:r>
      <w:r w:rsidR="00795564" w:rsidRPr="001E41C0">
        <w:rPr>
          <w:rFonts w:ascii="Mark Pro" w:hAnsi="Mark Pro" w:cs="Arial"/>
        </w:rPr>
        <w:t xml:space="preserve"> – </w:t>
      </w:r>
      <w:r w:rsidR="006D462E" w:rsidRPr="001E41C0">
        <w:rPr>
          <w:rFonts w:ascii="Mark Pro" w:hAnsi="Mark Pro" w:cs="Arial"/>
        </w:rPr>
        <w:t xml:space="preserve">wer seinen Klassiker neu lackieren möchte, </w:t>
      </w:r>
      <w:r w:rsidR="00984B10" w:rsidRPr="001E41C0">
        <w:rPr>
          <w:rFonts w:ascii="Mark Pro" w:hAnsi="Mark Pro" w:cs="Arial"/>
        </w:rPr>
        <w:t xml:space="preserve">kann meistens nicht mehr auf frühere </w:t>
      </w:r>
      <w:r w:rsidR="00795564" w:rsidRPr="001E41C0">
        <w:rPr>
          <w:rFonts w:ascii="Mark Pro" w:hAnsi="Mark Pro" w:cs="Arial"/>
        </w:rPr>
        <w:t xml:space="preserve">Lackformulierungen </w:t>
      </w:r>
      <w:r w:rsidR="00984B10" w:rsidRPr="001E41C0">
        <w:rPr>
          <w:rFonts w:ascii="Mark Pro" w:hAnsi="Mark Pro" w:cs="Arial"/>
        </w:rPr>
        <w:t xml:space="preserve">zurückgreifen. So </w:t>
      </w:r>
      <w:r w:rsidR="009A2A7E" w:rsidRPr="001E41C0">
        <w:rPr>
          <w:rFonts w:ascii="Mark Pro" w:hAnsi="Mark Pro" w:cs="Arial"/>
        </w:rPr>
        <w:t xml:space="preserve">sind </w:t>
      </w:r>
      <w:r w:rsidR="00984B10" w:rsidRPr="001E41C0">
        <w:rPr>
          <w:rFonts w:ascii="Mark Pro" w:hAnsi="Mark Pro" w:cs="Arial"/>
        </w:rPr>
        <w:t xml:space="preserve">die </w:t>
      </w:r>
      <w:r w:rsidR="00795564" w:rsidRPr="001E41C0">
        <w:rPr>
          <w:rFonts w:ascii="Mark Pro" w:hAnsi="Mark Pro" w:cs="Arial"/>
        </w:rPr>
        <w:t xml:space="preserve">einst </w:t>
      </w:r>
      <w:r w:rsidR="00984B10" w:rsidRPr="001E41C0">
        <w:rPr>
          <w:rFonts w:ascii="Mark Pro" w:hAnsi="Mark Pro" w:cs="Arial"/>
        </w:rPr>
        <w:t xml:space="preserve">verwendeten Nitrolacke heute </w:t>
      </w:r>
      <w:r w:rsidR="00B75BFD" w:rsidRPr="001E41C0">
        <w:rPr>
          <w:rFonts w:ascii="Mark Pro" w:hAnsi="Mark Pro" w:cs="Arial"/>
        </w:rPr>
        <w:t xml:space="preserve">nicht </w:t>
      </w:r>
      <w:r w:rsidR="00984B10" w:rsidRPr="001E41C0">
        <w:rPr>
          <w:rFonts w:ascii="Mark Pro" w:hAnsi="Mark Pro" w:cs="Arial"/>
        </w:rPr>
        <w:t>mehr</w:t>
      </w:r>
      <w:r w:rsidR="009A2A7E" w:rsidRPr="001E41C0">
        <w:rPr>
          <w:rFonts w:ascii="Mark Pro" w:hAnsi="Mark Pro" w:cs="Arial"/>
        </w:rPr>
        <w:t xml:space="preserve"> erlaubt</w:t>
      </w:r>
      <w:r w:rsidR="00984B10" w:rsidRPr="001E41C0">
        <w:rPr>
          <w:rFonts w:ascii="Mark Pro" w:hAnsi="Mark Pro" w:cs="Arial"/>
        </w:rPr>
        <w:t xml:space="preserve">. </w:t>
      </w:r>
    </w:p>
    <w:p w14:paraId="750E3BE6" w14:textId="66B5D179" w:rsidR="00984B10" w:rsidRPr="001E41C0" w:rsidRDefault="00984B10" w:rsidP="002F4CB5">
      <w:pPr>
        <w:ind w:right="2120"/>
        <w:rPr>
          <w:rFonts w:ascii="Mark Pro" w:hAnsi="Mark Pro" w:cs="Arial"/>
        </w:rPr>
      </w:pPr>
      <w:r w:rsidRPr="001E41C0">
        <w:rPr>
          <w:rFonts w:ascii="Mark Pro" w:hAnsi="Mark Pro" w:cs="Arial"/>
        </w:rPr>
        <w:t xml:space="preserve">Die gute Nachricht: </w:t>
      </w:r>
      <w:r w:rsidR="0057610A" w:rsidRPr="001E41C0">
        <w:rPr>
          <w:rFonts w:ascii="Mark Pro" w:hAnsi="Mark Pro" w:cs="Arial"/>
        </w:rPr>
        <w:t>Sogar</w:t>
      </w:r>
      <w:r w:rsidR="009A2A7E" w:rsidRPr="001E41C0">
        <w:rPr>
          <w:rFonts w:ascii="Mark Pro" w:hAnsi="Mark Pro" w:cs="Arial"/>
        </w:rPr>
        <w:t xml:space="preserve"> </w:t>
      </w:r>
      <w:r w:rsidR="0057610A" w:rsidRPr="001E41C0">
        <w:rPr>
          <w:rFonts w:ascii="Mark Pro" w:hAnsi="Mark Pro" w:cs="Arial"/>
        </w:rPr>
        <w:t xml:space="preserve">seltene </w:t>
      </w:r>
      <w:r w:rsidR="009A2A7E" w:rsidRPr="001E41C0">
        <w:rPr>
          <w:rFonts w:ascii="Mark Pro" w:hAnsi="Mark Pro" w:cs="Arial"/>
        </w:rPr>
        <w:t xml:space="preserve">historische Farbtöne </w:t>
      </w:r>
      <w:r w:rsidRPr="001E41C0">
        <w:rPr>
          <w:rFonts w:ascii="Mark Pro" w:hAnsi="Mark Pro" w:cs="Arial"/>
        </w:rPr>
        <w:t xml:space="preserve">lassen sich </w:t>
      </w:r>
      <w:r w:rsidR="00DE63D9" w:rsidRPr="001E41C0">
        <w:rPr>
          <w:rFonts w:ascii="Mark Pro" w:hAnsi="Mark Pro" w:cs="Arial"/>
        </w:rPr>
        <w:t xml:space="preserve">mit modernen Formulierungen </w:t>
      </w:r>
      <w:r w:rsidR="0057610A" w:rsidRPr="001E41C0">
        <w:rPr>
          <w:rFonts w:ascii="Mark Pro" w:hAnsi="Mark Pro" w:cs="Arial"/>
        </w:rPr>
        <w:t xml:space="preserve">perfekt </w:t>
      </w:r>
      <w:r w:rsidRPr="001E41C0">
        <w:rPr>
          <w:rFonts w:ascii="Mark Pro" w:hAnsi="Mark Pro" w:cs="Arial"/>
        </w:rPr>
        <w:t>nachbilden.</w:t>
      </w:r>
    </w:p>
    <w:p w14:paraId="50FC6AC4" w14:textId="6BCD79F6" w:rsidR="006032E4" w:rsidRPr="001E41C0" w:rsidRDefault="00A35C6B" w:rsidP="0008557B">
      <w:pPr>
        <w:ind w:right="2120"/>
        <w:rPr>
          <w:rFonts w:ascii="Mark Pro" w:hAnsi="Mark Pro" w:cs="Arial"/>
        </w:rPr>
      </w:pPr>
      <w:r w:rsidRPr="001E41C0">
        <w:rPr>
          <w:rFonts w:ascii="Mark Pro" w:hAnsi="Mark Pro"/>
          <w:color w:val="C6243C"/>
        </w:rPr>
        <w:lastRenderedPageBreak/>
        <w:t xml:space="preserve">__ </w:t>
      </w:r>
      <w:r w:rsidR="00B67F51" w:rsidRPr="001E41C0">
        <w:rPr>
          <w:rFonts w:ascii="Mark Pro" w:hAnsi="Mark Pro" w:cs="Arial"/>
          <w:b/>
          <w:bCs/>
        </w:rPr>
        <w:t>Fazit</w:t>
      </w:r>
      <w:r w:rsidR="005D2EC3" w:rsidRPr="001E41C0">
        <w:rPr>
          <w:rFonts w:ascii="Mark Pro" w:hAnsi="Mark Pro" w:cs="Arial"/>
          <w:b/>
          <w:bCs/>
        </w:rPr>
        <w:t>:</w:t>
      </w:r>
      <w:r w:rsidR="0008557B" w:rsidRPr="001E41C0">
        <w:rPr>
          <w:rFonts w:ascii="Mark Pro" w:hAnsi="Mark Pro" w:cs="Arial"/>
        </w:rPr>
        <w:t xml:space="preserve"> </w:t>
      </w:r>
      <w:r w:rsidR="009A2A7E" w:rsidRPr="001E41C0">
        <w:rPr>
          <w:rFonts w:ascii="Mark Pro" w:hAnsi="Mark Pro" w:cs="Arial"/>
        </w:rPr>
        <w:t xml:space="preserve">Obwohl </w:t>
      </w:r>
      <w:r w:rsidR="00B67F51" w:rsidRPr="001E41C0">
        <w:rPr>
          <w:rFonts w:ascii="Mark Pro" w:hAnsi="Mark Pro" w:cs="Arial"/>
        </w:rPr>
        <w:t xml:space="preserve">viele Möglichkeiten zur Individualisierung </w:t>
      </w:r>
      <w:r w:rsidR="006D107B" w:rsidRPr="001E41C0">
        <w:rPr>
          <w:rFonts w:ascii="Mark Pro" w:hAnsi="Mark Pro" w:cs="Arial"/>
        </w:rPr>
        <w:t xml:space="preserve">des Fahrzeugäußeren </w:t>
      </w:r>
      <w:r w:rsidR="00B67F51" w:rsidRPr="001E41C0">
        <w:rPr>
          <w:rFonts w:ascii="Mark Pro" w:hAnsi="Mark Pro" w:cs="Arial"/>
        </w:rPr>
        <w:t>erlaubt sind, gibt es Einschränkung</w:t>
      </w:r>
      <w:r w:rsidR="000B22A9" w:rsidRPr="001E41C0">
        <w:rPr>
          <w:rFonts w:ascii="Mark Pro" w:hAnsi="Mark Pro" w:cs="Arial"/>
        </w:rPr>
        <w:t>en</w:t>
      </w:r>
      <w:r w:rsidR="00B67F51" w:rsidRPr="001E41C0">
        <w:rPr>
          <w:rFonts w:ascii="Mark Pro" w:hAnsi="Mark Pro" w:cs="Arial"/>
        </w:rPr>
        <w:t xml:space="preserve">. Auf der sicheren Seite ist, wer </w:t>
      </w:r>
      <w:r w:rsidR="00BB690C" w:rsidRPr="001E41C0">
        <w:rPr>
          <w:rFonts w:ascii="Mark Pro" w:hAnsi="Mark Pro" w:cs="Arial"/>
        </w:rPr>
        <w:t xml:space="preserve">sich </w:t>
      </w:r>
      <w:r w:rsidR="00B67F51" w:rsidRPr="001E41C0">
        <w:rPr>
          <w:rFonts w:ascii="Mark Pro" w:hAnsi="Mark Pro" w:cs="Arial"/>
        </w:rPr>
        <w:t xml:space="preserve">vor der Neulackierung </w:t>
      </w:r>
      <w:r w:rsidR="00BB690C" w:rsidRPr="001E41C0">
        <w:rPr>
          <w:rFonts w:ascii="Mark Pro" w:hAnsi="Mark Pro" w:cs="Arial"/>
        </w:rPr>
        <w:t xml:space="preserve">mit den Experten einer GTÜ-Prüfstelle oder eines GTÜ-Classic-Partners </w:t>
      </w:r>
      <w:r w:rsidR="009A2A7E" w:rsidRPr="001E41C0">
        <w:rPr>
          <w:rFonts w:ascii="Mark Pro" w:hAnsi="Mark Pro" w:cs="Arial"/>
        </w:rPr>
        <w:t>berät</w:t>
      </w:r>
      <w:r w:rsidR="00BB690C" w:rsidRPr="001E41C0">
        <w:rPr>
          <w:rFonts w:ascii="Mark Pro" w:hAnsi="Mark Pro" w:cs="Arial"/>
        </w:rPr>
        <w:t xml:space="preserve">, ob die Wunschfarbe oder </w:t>
      </w:r>
      <w:r w:rsidR="009A2A7E" w:rsidRPr="001E41C0">
        <w:rPr>
          <w:rFonts w:ascii="Mark Pro" w:hAnsi="Mark Pro" w:cs="Arial"/>
        </w:rPr>
        <w:t xml:space="preserve">eine besondere </w:t>
      </w:r>
      <w:r w:rsidR="00BB690C" w:rsidRPr="001E41C0">
        <w:rPr>
          <w:rFonts w:ascii="Mark Pro" w:hAnsi="Mark Pro" w:cs="Arial"/>
        </w:rPr>
        <w:t>Folierung mit den gesetzlichen Vorschriften vereinbar ist.</w:t>
      </w:r>
    </w:p>
    <w:p w14:paraId="0D13F4C8" w14:textId="77777777" w:rsidR="00BB690C" w:rsidRDefault="00BB690C" w:rsidP="0008557B">
      <w:pPr>
        <w:ind w:right="2120"/>
        <w:rPr>
          <w:rFonts w:cs="Arial"/>
        </w:rPr>
      </w:pPr>
    </w:p>
    <w:p w14:paraId="4C6D8F04" w14:textId="77777777" w:rsidR="006A773B" w:rsidRDefault="006A773B" w:rsidP="0008557B">
      <w:pPr>
        <w:ind w:right="2120"/>
        <w:rPr>
          <w:rFonts w:cs="Arial"/>
        </w:rPr>
      </w:pPr>
    </w:p>
    <w:p w14:paraId="0714B559" w14:textId="77777777" w:rsidR="006A773B" w:rsidRDefault="006A773B" w:rsidP="0008557B">
      <w:pPr>
        <w:ind w:right="2120"/>
        <w:rPr>
          <w:rFonts w:cs="Arial"/>
        </w:rPr>
      </w:pPr>
    </w:p>
    <w:p w14:paraId="1DBD74F6" w14:textId="77777777" w:rsidR="006A773B" w:rsidRDefault="006A773B" w:rsidP="0008557B">
      <w:pPr>
        <w:ind w:right="2120"/>
        <w:rPr>
          <w:rFonts w:cs="Arial"/>
        </w:rPr>
      </w:pPr>
    </w:p>
    <w:p w14:paraId="1E037C59" w14:textId="77777777" w:rsidR="006A773B" w:rsidRDefault="006A773B" w:rsidP="0008557B">
      <w:pPr>
        <w:ind w:right="2120"/>
        <w:rPr>
          <w:rFonts w:cs="Arial"/>
        </w:rPr>
      </w:pPr>
    </w:p>
    <w:p w14:paraId="6EE4B119" w14:textId="77777777" w:rsidR="006A773B" w:rsidRDefault="006A773B" w:rsidP="0008557B">
      <w:pPr>
        <w:ind w:right="2120"/>
        <w:rPr>
          <w:rFonts w:cs="Arial"/>
        </w:rPr>
      </w:pPr>
    </w:p>
    <w:p w14:paraId="6353033C" w14:textId="77777777" w:rsidR="006A773B" w:rsidRDefault="006A773B" w:rsidP="0008557B">
      <w:pPr>
        <w:ind w:right="2120"/>
        <w:rPr>
          <w:rFonts w:cs="Arial"/>
        </w:rPr>
      </w:pPr>
    </w:p>
    <w:p w14:paraId="3368491E" w14:textId="77777777" w:rsidR="006A773B" w:rsidRDefault="006A773B" w:rsidP="0008557B">
      <w:pPr>
        <w:ind w:right="2120"/>
        <w:rPr>
          <w:rFonts w:cs="Arial"/>
        </w:rPr>
      </w:pPr>
    </w:p>
    <w:p w14:paraId="2E6C4FE1" w14:textId="77777777" w:rsidR="006A773B" w:rsidRDefault="006A773B" w:rsidP="0008557B">
      <w:pPr>
        <w:ind w:right="2120"/>
        <w:rPr>
          <w:rFonts w:cs="Arial"/>
        </w:rPr>
      </w:pPr>
    </w:p>
    <w:p w14:paraId="6B29C57D" w14:textId="77777777" w:rsidR="006A773B" w:rsidRDefault="006A773B" w:rsidP="0008557B">
      <w:pPr>
        <w:ind w:right="2120"/>
        <w:rPr>
          <w:rFonts w:cs="Arial"/>
        </w:rPr>
      </w:pPr>
    </w:p>
    <w:p w14:paraId="1C1C0258" w14:textId="77777777" w:rsidR="00047668" w:rsidRDefault="00047668" w:rsidP="0008557B">
      <w:pPr>
        <w:ind w:right="2120"/>
        <w:rPr>
          <w:rFonts w:cs="Arial"/>
        </w:rPr>
      </w:pPr>
    </w:p>
    <w:p w14:paraId="59210D5A" w14:textId="77777777" w:rsidR="00047668" w:rsidRDefault="00047668" w:rsidP="0008557B">
      <w:pPr>
        <w:ind w:right="2120"/>
        <w:rPr>
          <w:rFonts w:cs="Arial"/>
        </w:rPr>
      </w:pPr>
    </w:p>
    <w:p w14:paraId="7883ECD6" w14:textId="77777777" w:rsidR="006A773B" w:rsidRDefault="006A773B" w:rsidP="0008557B">
      <w:pPr>
        <w:ind w:right="2120"/>
        <w:rPr>
          <w:rFonts w:cs="Arial"/>
        </w:rPr>
      </w:pPr>
    </w:p>
    <w:p w14:paraId="016BE236" w14:textId="4E907369" w:rsidR="00832E68" w:rsidRPr="00424EA3" w:rsidRDefault="00832E68" w:rsidP="0049281F">
      <w:pPr>
        <w:ind w:right="2120"/>
        <w:rPr>
          <w:rFonts w:cs="Arial"/>
          <w:b/>
          <w:bCs/>
          <w:sz w:val="16"/>
          <w:szCs w:val="16"/>
        </w:rPr>
      </w:pPr>
      <w:r w:rsidRPr="00424EA3">
        <w:rPr>
          <w:rFonts w:cs="Arial"/>
          <w:b/>
          <w:bCs/>
          <w:sz w:val="16"/>
          <w:szCs w:val="16"/>
        </w:rPr>
        <w:t xml:space="preserve">Die </w:t>
      </w:r>
      <w:r w:rsidR="00FD2423">
        <w:rPr>
          <w:rFonts w:cs="Arial"/>
          <w:b/>
          <w:bCs/>
          <w:sz w:val="16"/>
          <w:szCs w:val="16"/>
        </w:rPr>
        <w:t xml:space="preserve">GTÜ </w:t>
      </w:r>
      <w:r w:rsidRPr="00424EA3">
        <w:rPr>
          <w:rFonts w:cs="Arial"/>
          <w:b/>
          <w:bCs/>
          <w:sz w:val="16"/>
          <w:szCs w:val="16"/>
        </w:rPr>
        <w:t>Gesellschaft für Technische Überwachung mbH</w:t>
      </w:r>
    </w:p>
    <w:p w14:paraId="22D1E399" w14:textId="58490C8E" w:rsidR="00832E68" w:rsidRDefault="00832E68" w:rsidP="00832E68">
      <w:pPr>
        <w:ind w:right="2120"/>
        <w:rPr>
          <w:sz w:val="16"/>
          <w:szCs w:val="16"/>
        </w:rPr>
      </w:pPr>
      <w:r w:rsidRPr="00424EA3">
        <w:rPr>
          <w:color w:val="C6243C"/>
          <w:sz w:val="16"/>
          <w:szCs w:val="16"/>
        </w:rPr>
        <w:t xml:space="preserve">__ </w:t>
      </w:r>
      <w:r w:rsidR="001D5A1B" w:rsidRPr="001D5A1B">
        <w:rPr>
          <w:sz w:val="16"/>
          <w:szCs w:val="16"/>
        </w:rPr>
        <w:t>Die GTÜ Gesellschaft für Technische Überwachung mbH ist die größte amtlich anerkannte Überwachungsorganisation freiberuflicher Kraftfahrzeugsachverständiger in Deutschland und zählt damit zu den größten Sachverständigenorganisationen überhaupt. Sie versteht sich als ein umfassendes Expertennetzwerk. Rund 2.500 selbständige und hauptberuflich tätige Sachverständige, mehr als 2.</w:t>
      </w:r>
      <w:r w:rsidR="003D64B1">
        <w:rPr>
          <w:sz w:val="16"/>
          <w:szCs w:val="16"/>
        </w:rPr>
        <w:t>700</w:t>
      </w:r>
      <w:r w:rsidR="003D64B1" w:rsidRPr="001D5A1B">
        <w:rPr>
          <w:sz w:val="16"/>
          <w:szCs w:val="16"/>
        </w:rPr>
        <w:t xml:space="preserve"> </w:t>
      </w:r>
      <w:r w:rsidR="001D5A1B" w:rsidRPr="001D5A1B">
        <w:rPr>
          <w:sz w:val="16"/>
          <w:szCs w:val="16"/>
        </w:rPr>
        <w:t>Prüfingenieurinnen und Prüfingenieure sowie zahlreiche qualifizierte Mitarbeitende stehen an 1</w:t>
      </w:r>
      <w:r w:rsidR="003D64B1">
        <w:rPr>
          <w:sz w:val="16"/>
          <w:szCs w:val="16"/>
        </w:rPr>
        <w:t>1.0</w:t>
      </w:r>
      <w:r w:rsidR="001D5A1B" w:rsidRPr="001D5A1B">
        <w:rPr>
          <w:sz w:val="16"/>
          <w:szCs w:val="16"/>
        </w:rPr>
        <w:t>00 Prüfstützpunkten in Werkstätten und Autohäusern sowie an mehr als 8</w:t>
      </w:r>
      <w:r w:rsidR="003D64B1">
        <w:rPr>
          <w:sz w:val="16"/>
          <w:szCs w:val="16"/>
        </w:rPr>
        <w:t>7</w:t>
      </w:r>
      <w:r w:rsidR="001D5A1B" w:rsidRPr="001D5A1B">
        <w:rPr>
          <w:sz w:val="16"/>
          <w:szCs w:val="16"/>
        </w:rPr>
        <w:t>0 eigenen Prüfstellen der GTÜ-Vertragspartner zur Verfügung. Die GTÜ-Prüfingenieurinnen und -Prüfingenieure sind im Sinne der Verkehrssicherheit und des Umweltschutzes tätig.</w:t>
      </w:r>
    </w:p>
    <w:p w14:paraId="5BC596A6" w14:textId="0AA51B14" w:rsidR="002E3C1B" w:rsidRPr="00424EA3" w:rsidRDefault="002E3C1B" w:rsidP="00832E68">
      <w:pPr>
        <w:ind w:right="2120"/>
        <w:rPr>
          <w:sz w:val="16"/>
          <w:szCs w:val="16"/>
        </w:rPr>
      </w:pPr>
      <w:r w:rsidRPr="00424EA3">
        <w:rPr>
          <w:color w:val="C6243C"/>
          <w:sz w:val="16"/>
          <w:szCs w:val="16"/>
        </w:rPr>
        <w:t>__</w:t>
      </w:r>
      <w:r>
        <w:rPr>
          <w:sz w:val="16"/>
          <w:szCs w:val="16"/>
        </w:rPr>
        <w:t xml:space="preserve"> Gesellschafter der GTÜ sind die drei Sachverständigenverbände: AGS (Arbeitsgemeinschaft der Kfz-Sachverständigen e.V.), BVS-KSV (BVS-Kraftfahrzeugsachverständigen-Verein e.V.) und BVSK (Bundes</w:t>
      </w:r>
      <w:r>
        <w:rPr>
          <w:sz w:val="16"/>
          <w:szCs w:val="16"/>
        </w:rPr>
        <w:softHyphen/>
        <w:t>verband der freiberuflichen und unabhängigen Sachverständigen für das Kraftfahrzeugwesen e.V.).</w:t>
      </w:r>
    </w:p>
    <w:sectPr w:rsidR="002E3C1B" w:rsidRPr="00424EA3" w:rsidSect="00E7446A">
      <w:headerReference w:type="even" r:id="rId8"/>
      <w:headerReference w:type="default" r:id="rId9"/>
      <w:footerReference w:type="even" r:id="rId10"/>
      <w:footerReference w:type="default" r:id="rId11"/>
      <w:headerReference w:type="first" r:id="rId12"/>
      <w:footerReference w:type="first" r:id="rId13"/>
      <w:type w:val="continuous"/>
      <w:pgSz w:w="11901" w:h="16840"/>
      <w:pgMar w:top="2835" w:right="1134" w:bottom="1985" w:left="1134" w:header="2608" w:footer="192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9D7C7F" w14:textId="77777777" w:rsidR="005B3048" w:rsidRDefault="005B3048" w:rsidP="00A72994">
      <w:r>
        <w:separator/>
      </w:r>
    </w:p>
  </w:endnote>
  <w:endnote w:type="continuationSeparator" w:id="0">
    <w:p w14:paraId="0082E501" w14:textId="77777777" w:rsidR="005B3048" w:rsidRDefault="005B3048" w:rsidP="00A729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ark Pro">
    <w:altName w:val="Calibri"/>
    <w:panose1 w:val="020B0504020201010104"/>
    <w:charset w:val="00"/>
    <w:family w:val="swiss"/>
    <w:pitch w:val="variable"/>
    <w:sig w:usb0="A00000FF" w:usb1="5000FCFB" w:usb2="00000000" w:usb3="00000000" w:csb0="00000093"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A04E3F" w14:textId="77777777" w:rsidR="00D14CDF" w:rsidRDefault="00D14CDF">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9774F0" w14:textId="77777777" w:rsidR="00D14CDF" w:rsidRDefault="00D14CDF">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133705" w14:textId="77777777" w:rsidR="00D14CDF" w:rsidRDefault="00D14CD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0131C6" w14:textId="77777777" w:rsidR="005B3048" w:rsidRDefault="005B3048" w:rsidP="00A72994">
      <w:r>
        <w:separator/>
      </w:r>
    </w:p>
  </w:footnote>
  <w:footnote w:type="continuationSeparator" w:id="0">
    <w:p w14:paraId="2F4E09A6" w14:textId="77777777" w:rsidR="005B3048" w:rsidRDefault="005B3048" w:rsidP="00A729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C68F8E" w14:textId="77777777" w:rsidR="00D14CDF" w:rsidRDefault="00D14CDF">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CF177C" w14:textId="77777777" w:rsidR="006344C5" w:rsidRDefault="00820020">
    <w:r>
      <w:rPr>
        <w:noProof/>
      </w:rPr>
      <w:drawing>
        <wp:anchor distT="0" distB="0" distL="114300" distR="114300" simplePos="0" relativeHeight="251661312" behindDoc="1" locked="0" layoutInCell="1" allowOverlap="1" wp14:anchorId="27CB71E4" wp14:editId="7F2881F5">
          <wp:simplePos x="0" y="0"/>
          <wp:positionH relativeFrom="page">
            <wp:posOffset>0</wp:posOffset>
          </wp:positionH>
          <wp:positionV relativeFrom="paragraph">
            <wp:posOffset>-1622032</wp:posOffset>
          </wp:positionV>
          <wp:extent cx="7535393" cy="10658935"/>
          <wp:effectExtent l="0" t="0" r="8890" b="0"/>
          <wp:wrapNone/>
          <wp:docPr id="1" name="Grafik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Grafik 2"/>
                  <pic:cNvPicPr>
                    <a:picLocks/>
                  </pic:cNvPicPr>
                </pic:nvPicPr>
                <pic:blipFill>
                  <a:blip r:embed="rId1">
                    <a:extLst>
                      <a:ext uri="{28A0092B-C50C-407E-A947-70E740481C1C}">
                        <a14:useLocalDpi xmlns:a14="http://schemas.microsoft.com/office/drawing/2010/main" val="0"/>
                      </a:ext>
                    </a:extLst>
                  </a:blip>
                  <a:stretch>
                    <a:fillRect/>
                  </a:stretch>
                </pic:blipFill>
                <pic:spPr bwMode="auto">
                  <a:xfrm>
                    <a:off x="0" y="0"/>
                    <a:ext cx="7535393" cy="1065893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473745" w14:textId="77777777" w:rsidR="00D14CDF" w:rsidRDefault="00D14CDF">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D1AD3"/>
    <w:multiLevelType w:val="hybridMultilevel"/>
    <w:tmpl w:val="B4B890E2"/>
    <w:lvl w:ilvl="0" w:tplc="65584A5C">
      <w:start w:val="1"/>
      <w:numFmt w:val="bullet"/>
      <w:lvlText w:val="+"/>
      <w:lvlJc w:val="left"/>
      <w:pPr>
        <w:ind w:left="360" w:hanging="360"/>
      </w:pPr>
      <w:rPr>
        <w:rFonts w:ascii="Mark Pro" w:hAnsi="Mark Pro" w:hint="default"/>
        <w:b/>
        <w:i w:val="0"/>
        <w:color w:val="DA1F3D"/>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9D139FF"/>
    <w:multiLevelType w:val="multilevel"/>
    <w:tmpl w:val="6AEE8B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3FB3166"/>
    <w:multiLevelType w:val="hybridMultilevel"/>
    <w:tmpl w:val="AC8E71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0DA11EE"/>
    <w:multiLevelType w:val="hybridMultilevel"/>
    <w:tmpl w:val="D8F82FBC"/>
    <w:lvl w:ilvl="0" w:tplc="95CAFB02">
      <w:start w:val="1"/>
      <w:numFmt w:val="bullet"/>
      <w:lvlText w:val="+"/>
      <w:lvlJc w:val="left"/>
      <w:pPr>
        <w:ind w:left="680" w:hanging="34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3EE1786"/>
    <w:multiLevelType w:val="multilevel"/>
    <w:tmpl w:val="5FC686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2534989"/>
    <w:multiLevelType w:val="hybridMultilevel"/>
    <w:tmpl w:val="8C66AA30"/>
    <w:lvl w:ilvl="0" w:tplc="17E40678">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31A3BFE"/>
    <w:multiLevelType w:val="hybridMultilevel"/>
    <w:tmpl w:val="58A8838A"/>
    <w:lvl w:ilvl="0" w:tplc="AFB65750">
      <w:start w:val="1"/>
      <w:numFmt w:val="bullet"/>
      <w:lvlText w:val="+"/>
      <w:lvlJc w:val="left"/>
      <w:pPr>
        <w:ind w:left="360" w:hanging="360"/>
      </w:pPr>
      <w:rPr>
        <w:rFonts w:ascii="Mark Pro" w:hAnsi="Mark Pro" w:hint="default"/>
        <w:b/>
        <w:i w:val="0"/>
        <w:color w:val="555555"/>
        <w:sz w:val="22"/>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7" w15:restartNumberingAfterBreak="0">
    <w:nsid w:val="3669066A"/>
    <w:multiLevelType w:val="hybridMultilevel"/>
    <w:tmpl w:val="6FD820A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C7F1CAC"/>
    <w:multiLevelType w:val="hybridMultilevel"/>
    <w:tmpl w:val="4F46842C"/>
    <w:lvl w:ilvl="0" w:tplc="95CAFB02">
      <w:start w:val="1"/>
      <w:numFmt w:val="bullet"/>
      <w:lvlText w:val="+"/>
      <w:lvlJc w:val="left"/>
      <w:pPr>
        <w:ind w:left="700" w:hanging="36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06057D6"/>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560D0010"/>
    <w:multiLevelType w:val="hybridMultilevel"/>
    <w:tmpl w:val="3384CD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65DB4A2E"/>
    <w:multiLevelType w:val="hybridMultilevel"/>
    <w:tmpl w:val="236894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68AF51AF"/>
    <w:multiLevelType w:val="hybridMultilevel"/>
    <w:tmpl w:val="4BCEB57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69C87ABD"/>
    <w:multiLevelType w:val="multilevel"/>
    <w:tmpl w:val="0E9CF3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1F46245"/>
    <w:multiLevelType w:val="hybridMultilevel"/>
    <w:tmpl w:val="5B8C64BE"/>
    <w:lvl w:ilvl="0" w:tplc="CE680C32">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733B6B04"/>
    <w:multiLevelType w:val="hybridMultilevel"/>
    <w:tmpl w:val="B1CA2408"/>
    <w:lvl w:ilvl="0" w:tplc="65584A5C">
      <w:start w:val="1"/>
      <w:numFmt w:val="bullet"/>
      <w:lvlText w:val="+"/>
      <w:lvlJc w:val="left"/>
      <w:pPr>
        <w:ind w:left="720" w:hanging="360"/>
      </w:pPr>
      <w:rPr>
        <w:rFonts w:ascii="Mark Pro" w:hAnsi="Mark Pro" w:hint="default"/>
        <w:b/>
        <w:i w:val="0"/>
        <w:color w:val="DA1F3D"/>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781226A4"/>
    <w:multiLevelType w:val="multilevel"/>
    <w:tmpl w:val="15C0E7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B5B27C3"/>
    <w:multiLevelType w:val="hybridMultilevel"/>
    <w:tmpl w:val="15E0733C"/>
    <w:lvl w:ilvl="0" w:tplc="F6D28A16">
      <w:start w:val="1"/>
      <w:numFmt w:val="bullet"/>
      <w:pStyle w:val="Aufzhlung"/>
      <w:lvlText w:val=""/>
      <w:lvlJc w:val="left"/>
      <w:pPr>
        <w:ind w:left="360" w:hanging="360"/>
      </w:pPr>
      <w:rPr>
        <w:rFonts w:ascii="Symbol" w:hAnsi="Symbol"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7DF859FD"/>
    <w:multiLevelType w:val="hybridMultilevel"/>
    <w:tmpl w:val="299470C6"/>
    <w:lvl w:ilvl="0" w:tplc="AFB65750">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7F942B21"/>
    <w:multiLevelType w:val="hybridMultilevel"/>
    <w:tmpl w:val="4BEADA90"/>
    <w:lvl w:ilvl="0" w:tplc="65584A5C">
      <w:start w:val="1"/>
      <w:numFmt w:val="bullet"/>
      <w:lvlText w:val="+"/>
      <w:lvlJc w:val="left"/>
      <w:pPr>
        <w:ind w:left="360" w:hanging="360"/>
      </w:pPr>
      <w:rPr>
        <w:rFonts w:ascii="Mark Pro" w:hAnsi="Mark Pro" w:hint="default"/>
        <w:b/>
        <w:i w:val="0"/>
        <w:color w:val="DA1F3D"/>
        <w:sz w:val="22"/>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431975843">
    <w:abstractNumId w:val="10"/>
  </w:num>
  <w:num w:numId="2" w16cid:durableId="149180566">
    <w:abstractNumId w:val="3"/>
  </w:num>
  <w:num w:numId="3" w16cid:durableId="1800881794">
    <w:abstractNumId w:val="8"/>
  </w:num>
  <w:num w:numId="4" w16cid:durableId="1510876263">
    <w:abstractNumId w:val="17"/>
  </w:num>
  <w:num w:numId="5" w16cid:durableId="773326142">
    <w:abstractNumId w:val="18"/>
  </w:num>
  <w:num w:numId="6" w16cid:durableId="1437941766">
    <w:abstractNumId w:val="5"/>
  </w:num>
  <w:num w:numId="7" w16cid:durableId="1835143751">
    <w:abstractNumId w:val="6"/>
  </w:num>
  <w:num w:numId="8" w16cid:durableId="337932294">
    <w:abstractNumId w:val="9"/>
  </w:num>
  <w:num w:numId="9" w16cid:durableId="842822955">
    <w:abstractNumId w:val="2"/>
  </w:num>
  <w:num w:numId="10" w16cid:durableId="1113944143">
    <w:abstractNumId w:val="0"/>
  </w:num>
  <w:num w:numId="11" w16cid:durableId="1704089195">
    <w:abstractNumId w:val="19"/>
  </w:num>
  <w:num w:numId="12" w16cid:durableId="1574700210">
    <w:abstractNumId w:val="11"/>
  </w:num>
  <w:num w:numId="13" w16cid:durableId="937565841">
    <w:abstractNumId w:val="15"/>
  </w:num>
  <w:num w:numId="14" w16cid:durableId="1571621182">
    <w:abstractNumId w:val="7"/>
  </w:num>
  <w:num w:numId="15" w16cid:durableId="1458451433">
    <w:abstractNumId w:val="12"/>
  </w:num>
  <w:num w:numId="16" w16cid:durableId="326174389">
    <w:abstractNumId w:val="4"/>
  </w:num>
  <w:num w:numId="17" w16cid:durableId="1787459171">
    <w:abstractNumId w:val="16"/>
  </w:num>
  <w:num w:numId="18" w16cid:durableId="1019888643">
    <w:abstractNumId w:val="1"/>
  </w:num>
  <w:num w:numId="19" w16cid:durableId="200213201">
    <w:abstractNumId w:val="13"/>
  </w:num>
  <w:num w:numId="20" w16cid:durableId="33642066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attachedTemplate r:id="rId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hyphenationZone w:val="425"/>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0636"/>
    <w:rsid w:val="0000267C"/>
    <w:rsid w:val="0000570F"/>
    <w:rsid w:val="00006C8E"/>
    <w:rsid w:val="00007755"/>
    <w:rsid w:val="00007AAF"/>
    <w:rsid w:val="00007B49"/>
    <w:rsid w:val="00017F09"/>
    <w:rsid w:val="000232EA"/>
    <w:rsid w:val="00024746"/>
    <w:rsid w:val="00025282"/>
    <w:rsid w:val="00025700"/>
    <w:rsid w:val="00025C8D"/>
    <w:rsid w:val="0002748E"/>
    <w:rsid w:val="000310B7"/>
    <w:rsid w:val="000314E7"/>
    <w:rsid w:val="0003180E"/>
    <w:rsid w:val="00032F66"/>
    <w:rsid w:val="00033A9C"/>
    <w:rsid w:val="000345B2"/>
    <w:rsid w:val="00034992"/>
    <w:rsid w:val="00040661"/>
    <w:rsid w:val="00041132"/>
    <w:rsid w:val="00042F46"/>
    <w:rsid w:val="0004400A"/>
    <w:rsid w:val="00045489"/>
    <w:rsid w:val="0004578B"/>
    <w:rsid w:val="000459C8"/>
    <w:rsid w:val="00047668"/>
    <w:rsid w:val="000477B6"/>
    <w:rsid w:val="00047D07"/>
    <w:rsid w:val="0005528E"/>
    <w:rsid w:val="00056745"/>
    <w:rsid w:val="00057A15"/>
    <w:rsid w:val="000606ED"/>
    <w:rsid w:val="00060B9D"/>
    <w:rsid w:val="000620D7"/>
    <w:rsid w:val="00062665"/>
    <w:rsid w:val="000644FC"/>
    <w:rsid w:val="00065983"/>
    <w:rsid w:val="00067539"/>
    <w:rsid w:val="000712EB"/>
    <w:rsid w:val="00071719"/>
    <w:rsid w:val="000717BF"/>
    <w:rsid w:val="00072368"/>
    <w:rsid w:val="00081917"/>
    <w:rsid w:val="000822A9"/>
    <w:rsid w:val="00083C1E"/>
    <w:rsid w:val="0008557B"/>
    <w:rsid w:val="00085E05"/>
    <w:rsid w:val="000910B5"/>
    <w:rsid w:val="000963E2"/>
    <w:rsid w:val="000A25D4"/>
    <w:rsid w:val="000A262D"/>
    <w:rsid w:val="000A2BE2"/>
    <w:rsid w:val="000A62CF"/>
    <w:rsid w:val="000B0C74"/>
    <w:rsid w:val="000B0FE9"/>
    <w:rsid w:val="000B22A9"/>
    <w:rsid w:val="000B7822"/>
    <w:rsid w:val="000C46EE"/>
    <w:rsid w:val="000C7B0A"/>
    <w:rsid w:val="000D0CB0"/>
    <w:rsid w:val="000D128A"/>
    <w:rsid w:val="000D37B3"/>
    <w:rsid w:val="000E308F"/>
    <w:rsid w:val="000E6622"/>
    <w:rsid w:val="000E7426"/>
    <w:rsid w:val="000F1710"/>
    <w:rsid w:val="000F1D3E"/>
    <w:rsid w:val="000F3962"/>
    <w:rsid w:val="000F42C7"/>
    <w:rsid w:val="000F4591"/>
    <w:rsid w:val="000F4727"/>
    <w:rsid w:val="000F5D6E"/>
    <w:rsid w:val="00100CE7"/>
    <w:rsid w:val="00105363"/>
    <w:rsid w:val="001064D8"/>
    <w:rsid w:val="00106778"/>
    <w:rsid w:val="00107F33"/>
    <w:rsid w:val="0011403A"/>
    <w:rsid w:val="001249BE"/>
    <w:rsid w:val="0012559A"/>
    <w:rsid w:val="001255DA"/>
    <w:rsid w:val="0012669A"/>
    <w:rsid w:val="001306D7"/>
    <w:rsid w:val="00131B38"/>
    <w:rsid w:val="00133B0E"/>
    <w:rsid w:val="00133F1B"/>
    <w:rsid w:val="00134814"/>
    <w:rsid w:val="00134B5C"/>
    <w:rsid w:val="001356ED"/>
    <w:rsid w:val="00136B6E"/>
    <w:rsid w:val="00136CBB"/>
    <w:rsid w:val="00140776"/>
    <w:rsid w:val="00141ECF"/>
    <w:rsid w:val="001456B9"/>
    <w:rsid w:val="0014608D"/>
    <w:rsid w:val="00151266"/>
    <w:rsid w:val="0015617A"/>
    <w:rsid w:val="00156A0E"/>
    <w:rsid w:val="00164733"/>
    <w:rsid w:val="00165E2B"/>
    <w:rsid w:val="001701A8"/>
    <w:rsid w:val="0017102C"/>
    <w:rsid w:val="001712A5"/>
    <w:rsid w:val="00173928"/>
    <w:rsid w:val="00175C09"/>
    <w:rsid w:val="00176A2F"/>
    <w:rsid w:val="00187F66"/>
    <w:rsid w:val="0019036B"/>
    <w:rsid w:val="00195F46"/>
    <w:rsid w:val="00196070"/>
    <w:rsid w:val="0019782B"/>
    <w:rsid w:val="001A2894"/>
    <w:rsid w:val="001A35BF"/>
    <w:rsid w:val="001A4A6B"/>
    <w:rsid w:val="001A7916"/>
    <w:rsid w:val="001B0610"/>
    <w:rsid w:val="001B3F83"/>
    <w:rsid w:val="001B6011"/>
    <w:rsid w:val="001C0A31"/>
    <w:rsid w:val="001C23BD"/>
    <w:rsid w:val="001C2423"/>
    <w:rsid w:val="001C60AE"/>
    <w:rsid w:val="001D159C"/>
    <w:rsid w:val="001D2F0F"/>
    <w:rsid w:val="001D3FBA"/>
    <w:rsid w:val="001D410D"/>
    <w:rsid w:val="001D4A06"/>
    <w:rsid w:val="001D56AA"/>
    <w:rsid w:val="001D5A1B"/>
    <w:rsid w:val="001D6D15"/>
    <w:rsid w:val="001E0E5A"/>
    <w:rsid w:val="001E24AB"/>
    <w:rsid w:val="001E41C0"/>
    <w:rsid w:val="001E4CC9"/>
    <w:rsid w:val="001E692E"/>
    <w:rsid w:val="001F119C"/>
    <w:rsid w:val="001F1A5B"/>
    <w:rsid w:val="001F3D4B"/>
    <w:rsid w:val="001F49A8"/>
    <w:rsid w:val="001F5741"/>
    <w:rsid w:val="0020186C"/>
    <w:rsid w:val="0020279C"/>
    <w:rsid w:val="0020301D"/>
    <w:rsid w:val="002033EE"/>
    <w:rsid w:val="002036C9"/>
    <w:rsid w:val="00203E0A"/>
    <w:rsid w:val="00204CCF"/>
    <w:rsid w:val="00205C4C"/>
    <w:rsid w:val="0021052D"/>
    <w:rsid w:val="002144C4"/>
    <w:rsid w:val="00215104"/>
    <w:rsid w:val="00215ADB"/>
    <w:rsid w:val="00216F39"/>
    <w:rsid w:val="00217F66"/>
    <w:rsid w:val="00221F70"/>
    <w:rsid w:val="002236B2"/>
    <w:rsid w:val="002242B0"/>
    <w:rsid w:val="00224643"/>
    <w:rsid w:val="0022476C"/>
    <w:rsid w:val="002252BF"/>
    <w:rsid w:val="002272E7"/>
    <w:rsid w:val="002307BB"/>
    <w:rsid w:val="00230B1D"/>
    <w:rsid w:val="00235592"/>
    <w:rsid w:val="00237371"/>
    <w:rsid w:val="00240770"/>
    <w:rsid w:val="0024264E"/>
    <w:rsid w:val="00244DBB"/>
    <w:rsid w:val="00245FA0"/>
    <w:rsid w:val="00256951"/>
    <w:rsid w:val="0026174A"/>
    <w:rsid w:val="00262CBA"/>
    <w:rsid w:val="00263070"/>
    <w:rsid w:val="002634FA"/>
    <w:rsid w:val="002637F1"/>
    <w:rsid w:val="0026496A"/>
    <w:rsid w:val="00266A7D"/>
    <w:rsid w:val="00271F32"/>
    <w:rsid w:val="00272C2C"/>
    <w:rsid w:val="0027445E"/>
    <w:rsid w:val="00275270"/>
    <w:rsid w:val="00282BBC"/>
    <w:rsid w:val="00283810"/>
    <w:rsid w:val="00285D33"/>
    <w:rsid w:val="002875D1"/>
    <w:rsid w:val="00287CF6"/>
    <w:rsid w:val="002906BF"/>
    <w:rsid w:val="0029165D"/>
    <w:rsid w:val="00292BE0"/>
    <w:rsid w:val="002935FD"/>
    <w:rsid w:val="00295DDF"/>
    <w:rsid w:val="002A5571"/>
    <w:rsid w:val="002A55B7"/>
    <w:rsid w:val="002A5DBA"/>
    <w:rsid w:val="002A79B4"/>
    <w:rsid w:val="002A7DE4"/>
    <w:rsid w:val="002B10C1"/>
    <w:rsid w:val="002B6F06"/>
    <w:rsid w:val="002B7697"/>
    <w:rsid w:val="002B7F2B"/>
    <w:rsid w:val="002C1086"/>
    <w:rsid w:val="002C124E"/>
    <w:rsid w:val="002C1755"/>
    <w:rsid w:val="002C1A51"/>
    <w:rsid w:val="002C4E4C"/>
    <w:rsid w:val="002C5160"/>
    <w:rsid w:val="002C58D6"/>
    <w:rsid w:val="002D2EC4"/>
    <w:rsid w:val="002D33A3"/>
    <w:rsid w:val="002D3CC1"/>
    <w:rsid w:val="002D401E"/>
    <w:rsid w:val="002D5BC3"/>
    <w:rsid w:val="002D6CC1"/>
    <w:rsid w:val="002E099A"/>
    <w:rsid w:val="002E0E87"/>
    <w:rsid w:val="002E1102"/>
    <w:rsid w:val="002E2E98"/>
    <w:rsid w:val="002E3C1B"/>
    <w:rsid w:val="002E7D7B"/>
    <w:rsid w:val="002F10E5"/>
    <w:rsid w:val="002F240D"/>
    <w:rsid w:val="002F4CB5"/>
    <w:rsid w:val="0030077D"/>
    <w:rsid w:val="00302047"/>
    <w:rsid w:val="00302DBF"/>
    <w:rsid w:val="003034C2"/>
    <w:rsid w:val="003044B1"/>
    <w:rsid w:val="00304F86"/>
    <w:rsid w:val="0030542A"/>
    <w:rsid w:val="003054CA"/>
    <w:rsid w:val="003106F2"/>
    <w:rsid w:val="00310BC5"/>
    <w:rsid w:val="00313A65"/>
    <w:rsid w:val="00313E96"/>
    <w:rsid w:val="00315F1F"/>
    <w:rsid w:val="003200AC"/>
    <w:rsid w:val="0032054B"/>
    <w:rsid w:val="00321748"/>
    <w:rsid w:val="00322450"/>
    <w:rsid w:val="00325AFD"/>
    <w:rsid w:val="00326B58"/>
    <w:rsid w:val="00326DE8"/>
    <w:rsid w:val="0033094F"/>
    <w:rsid w:val="00333651"/>
    <w:rsid w:val="003359EF"/>
    <w:rsid w:val="00335EB2"/>
    <w:rsid w:val="003374BB"/>
    <w:rsid w:val="00337CD2"/>
    <w:rsid w:val="00342C61"/>
    <w:rsid w:val="003442EC"/>
    <w:rsid w:val="003458F2"/>
    <w:rsid w:val="00346400"/>
    <w:rsid w:val="00346867"/>
    <w:rsid w:val="00347060"/>
    <w:rsid w:val="00347506"/>
    <w:rsid w:val="003509A8"/>
    <w:rsid w:val="00350F07"/>
    <w:rsid w:val="00353655"/>
    <w:rsid w:val="00356951"/>
    <w:rsid w:val="00360EE3"/>
    <w:rsid w:val="00362622"/>
    <w:rsid w:val="00363150"/>
    <w:rsid w:val="00363227"/>
    <w:rsid w:val="00364E57"/>
    <w:rsid w:val="003709FC"/>
    <w:rsid w:val="00370A32"/>
    <w:rsid w:val="00371771"/>
    <w:rsid w:val="003732E8"/>
    <w:rsid w:val="00373D45"/>
    <w:rsid w:val="00377B8A"/>
    <w:rsid w:val="00381695"/>
    <w:rsid w:val="00382007"/>
    <w:rsid w:val="003851E6"/>
    <w:rsid w:val="00386347"/>
    <w:rsid w:val="0038772E"/>
    <w:rsid w:val="00393CD3"/>
    <w:rsid w:val="00393E6F"/>
    <w:rsid w:val="00394AF5"/>
    <w:rsid w:val="00397302"/>
    <w:rsid w:val="003A0BEF"/>
    <w:rsid w:val="003A112E"/>
    <w:rsid w:val="003A1F80"/>
    <w:rsid w:val="003A4F32"/>
    <w:rsid w:val="003B0320"/>
    <w:rsid w:val="003B29AD"/>
    <w:rsid w:val="003B3474"/>
    <w:rsid w:val="003B50A6"/>
    <w:rsid w:val="003B58FB"/>
    <w:rsid w:val="003B5A27"/>
    <w:rsid w:val="003C016C"/>
    <w:rsid w:val="003C3B7B"/>
    <w:rsid w:val="003D2247"/>
    <w:rsid w:val="003D2987"/>
    <w:rsid w:val="003D64B1"/>
    <w:rsid w:val="003D655F"/>
    <w:rsid w:val="003D65FA"/>
    <w:rsid w:val="003E0FB6"/>
    <w:rsid w:val="003E16DF"/>
    <w:rsid w:val="003E1AB9"/>
    <w:rsid w:val="003E20E6"/>
    <w:rsid w:val="003E23F8"/>
    <w:rsid w:val="003E5F46"/>
    <w:rsid w:val="003E726F"/>
    <w:rsid w:val="003F3662"/>
    <w:rsid w:val="003F3C2C"/>
    <w:rsid w:val="003F7EB0"/>
    <w:rsid w:val="00406AF1"/>
    <w:rsid w:val="004117BB"/>
    <w:rsid w:val="00411CEB"/>
    <w:rsid w:val="00411EB2"/>
    <w:rsid w:val="00414C8D"/>
    <w:rsid w:val="00415336"/>
    <w:rsid w:val="00416247"/>
    <w:rsid w:val="00416883"/>
    <w:rsid w:val="004200DC"/>
    <w:rsid w:val="0042068E"/>
    <w:rsid w:val="0042107A"/>
    <w:rsid w:val="00421C1A"/>
    <w:rsid w:val="00422D69"/>
    <w:rsid w:val="004235FF"/>
    <w:rsid w:val="00424E6C"/>
    <w:rsid w:val="00424EA3"/>
    <w:rsid w:val="0042557A"/>
    <w:rsid w:val="00426A93"/>
    <w:rsid w:val="00434FAF"/>
    <w:rsid w:val="00435FEE"/>
    <w:rsid w:val="00436749"/>
    <w:rsid w:val="00440043"/>
    <w:rsid w:val="004427EF"/>
    <w:rsid w:val="00456E08"/>
    <w:rsid w:val="00460C1F"/>
    <w:rsid w:val="00462982"/>
    <w:rsid w:val="00463ED5"/>
    <w:rsid w:val="00474A37"/>
    <w:rsid w:val="00476325"/>
    <w:rsid w:val="0047650B"/>
    <w:rsid w:val="004767BD"/>
    <w:rsid w:val="0048333E"/>
    <w:rsid w:val="00484125"/>
    <w:rsid w:val="004852DF"/>
    <w:rsid w:val="00485483"/>
    <w:rsid w:val="00485A94"/>
    <w:rsid w:val="00490549"/>
    <w:rsid w:val="0049082D"/>
    <w:rsid w:val="0049281F"/>
    <w:rsid w:val="00492F83"/>
    <w:rsid w:val="004940A3"/>
    <w:rsid w:val="00494163"/>
    <w:rsid w:val="0049678B"/>
    <w:rsid w:val="00497179"/>
    <w:rsid w:val="004A0A3C"/>
    <w:rsid w:val="004A12E7"/>
    <w:rsid w:val="004A171C"/>
    <w:rsid w:val="004A3D73"/>
    <w:rsid w:val="004A5B97"/>
    <w:rsid w:val="004A6214"/>
    <w:rsid w:val="004B104A"/>
    <w:rsid w:val="004B308A"/>
    <w:rsid w:val="004B3DC4"/>
    <w:rsid w:val="004B6B66"/>
    <w:rsid w:val="004B7787"/>
    <w:rsid w:val="004C0D1D"/>
    <w:rsid w:val="004C130A"/>
    <w:rsid w:val="004C3770"/>
    <w:rsid w:val="004C4B97"/>
    <w:rsid w:val="004C60EB"/>
    <w:rsid w:val="004C704C"/>
    <w:rsid w:val="004C76DD"/>
    <w:rsid w:val="004D2419"/>
    <w:rsid w:val="004D2734"/>
    <w:rsid w:val="004D27C3"/>
    <w:rsid w:val="004D51E8"/>
    <w:rsid w:val="004E1484"/>
    <w:rsid w:val="004E34F0"/>
    <w:rsid w:val="004E4C8F"/>
    <w:rsid w:val="004E5ABC"/>
    <w:rsid w:val="004E6445"/>
    <w:rsid w:val="004F09C1"/>
    <w:rsid w:val="004F1937"/>
    <w:rsid w:val="004F1EB5"/>
    <w:rsid w:val="004F264B"/>
    <w:rsid w:val="004F31DE"/>
    <w:rsid w:val="004F3241"/>
    <w:rsid w:val="004F4CE8"/>
    <w:rsid w:val="004F53D9"/>
    <w:rsid w:val="005011F9"/>
    <w:rsid w:val="00502F48"/>
    <w:rsid w:val="00504157"/>
    <w:rsid w:val="005048F2"/>
    <w:rsid w:val="005056F3"/>
    <w:rsid w:val="00507831"/>
    <w:rsid w:val="00507A4D"/>
    <w:rsid w:val="005141A1"/>
    <w:rsid w:val="005169C3"/>
    <w:rsid w:val="00520470"/>
    <w:rsid w:val="005226C9"/>
    <w:rsid w:val="00522D09"/>
    <w:rsid w:val="0052420F"/>
    <w:rsid w:val="005249A1"/>
    <w:rsid w:val="005252F8"/>
    <w:rsid w:val="005272C8"/>
    <w:rsid w:val="00533E3D"/>
    <w:rsid w:val="0053732F"/>
    <w:rsid w:val="00541113"/>
    <w:rsid w:val="0054260A"/>
    <w:rsid w:val="00542665"/>
    <w:rsid w:val="005452CD"/>
    <w:rsid w:val="005455A3"/>
    <w:rsid w:val="005455DA"/>
    <w:rsid w:val="00551B24"/>
    <w:rsid w:val="00553EF3"/>
    <w:rsid w:val="00555B30"/>
    <w:rsid w:val="00555FC0"/>
    <w:rsid w:val="0055636C"/>
    <w:rsid w:val="005614A7"/>
    <w:rsid w:val="00561A3F"/>
    <w:rsid w:val="00561F50"/>
    <w:rsid w:val="00561F80"/>
    <w:rsid w:val="00563FCA"/>
    <w:rsid w:val="00570E22"/>
    <w:rsid w:val="0057554D"/>
    <w:rsid w:val="0057610A"/>
    <w:rsid w:val="0057639F"/>
    <w:rsid w:val="00576714"/>
    <w:rsid w:val="00576BC2"/>
    <w:rsid w:val="00577D5A"/>
    <w:rsid w:val="00582FBE"/>
    <w:rsid w:val="00583FFD"/>
    <w:rsid w:val="00584B05"/>
    <w:rsid w:val="005863C5"/>
    <w:rsid w:val="00591D6D"/>
    <w:rsid w:val="00591DDC"/>
    <w:rsid w:val="00592EF6"/>
    <w:rsid w:val="005947D7"/>
    <w:rsid w:val="00595204"/>
    <w:rsid w:val="005956D3"/>
    <w:rsid w:val="00596B9C"/>
    <w:rsid w:val="005A06FC"/>
    <w:rsid w:val="005A2509"/>
    <w:rsid w:val="005A449C"/>
    <w:rsid w:val="005A4F72"/>
    <w:rsid w:val="005A7C21"/>
    <w:rsid w:val="005B002E"/>
    <w:rsid w:val="005B1D53"/>
    <w:rsid w:val="005B2C43"/>
    <w:rsid w:val="005B3048"/>
    <w:rsid w:val="005B40E9"/>
    <w:rsid w:val="005B615D"/>
    <w:rsid w:val="005B68C7"/>
    <w:rsid w:val="005B7678"/>
    <w:rsid w:val="005C43A8"/>
    <w:rsid w:val="005D1684"/>
    <w:rsid w:val="005D1CBE"/>
    <w:rsid w:val="005D2EC3"/>
    <w:rsid w:val="005D3C0D"/>
    <w:rsid w:val="005D4E05"/>
    <w:rsid w:val="005D69E0"/>
    <w:rsid w:val="005D7111"/>
    <w:rsid w:val="005E0AD2"/>
    <w:rsid w:val="005E350F"/>
    <w:rsid w:val="005E3F74"/>
    <w:rsid w:val="005E7BA8"/>
    <w:rsid w:val="005F37A2"/>
    <w:rsid w:val="005F4E08"/>
    <w:rsid w:val="005F615B"/>
    <w:rsid w:val="005F6A33"/>
    <w:rsid w:val="00600407"/>
    <w:rsid w:val="006032E4"/>
    <w:rsid w:val="00604424"/>
    <w:rsid w:val="00606A0C"/>
    <w:rsid w:val="0061160F"/>
    <w:rsid w:val="00616637"/>
    <w:rsid w:val="00617782"/>
    <w:rsid w:val="006258E5"/>
    <w:rsid w:val="00631ED0"/>
    <w:rsid w:val="0063266D"/>
    <w:rsid w:val="006344C5"/>
    <w:rsid w:val="00637EA3"/>
    <w:rsid w:val="00641929"/>
    <w:rsid w:val="006441DA"/>
    <w:rsid w:val="00644E5B"/>
    <w:rsid w:val="00644E5E"/>
    <w:rsid w:val="0064514C"/>
    <w:rsid w:val="00646E2C"/>
    <w:rsid w:val="00651C4A"/>
    <w:rsid w:val="00652FEA"/>
    <w:rsid w:val="006540D7"/>
    <w:rsid w:val="00654FEF"/>
    <w:rsid w:val="00661D08"/>
    <w:rsid w:val="00663CBB"/>
    <w:rsid w:val="00664A0C"/>
    <w:rsid w:val="0066550A"/>
    <w:rsid w:val="0067139C"/>
    <w:rsid w:val="00671D56"/>
    <w:rsid w:val="00674497"/>
    <w:rsid w:val="0067449F"/>
    <w:rsid w:val="00675EF5"/>
    <w:rsid w:val="0067712F"/>
    <w:rsid w:val="0067719A"/>
    <w:rsid w:val="006772F5"/>
    <w:rsid w:val="00677668"/>
    <w:rsid w:val="0068024F"/>
    <w:rsid w:val="00686FBF"/>
    <w:rsid w:val="0069157F"/>
    <w:rsid w:val="006917C5"/>
    <w:rsid w:val="0069211B"/>
    <w:rsid w:val="00693E05"/>
    <w:rsid w:val="006A2E33"/>
    <w:rsid w:val="006A5271"/>
    <w:rsid w:val="006A773B"/>
    <w:rsid w:val="006A7F92"/>
    <w:rsid w:val="006B2543"/>
    <w:rsid w:val="006B37D7"/>
    <w:rsid w:val="006B3DA1"/>
    <w:rsid w:val="006B4D69"/>
    <w:rsid w:val="006B575C"/>
    <w:rsid w:val="006C061C"/>
    <w:rsid w:val="006C1D93"/>
    <w:rsid w:val="006C1F30"/>
    <w:rsid w:val="006C26E2"/>
    <w:rsid w:val="006C5138"/>
    <w:rsid w:val="006C5C05"/>
    <w:rsid w:val="006C713D"/>
    <w:rsid w:val="006D107B"/>
    <w:rsid w:val="006D14DE"/>
    <w:rsid w:val="006D2354"/>
    <w:rsid w:val="006D462E"/>
    <w:rsid w:val="006D7CA1"/>
    <w:rsid w:val="006E1CF2"/>
    <w:rsid w:val="006E277F"/>
    <w:rsid w:val="006E40D1"/>
    <w:rsid w:val="006E7169"/>
    <w:rsid w:val="006F25E8"/>
    <w:rsid w:val="006F35D1"/>
    <w:rsid w:val="006F765C"/>
    <w:rsid w:val="00701B47"/>
    <w:rsid w:val="0070367D"/>
    <w:rsid w:val="00704E04"/>
    <w:rsid w:val="00710233"/>
    <w:rsid w:val="00710F19"/>
    <w:rsid w:val="0071177B"/>
    <w:rsid w:val="00711887"/>
    <w:rsid w:val="0071191F"/>
    <w:rsid w:val="007137C7"/>
    <w:rsid w:val="00715BE4"/>
    <w:rsid w:val="00716179"/>
    <w:rsid w:val="00716246"/>
    <w:rsid w:val="00716B28"/>
    <w:rsid w:val="0071731D"/>
    <w:rsid w:val="00720041"/>
    <w:rsid w:val="007204E1"/>
    <w:rsid w:val="00720BAF"/>
    <w:rsid w:val="00721970"/>
    <w:rsid w:val="0072483E"/>
    <w:rsid w:val="00726811"/>
    <w:rsid w:val="0072752E"/>
    <w:rsid w:val="00727586"/>
    <w:rsid w:val="00732BB3"/>
    <w:rsid w:val="00733A1A"/>
    <w:rsid w:val="00737A40"/>
    <w:rsid w:val="00740DBE"/>
    <w:rsid w:val="0074344F"/>
    <w:rsid w:val="007507BF"/>
    <w:rsid w:val="00750971"/>
    <w:rsid w:val="00750E4D"/>
    <w:rsid w:val="00752A99"/>
    <w:rsid w:val="00753B59"/>
    <w:rsid w:val="00754A40"/>
    <w:rsid w:val="00760866"/>
    <w:rsid w:val="00771677"/>
    <w:rsid w:val="007735BB"/>
    <w:rsid w:val="00777A73"/>
    <w:rsid w:val="0078040C"/>
    <w:rsid w:val="007927EC"/>
    <w:rsid w:val="007943F1"/>
    <w:rsid w:val="00795564"/>
    <w:rsid w:val="007963EE"/>
    <w:rsid w:val="00797DE7"/>
    <w:rsid w:val="007A1944"/>
    <w:rsid w:val="007A3AE6"/>
    <w:rsid w:val="007A3BB1"/>
    <w:rsid w:val="007A3EAC"/>
    <w:rsid w:val="007A4A51"/>
    <w:rsid w:val="007A583A"/>
    <w:rsid w:val="007A74FB"/>
    <w:rsid w:val="007B211E"/>
    <w:rsid w:val="007B585F"/>
    <w:rsid w:val="007C1525"/>
    <w:rsid w:val="007C18CC"/>
    <w:rsid w:val="007C3DDD"/>
    <w:rsid w:val="007D12D9"/>
    <w:rsid w:val="007D3525"/>
    <w:rsid w:val="007D7CA3"/>
    <w:rsid w:val="007E47BE"/>
    <w:rsid w:val="007E5B18"/>
    <w:rsid w:val="007E72DA"/>
    <w:rsid w:val="007F15B1"/>
    <w:rsid w:val="007F2BDE"/>
    <w:rsid w:val="007F5A77"/>
    <w:rsid w:val="007F615E"/>
    <w:rsid w:val="007F6F1E"/>
    <w:rsid w:val="007F7AEC"/>
    <w:rsid w:val="007F7BD0"/>
    <w:rsid w:val="0080016E"/>
    <w:rsid w:val="00804290"/>
    <w:rsid w:val="008137C4"/>
    <w:rsid w:val="00814963"/>
    <w:rsid w:val="00814B3C"/>
    <w:rsid w:val="00814F57"/>
    <w:rsid w:val="00815923"/>
    <w:rsid w:val="00817860"/>
    <w:rsid w:val="00820020"/>
    <w:rsid w:val="00820E8C"/>
    <w:rsid w:val="0082109C"/>
    <w:rsid w:val="00822525"/>
    <w:rsid w:val="00824024"/>
    <w:rsid w:val="00826ADD"/>
    <w:rsid w:val="00831161"/>
    <w:rsid w:val="00832E68"/>
    <w:rsid w:val="008334B4"/>
    <w:rsid w:val="0083459E"/>
    <w:rsid w:val="00837000"/>
    <w:rsid w:val="008416A0"/>
    <w:rsid w:val="00852171"/>
    <w:rsid w:val="00852C1F"/>
    <w:rsid w:val="00856D9C"/>
    <w:rsid w:val="008607CF"/>
    <w:rsid w:val="00863AD5"/>
    <w:rsid w:val="0086425B"/>
    <w:rsid w:val="008649DE"/>
    <w:rsid w:val="00870D12"/>
    <w:rsid w:val="00871317"/>
    <w:rsid w:val="00871830"/>
    <w:rsid w:val="00872EFF"/>
    <w:rsid w:val="00873C6B"/>
    <w:rsid w:val="008758D5"/>
    <w:rsid w:val="00876A16"/>
    <w:rsid w:val="00880333"/>
    <w:rsid w:val="008839AD"/>
    <w:rsid w:val="008845F2"/>
    <w:rsid w:val="00886DA4"/>
    <w:rsid w:val="00890207"/>
    <w:rsid w:val="008907D8"/>
    <w:rsid w:val="00892EDB"/>
    <w:rsid w:val="00894B4C"/>
    <w:rsid w:val="00897268"/>
    <w:rsid w:val="008A0B7A"/>
    <w:rsid w:val="008A2BF2"/>
    <w:rsid w:val="008A3013"/>
    <w:rsid w:val="008A6055"/>
    <w:rsid w:val="008A7D4E"/>
    <w:rsid w:val="008B17BD"/>
    <w:rsid w:val="008B34AB"/>
    <w:rsid w:val="008B71D2"/>
    <w:rsid w:val="008B7FA6"/>
    <w:rsid w:val="008C1505"/>
    <w:rsid w:val="008C2299"/>
    <w:rsid w:val="008C4776"/>
    <w:rsid w:val="008C4CF4"/>
    <w:rsid w:val="008D290B"/>
    <w:rsid w:val="008D323E"/>
    <w:rsid w:val="008D5722"/>
    <w:rsid w:val="008D6956"/>
    <w:rsid w:val="008E133F"/>
    <w:rsid w:val="008E1F69"/>
    <w:rsid w:val="008E3CB5"/>
    <w:rsid w:val="008E49A9"/>
    <w:rsid w:val="008E6425"/>
    <w:rsid w:val="008E7C66"/>
    <w:rsid w:val="008F1341"/>
    <w:rsid w:val="008F1A36"/>
    <w:rsid w:val="008F4A86"/>
    <w:rsid w:val="008F5C93"/>
    <w:rsid w:val="008F5E90"/>
    <w:rsid w:val="008F7186"/>
    <w:rsid w:val="0090304B"/>
    <w:rsid w:val="0090396B"/>
    <w:rsid w:val="00907A95"/>
    <w:rsid w:val="00907BAC"/>
    <w:rsid w:val="00910FB2"/>
    <w:rsid w:val="00914DA5"/>
    <w:rsid w:val="00915CCD"/>
    <w:rsid w:val="00917E8A"/>
    <w:rsid w:val="00921E35"/>
    <w:rsid w:val="00922B5B"/>
    <w:rsid w:val="009240F7"/>
    <w:rsid w:val="0092429B"/>
    <w:rsid w:val="00924F50"/>
    <w:rsid w:val="00927B6B"/>
    <w:rsid w:val="009318B7"/>
    <w:rsid w:val="00935412"/>
    <w:rsid w:val="00940C08"/>
    <w:rsid w:val="00941D82"/>
    <w:rsid w:val="00942236"/>
    <w:rsid w:val="00943B32"/>
    <w:rsid w:val="0094565D"/>
    <w:rsid w:val="00945AD0"/>
    <w:rsid w:val="00947CDF"/>
    <w:rsid w:val="00950027"/>
    <w:rsid w:val="009506CF"/>
    <w:rsid w:val="0095630F"/>
    <w:rsid w:val="0096367A"/>
    <w:rsid w:val="009659C2"/>
    <w:rsid w:val="00966095"/>
    <w:rsid w:val="00970DD4"/>
    <w:rsid w:val="00972C72"/>
    <w:rsid w:val="0097784F"/>
    <w:rsid w:val="00980242"/>
    <w:rsid w:val="00981614"/>
    <w:rsid w:val="00981873"/>
    <w:rsid w:val="00981FED"/>
    <w:rsid w:val="00984B10"/>
    <w:rsid w:val="009854F4"/>
    <w:rsid w:val="00985CB2"/>
    <w:rsid w:val="00987EE3"/>
    <w:rsid w:val="00990049"/>
    <w:rsid w:val="00992766"/>
    <w:rsid w:val="0099444A"/>
    <w:rsid w:val="00994E95"/>
    <w:rsid w:val="009A0BE2"/>
    <w:rsid w:val="009A1DDC"/>
    <w:rsid w:val="009A2A7E"/>
    <w:rsid w:val="009A3582"/>
    <w:rsid w:val="009A69E2"/>
    <w:rsid w:val="009B1643"/>
    <w:rsid w:val="009B334F"/>
    <w:rsid w:val="009B36F2"/>
    <w:rsid w:val="009B392A"/>
    <w:rsid w:val="009B4AD7"/>
    <w:rsid w:val="009B5520"/>
    <w:rsid w:val="009C3E28"/>
    <w:rsid w:val="009C4D60"/>
    <w:rsid w:val="009C5123"/>
    <w:rsid w:val="009D13CE"/>
    <w:rsid w:val="009D2690"/>
    <w:rsid w:val="009D2F15"/>
    <w:rsid w:val="009D3599"/>
    <w:rsid w:val="009D3A3F"/>
    <w:rsid w:val="009D5141"/>
    <w:rsid w:val="009D69A2"/>
    <w:rsid w:val="009D7DA4"/>
    <w:rsid w:val="009E1EE5"/>
    <w:rsid w:val="009E3835"/>
    <w:rsid w:val="009E43E9"/>
    <w:rsid w:val="009E50FA"/>
    <w:rsid w:val="009E6E11"/>
    <w:rsid w:val="009F1E9E"/>
    <w:rsid w:val="009F21CD"/>
    <w:rsid w:val="009F2CBD"/>
    <w:rsid w:val="009F49D1"/>
    <w:rsid w:val="009F4D72"/>
    <w:rsid w:val="00A00072"/>
    <w:rsid w:val="00A03519"/>
    <w:rsid w:val="00A047D8"/>
    <w:rsid w:val="00A11216"/>
    <w:rsid w:val="00A1580C"/>
    <w:rsid w:val="00A15CFA"/>
    <w:rsid w:val="00A16064"/>
    <w:rsid w:val="00A16506"/>
    <w:rsid w:val="00A20159"/>
    <w:rsid w:val="00A21486"/>
    <w:rsid w:val="00A23FF6"/>
    <w:rsid w:val="00A24DBE"/>
    <w:rsid w:val="00A2570A"/>
    <w:rsid w:val="00A26107"/>
    <w:rsid w:val="00A27B4B"/>
    <w:rsid w:val="00A30D68"/>
    <w:rsid w:val="00A3174A"/>
    <w:rsid w:val="00A334CE"/>
    <w:rsid w:val="00A33984"/>
    <w:rsid w:val="00A35C6B"/>
    <w:rsid w:val="00A36D7C"/>
    <w:rsid w:val="00A37155"/>
    <w:rsid w:val="00A4114D"/>
    <w:rsid w:val="00A41EB2"/>
    <w:rsid w:val="00A43D28"/>
    <w:rsid w:val="00A45FAC"/>
    <w:rsid w:val="00A476BB"/>
    <w:rsid w:val="00A5362E"/>
    <w:rsid w:val="00A56D57"/>
    <w:rsid w:val="00A57EC0"/>
    <w:rsid w:val="00A57FB5"/>
    <w:rsid w:val="00A608C5"/>
    <w:rsid w:val="00A616D5"/>
    <w:rsid w:val="00A65E15"/>
    <w:rsid w:val="00A66296"/>
    <w:rsid w:val="00A67FD0"/>
    <w:rsid w:val="00A70EF9"/>
    <w:rsid w:val="00A72994"/>
    <w:rsid w:val="00A73872"/>
    <w:rsid w:val="00A743E3"/>
    <w:rsid w:val="00A744A8"/>
    <w:rsid w:val="00A747D3"/>
    <w:rsid w:val="00A74A2C"/>
    <w:rsid w:val="00A761D7"/>
    <w:rsid w:val="00A77C20"/>
    <w:rsid w:val="00A80355"/>
    <w:rsid w:val="00A81214"/>
    <w:rsid w:val="00A8232D"/>
    <w:rsid w:val="00A8370E"/>
    <w:rsid w:val="00A90A50"/>
    <w:rsid w:val="00A91B23"/>
    <w:rsid w:val="00A91D73"/>
    <w:rsid w:val="00A948A1"/>
    <w:rsid w:val="00A9540D"/>
    <w:rsid w:val="00A979C4"/>
    <w:rsid w:val="00AA00BF"/>
    <w:rsid w:val="00AA4704"/>
    <w:rsid w:val="00AA5527"/>
    <w:rsid w:val="00AA5710"/>
    <w:rsid w:val="00AA5F55"/>
    <w:rsid w:val="00AA673C"/>
    <w:rsid w:val="00AB0BE7"/>
    <w:rsid w:val="00AB0DDF"/>
    <w:rsid w:val="00AB12B0"/>
    <w:rsid w:val="00AB243B"/>
    <w:rsid w:val="00AB3181"/>
    <w:rsid w:val="00AB64CB"/>
    <w:rsid w:val="00AB7993"/>
    <w:rsid w:val="00AB7F6C"/>
    <w:rsid w:val="00AC0230"/>
    <w:rsid w:val="00AC04AC"/>
    <w:rsid w:val="00AC0FA0"/>
    <w:rsid w:val="00AC3A73"/>
    <w:rsid w:val="00AC4070"/>
    <w:rsid w:val="00AC544C"/>
    <w:rsid w:val="00AD09FF"/>
    <w:rsid w:val="00AD6F37"/>
    <w:rsid w:val="00AE04A7"/>
    <w:rsid w:val="00AE06CB"/>
    <w:rsid w:val="00AE1CFE"/>
    <w:rsid w:val="00AE3D71"/>
    <w:rsid w:val="00AE4833"/>
    <w:rsid w:val="00AE4D11"/>
    <w:rsid w:val="00AF05D2"/>
    <w:rsid w:val="00AF2BDB"/>
    <w:rsid w:val="00AF2CF6"/>
    <w:rsid w:val="00AF2F65"/>
    <w:rsid w:val="00AF6D34"/>
    <w:rsid w:val="00AF7404"/>
    <w:rsid w:val="00B01206"/>
    <w:rsid w:val="00B03DDC"/>
    <w:rsid w:val="00B04341"/>
    <w:rsid w:val="00B05FBB"/>
    <w:rsid w:val="00B1035C"/>
    <w:rsid w:val="00B1379F"/>
    <w:rsid w:val="00B16956"/>
    <w:rsid w:val="00B2026F"/>
    <w:rsid w:val="00B23807"/>
    <w:rsid w:val="00B240F4"/>
    <w:rsid w:val="00B25869"/>
    <w:rsid w:val="00B25AAA"/>
    <w:rsid w:val="00B30D2C"/>
    <w:rsid w:val="00B34471"/>
    <w:rsid w:val="00B368A1"/>
    <w:rsid w:val="00B37541"/>
    <w:rsid w:val="00B37A7D"/>
    <w:rsid w:val="00B40605"/>
    <w:rsid w:val="00B40F93"/>
    <w:rsid w:val="00B454C0"/>
    <w:rsid w:val="00B47BB1"/>
    <w:rsid w:val="00B5107A"/>
    <w:rsid w:val="00B55EF7"/>
    <w:rsid w:val="00B567B7"/>
    <w:rsid w:val="00B60E4D"/>
    <w:rsid w:val="00B61A49"/>
    <w:rsid w:val="00B621A6"/>
    <w:rsid w:val="00B6409A"/>
    <w:rsid w:val="00B65EF5"/>
    <w:rsid w:val="00B66EF9"/>
    <w:rsid w:val="00B67F51"/>
    <w:rsid w:val="00B70EC3"/>
    <w:rsid w:val="00B721A3"/>
    <w:rsid w:val="00B7224E"/>
    <w:rsid w:val="00B7449C"/>
    <w:rsid w:val="00B7482C"/>
    <w:rsid w:val="00B7504A"/>
    <w:rsid w:val="00B75BFD"/>
    <w:rsid w:val="00B81AC4"/>
    <w:rsid w:val="00B84327"/>
    <w:rsid w:val="00B9033A"/>
    <w:rsid w:val="00B916C5"/>
    <w:rsid w:val="00B91931"/>
    <w:rsid w:val="00B929E8"/>
    <w:rsid w:val="00B93CEB"/>
    <w:rsid w:val="00B93DDA"/>
    <w:rsid w:val="00B9562E"/>
    <w:rsid w:val="00B95A0A"/>
    <w:rsid w:val="00B9667A"/>
    <w:rsid w:val="00B976E8"/>
    <w:rsid w:val="00B9787A"/>
    <w:rsid w:val="00B97D08"/>
    <w:rsid w:val="00BA1530"/>
    <w:rsid w:val="00BA1F62"/>
    <w:rsid w:val="00BA2927"/>
    <w:rsid w:val="00BA3490"/>
    <w:rsid w:val="00BA35B2"/>
    <w:rsid w:val="00BA56BA"/>
    <w:rsid w:val="00BA5F38"/>
    <w:rsid w:val="00BA5FE4"/>
    <w:rsid w:val="00BA6317"/>
    <w:rsid w:val="00BA7E76"/>
    <w:rsid w:val="00BB0D24"/>
    <w:rsid w:val="00BB14E0"/>
    <w:rsid w:val="00BB1ACB"/>
    <w:rsid w:val="00BB690C"/>
    <w:rsid w:val="00BB7FFA"/>
    <w:rsid w:val="00BC0A53"/>
    <w:rsid w:val="00BC3695"/>
    <w:rsid w:val="00BC6722"/>
    <w:rsid w:val="00BD233E"/>
    <w:rsid w:val="00BD3F68"/>
    <w:rsid w:val="00BD4768"/>
    <w:rsid w:val="00BD5D53"/>
    <w:rsid w:val="00BE31E7"/>
    <w:rsid w:val="00BE373C"/>
    <w:rsid w:val="00BE44F9"/>
    <w:rsid w:val="00BE77FB"/>
    <w:rsid w:val="00BE7E28"/>
    <w:rsid w:val="00BF2A6D"/>
    <w:rsid w:val="00BF2F20"/>
    <w:rsid w:val="00BF4874"/>
    <w:rsid w:val="00BF48AB"/>
    <w:rsid w:val="00C01FA4"/>
    <w:rsid w:val="00C03DB6"/>
    <w:rsid w:val="00C03EA9"/>
    <w:rsid w:val="00C04283"/>
    <w:rsid w:val="00C060C9"/>
    <w:rsid w:val="00C06A5E"/>
    <w:rsid w:val="00C1029A"/>
    <w:rsid w:val="00C11F43"/>
    <w:rsid w:val="00C13827"/>
    <w:rsid w:val="00C13AAD"/>
    <w:rsid w:val="00C2067A"/>
    <w:rsid w:val="00C20B82"/>
    <w:rsid w:val="00C20E12"/>
    <w:rsid w:val="00C238D0"/>
    <w:rsid w:val="00C26151"/>
    <w:rsid w:val="00C33BEE"/>
    <w:rsid w:val="00C3466B"/>
    <w:rsid w:val="00C3559F"/>
    <w:rsid w:val="00C35C56"/>
    <w:rsid w:val="00C37789"/>
    <w:rsid w:val="00C411C4"/>
    <w:rsid w:val="00C416E3"/>
    <w:rsid w:val="00C4181A"/>
    <w:rsid w:val="00C43130"/>
    <w:rsid w:val="00C44D1E"/>
    <w:rsid w:val="00C46D64"/>
    <w:rsid w:val="00C52742"/>
    <w:rsid w:val="00C5420F"/>
    <w:rsid w:val="00C5507E"/>
    <w:rsid w:val="00C608E2"/>
    <w:rsid w:val="00C61354"/>
    <w:rsid w:val="00C613CA"/>
    <w:rsid w:val="00C66FFA"/>
    <w:rsid w:val="00C67034"/>
    <w:rsid w:val="00C75588"/>
    <w:rsid w:val="00C771F4"/>
    <w:rsid w:val="00C810BD"/>
    <w:rsid w:val="00C84274"/>
    <w:rsid w:val="00C844B5"/>
    <w:rsid w:val="00C84833"/>
    <w:rsid w:val="00C85EA5"/>
    <w:rsid w:val="00C86039"/>
    <w:rsid w:val="00C863BA"/>
    <w:rsid w:val="00C86811"/>
    <w:rsid w:val="00C87AEA"/>
    <w:rsid w:val="00C9125D"/>
    <w:rsid w:val="00C93C74"/>
    <w:rsid w:val="00C93CEA"/>
    <w:rsid w:val="00C94565"/>
    <w:rsid w:val="00CA0490"/>
    <w:rsid w:val="00CA0FAD"/>
    <w:rsid w:val="00CA15B0"/>
    <w:rsid w:val="00CA2A6F"/>
    <w:rsid w:val="00CA44F7"/>
    <w:rsid w:val="00CA758C"/>
    <w:rsid w:val="00CA7C20"/>
    <w:rsid w:val="00CB5B62"/>
    <w:rsid w:val="00CB5E21"/>
    <w:rsid w:val="00CB67F0"/>
    <w:rsid w:val="00CC0812"/>
    <w:rsid w:val="00CC41FC"/>
    <w:rsid w:val="00CC5587"/>
    <w:rsid w:val="00CD01FF"/>
    <w:rsid w:val="00CD032A"/>
    <w:rsid w:val="00CD0335"/>
    <w:rsid w:val="00CD1B60"/>
    <w:rsid w:val="00CD2844"/>
    <w:rsid w:val="00CD4C29"/>
    <w:rsid w:val="00CD667A"/>
    <w:rsid w:val="00CE2C30"/>
    <w:rsid w:val="00CE5C1F"/>
    <w:rsid w:val="00CE60F3"/>
    <w:rsid w:val="00CF0355"/>
    <w:rsid w:val="00CF304E"/>
    <w:rsid w:val="00CF4CED"/>
    <w:rsid w:val="00CF504C"/>
    <w:rsid w:val="00D019F1"/>
    <w:rsid w:val="00D023E3"/>
    <w:rsid w:val="00D03588"/>
    <w:rsid w:val="00D03727"/>
    <w:rsid w:val="00D04797"/>
    <w:rsid w:val="00D07582"/>
    <w:rsid w:val="00D131CA"/>
    <w:rsid w:val="00D139CF"/>
    <w:rsid w:val="00D13D4A"/>
    <w:rsid w:val="00D14CDF"/>
    <w:rsid w:val="00D15B7F"/>
    <w:rsid w:val="00D178AB"/>
    <w:rsid w:val="00D209A5"/>
    <w:rsid w:val="00D21B91"/>
    <w:rsid w:val="00D2371D"/>
    <w:rsid w:val="00D2480F"/>
    <w:rsid w:val="00D271EC"/>
    <w:rsid w:val="00D27AFF"/>
    <w:rsid w:val="00D32F84"/>
    <w:rsid w:val="00D3455E"/>
    <w:rsid w:val="00D356D1"/>
    <w:rsid w:val="00D371F5"/>
    <w:rsid w:val="00D42F30"/>
    <w:rsid w:val="00D430D3"/>
    <w:rsid w:val="00D44EF4"/>
    <w:rsid w:val="00D453B5"/>
    <w:rsid w:val="00D527B1"/>
    <w:rsid w:val="00D54F11"/>
    <w:rsid w:val="00D55947"/>
    <w:rsid w:val="00D63DAC"/>
    <w:rsid w:val="00D65A12"/>
    <w:rsid w:val="00D72637"/>
    <w:rsid w:val="00D73754"/>
    <w:rsid w:val="00D73BA2"/>
    <w:rsid w:val="00D73D12"/>
    <w:rsid w:val="00D7537F"/>
    <w:rsid w:val="00D76121"/>
    <w:rsid w:val="00D779D0"/>
    <w:rsid w:val="00D80D21"/>
    <w:rsid w:val="00D81F26"/>
    <w:rsid w:val="00D83280"/>
    <w:rsid w:val="00D84B06"/>
    <w:rsid w:val="00D85A51"/>
    <w:rsid w:val="00D860A9"/>
    <w:rsid w:val="00D87CB9"/>
    <w:rsid w:val="00D87F3F"/>
    <w:rsid w:val="00D9129F"/>
    <w:rsid w:val="00D91F98"/>
    <w:rsid w:val="00D92E64"/>
    <w:rsid w:val="00D92F0C"/>
    <w:rsid w:val="00D9537A"/>
    <w:rsid w:val="00D96314"/>
    <w:rsid w:val="00DA1984"/>
    <w:rsid w:val="00DA1A46"/>
    <w:rsid w:val="00DA2139"/>
    <w:rsid w:val="00DA5411"/>
    <w:rsid w:val="00DB0E3E"/>
    <w:rsid w:val="00DB1996"/>
    <w:rsid w:val="00DB668D"/>
    <w:rsid w:val="00DC3774"/>
    <w:rsid w:val="00DC6233"/>
    <w:rsid w:val="00DC6FC6"/>
    <w:rsid w:val="00DC72AA"/>
    <w:rsid w:val="00DD132F"/>
    <w:rsid w:val="00DD407C"/>
    <w:rsid w:val="00DD4A24"/>
    <w:rsid w:val="00DD6065"/>
    <w:rsid w:val="00DD6980"/>
    <w:rsid w:val="00DD7C6B"/>
    <w:rsid w:val="00DE0633"/>
    <w:rsid w:val="00DE390C"/>
    <w:rsid w:val="00DE6235"/>
    <w:rsid w:val="00DE63D9"/>
    <w:rsid w:val="00DF103D"/>
    <w:rsid w:val="00DF40E4"/>
    <w:rsid w:val="00DF66B5"/>
    <w:rsid w:val="00DF79C9"/>
    <w:rsid w:val="00E02154"/>
    <w:rsid w:val="00E03004"/>
    <w:rsid w:val="00E0311F"/>
    <w:rsid w:val="00E0516F"/>
    <w:rsid w:val="00E07D61"/>
    <w:rsid w:val="00E10B97"/>
    <w:rsid w:val="00E1408C"/>
    <w:rsid w:val="00E1591E"/>
    <w:rsid w:val="00E206C5"/>
    <w:rsid w:val="00E2116C"/>
    <w:rsid w:val="00E27325"/>
    <w:rsid w:val="00E30D8D"/>
    <w:rsid w:val="00E33104"/>
    <w:rsid w:val="00E33CA7"/>
    <w:rsid w:val="00E36CC7"/>
    <w:rsid w:val="00E40B99"/>
    <w:rsid w:val="00E42017"/>
    <w:rsid w:val="00E47556"/>
    <w:rsid w:val="00E510CB"/>
    <w:rsid w:val="00E51A61"/>
    <w:rsid w:val="00E52668"/>
    <w:rsid w:val="00E538C8"/>
    <w:rsid w:val="00E5740F"/>
    <w:rsid w:val="00E57DE4"/>
    <w:rsid w:val="00E614C6"/>
    <w:rsid w:val="00E629A0"/>
    <w:rsid w:val="00E62AAE"/>
    <w:rsid w:val="00E63C6B"/>
    <w:rsid w:val="00E653E1"/>
    <w:rsid w:val="00E7446A"/>
    <w:rsid w:val="00E757BF"/>
    <w:rsid w:val="00E869BE"/>
    <w:rsid w:val="00E9018C"/>
    <w:rsid w:val="00E90BE5"/>
    <w:rsid w:val="00E92112"/>
    <w:rsid w:val="00E928B9"/>
    <w:rsid w:val="00E94596"/>
    <w:rsid w:val="00E96792"/>
    <w:rsid w:val="00E97F1E"/>
    <w:rsid w:val="00EA0E1C"/>
    <w:rsid w:val="00EA1FC5"/>
    <w:rsid w:val="00EA6A0B"/>
    <w:rsid w:val="00EB01E2"/>
    <w:rsid w:val="00EB06CB"/>
    <w:rsid w:val="00EB4C66"/>
    <w:rsid w:val="00EB526C"/>
    <w:rsid w:val="00EB53EF"/>
    <w:rsid w:val="00EB5618"/>
    <w:rsid w:val="00EB635A"/>
    <w:rsid w:val="00EC0374"/>
    <w:rsid w:val="00EC1E59"/>
    <w:rsid w:val="00EC40F5"/>
    <w:rsid w:val="00EC501E"/>
    <w:rsid w:val="00ED069F"/>
    <w:rsid w:val="00ED170F"/>
    <w:rsid w:val="00ED2B6C"/>
    <w:rsid w:val="00ED3622"/>
    <w:rsid w:val="00ED362D"/>
    <w:rsid w:val="00ED5C7B"/>
    <w:rsid w:val="00EE0278"/>
    <w:rsid w:val="00EE0309"/>
    <w:rsid w:val="00EE0A19"/>
    <w:rsid w:val="00EE0C69"/>
    <w:rsid w:val="00EE0F07"/>
    <w:rsid w:val="00EE1C2D"/>
    <w:rsid w:val="00EE1EFA"/>
    <w:rsid w:val="00EE2B75"/>
    <w:rsid w:val="00EE370C"/>
    <w:rsid w:val="00EE4D6A"/>
    <w:rsid w:val="00EE605F"/>
    <w:rsid w:val="00EF0287"/>
    <w:rsid w:val="00EF1094"/>
    <w:rsid w:val="00EF621B"/>
    <w:rsid w:val="00EF6527"/>
    <w:rsid w:val="00F018CF"/>
    <w:rsid w:val="00F019F4"/>
    <w:rsid w:val="00F0437E"/>
    <w:rsid w:val="00F127E1"/>
    <w:rsid w:val="00F139CF"/>
    <w:rsid w:val="00F15E7D"/>
    <w:rsid w:val="00F20017"/>
    <w:rsid w:val="00F205F7"/>
    <w:rsid w:val="00F20D74"/>
    <w:rsid w:val="00F25041"/>
    <w:rsid w:val="00F25B1A"/>
    <w:rsid w:val="00F279CA"/>
    <w:rsid w:val="00F30C27"/>
    <w:rsid w:val="00F31AE1"/>
    <w:rsid w:val="00F326B0"/>
    <w:rsid w:val="00F3276A"/>
    <w:rsid w:val="00F32A19"/>
    <w:rsid w:val="00F33895"/>
    <w:rsid w:val="00F344B6"/>
    <w:rsid w:val="00F363C6"/>
    <w:rsid w:val="00F41FBD"/>
    <w:rsid w:val="00F47913"/>
    <w:rsid w:val="00F50288"/>
    <w:rsid w:val="00F5125F"/>
    <w:rsid w:val="00F52BB2"/>
    <w:rsid w:val="00F53DE2"/>
    <w:rsid w:val="00F54D09"/>
    <w:rsid w:val="00F57202"/>
    <w:rsid w:val="00F5741C"/>
    <w:rsid w:val="00F60636"/>
    <w:rsid w:val="00F60F21"/>
    <w:rsid w:val="00F643D8"/>
    <w:rsid w:val="00F6465C"/>
    <w:rsid w:val="00F73E2D"/>
    <w:rsid w:val="00F73F3A"/>
    <w:rsid w:val="00F7412D"/>
    <w:rsid w:val="00F750B4"/>
    <w:rsid w:val="00F80311"/>
    <w:rsid w:val="00F8049E"/>
    <w:rsid w:val="00F80776"/>
    <w:rsid w:val="00F81285"/>
    <w:rsid w:val="00F82711"/>
    <w:rsid w:val="00F82B94"/>
    <w:rsid w:val="00F83DA1"/>
    <w:rsid w:val="00F84826"/>
    <w:rsid w:val="00F8526C"/>
    <w:rsid w:val="00F861B2"/>
    <w:rsid w:val="00F86F82"/>
    <w:rsid w:val="00F9065B"/>
    <w:rsid w:val="00F91000"/>
    <w:rsid w:val="00F914CA"/>
    <w:rsid w:val="00F92639"/>
    <w:rsid w:val="00F93FE7"/>
    <w:rsid w:val="00F94469"/>
    <w:rsid w:val="00F94EDB"/>
    <w:rsid w:val="00F96757"/>
    <w:rsid w:val="00FA006D"/>
    <w:rsid w:val="00FA65BF"/>
    <w:rsid w:val="00FB0CFE"/>
    <w:rsid w:val="00FB1550"/>
    <w:rsid w:val="00FB1642"/>
    <w:rsid w:val="00FB2EE4"/>
    <w:rsid w:val="00FB39D3"/>
    <w:rsid w:val="00FB40D0"/>
    <w:rsid w:val="00FB6CCA"/>
    <w:rsid w:val="00FB6E6A"/>
    <w:rsid w:val="00FB7416"/>
    <w:rsid w:val="00FC1535"/>
    <w:rsid w:val="00FC4D9B"/>
    <w:rsid w:val="00FC6964"/>
    <w:rsid w:val="00FC776D"/>
    <w:rsid w:val="00FD18E5"/>
    <w:rsid w:val="00FD1B84"/>
    <w:rsid w:val="00FD2423"/>
    <w:rsid w:val="00FD43AE"/>
    <w:rsid w:val="00FD713C"/>
    <w:rsid w:val="00FE244A"/>
    <w:rsid w:val="00FE296B"/>
    <w:rsid w:val="00FF3956"/>
    <w:rsid w:val="00FF4B59"/>
    <w:rsid w:val="00FF4C16"/>
    <w:rsid w:val="00FF5DD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E225E5"/>
  <w15:chartTrackingRefBased/>
  <w15:docId w15:val="{61F8B212-ADDC-49C6-943F-9AC6579682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F3C2C"/>
    <w:pPr>
      <w:spacing w:after="140" w:line="280" w:lineRule="exact"/>
    </w:pPr>
    <w:rPr>
      <w:rFonts w:ascii="Arial" w:hAnsi="Arial"/>
      <w:color w:val="000000"/>
      <w:sz w:val="22"/>
      <w:szCs w:val="24"/>
      <w:lang w:eastAsia="en-US"/>
    </w:rPr>
  </w:style>
  <w:style w:type="paragraph" w:styleId="berschrift1">
    <w:name w:val="heading 1"/>
    <w:basedOn w:val="Standard"/>
    <w:next w:val="Standard"/>
    <w:link w:val="berschrift1Zchn"/>
    <w:uiPriority w:val="9"/>
    <w:qFormat/>
    <w:rsid w:val="0090396B"/>
    <w:pPr>
      <w:keepNext/>
      <w:keepLines/>
      <w:spacing w:before="240" w:line="400" w:lineRule="exact"/>
      <w:outlineLvl w:val="0"/>
    </w:pPr>
    <w:rPr>
      <w:rFonts w:eastAsia="Times New Roman"/>
      <w:b/>
      <w:sz w:val="32"/>
      <w:szCs w:val="32"/>
    </w:rPr>
  </w:style>
  <w:style w:type="paragraph" w:styleId="berschrift2">
    <w:name w:val="heading 2"/>
    <w:basedOn w:val="Standard"/>
    <w:next w:val="Standard"/>
    <w:link w:val="berschrift2Zchn"/>
    <w:uiPriority w:val="9"/>
    <w:unhideWhenUsed/>
    <w:qFormat/>
    <w:rsid w:val="002D5BC3"/>
    <w:pPr>
      <w:keepNext/>
      <w:keepLines/>
      <w:spacing w:before="40"/>
      <w:outlineLvl w:val="1"/>
    </w:pPr>
    <w:rPr>
      <w:rFonts w:eastAsia="Times New Roman"/>
      <w:color w:val="C6243C"/>
      <w:sz w:val="28"/>
      <w:szCs w:val="26"/>
    </w:rPr>
  </w:style>
  <w:style w:type="paragraph" w:styleId="berschrift3">
    <w:name w:val="heading 3"/>
    <w:aliases w:val="Überschrift 3 – findet keine Anwendung"/>
    <w:basedOn w:val="Standard"/>
    <w:next w:val="Standard"/>
    <w:link w:val="berschrift3Zchn"/>
    <w:uiPriority w:val="9"/>
    <w:semiHidden/>
    <w:unhideWhenUsed/>
    <w:qFormat/>
    <w:rsid w:val="002D5BC3"/>
    <w:pPr>
      <w:keepNext/>
      <w:keepLines/>
      <w:spacing w:before="40" w:after="0"/>
      <w:outlineLvl w:val="2"/>
    </w:pPr>
    <w:rPr>
      <w:rFonts w:ascii="Calibri Light" w:eastAsia="Times New Roman" w:hAnsi="Calibri Light"/>
      <w:color w:val="1F3763"/>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aliases w:val="Überschrift 3 – findet keine Anwendung Zchn"/>
    <w:link w:val="berschrift3"/>
    <w:uiPriority w:val="9"/>
    <w:semiHidden/>
    <w:rsid w:val="002D5BC3"/>
    <w:rPr>
      <w:rFonts w:ascii="Calibri Light" w:eastAsia="Times New Roman" w:hAnsi="Calibri Light" w:cs="Times New Roman"/>
      <w:color w:val="1F3763"/>
      <w:sz w:val="24"/>
      <w:szCs w:val="24"/>
      <w:lang w:eastAsia="en-US"/>
    </w:rPr>
  </w:style>
  <w:style w:type="paragraph" w:customStyle="1" w:styleId="StandardHervorhebung">
    <w:name w:val="Standard Hervorhebung"/>
    <w:basedOn w:val="Standard"/>
    <w:qFormat/>
    <w:rsid w:val="00FB6CCA"/>
    <w:pPr>
      <w:ind w:right="2120"/>
    </w:pPr>
    <w:rPr>
      <w:b/>
    </w:rPr>
  </w:style>
  <w:style w:type="paragraph" w:styleId="Kopfzeile">
    <w:name w:val="header"/>
    <w:aliases w:val="Zitate"/>
    <w:basedOn w:val="Standard"/>
    <w:link w:val="KopfzeileZchn"/>
    <w:uiPriority w:val="99"/>
    <w:unhideWhenUsed/>
    <w:qFormat/>
    <w:rsid w:val="00FB6CCA"/>
    <w:pPr>
      <w:tabs>
        <w:tab w:val="center" w:pos="4536"/>
        <w:tab w:val="right" w:pos="9072"/>
      </w:tabs>
    </w:pPr>
    <w:rPr>
      <w:i/>
      <w:color w:val="4D4D4C"/>
    </w:rPr>
  </w:style>
  <w:style w:type="character" w:customStyle="1" w:styleId="KopfzeileZchn">
    <w:name w:val="Kopfzeile Zchn"/>
    <w:aliases w:val="Zitate Zchn"/>
    <w:link w:val="Kopfzeile"/>
    <w:uiPriority w:val="99"/>
    <w:rsid w:val="00FB6CCA"/>
    <w:rPr>
      <w:rFonts w:ascii="Arial" w:hAnsi="Arial"/>
      <w:i/>
      <w:color w:val="4D4D4C"/>
      <w:sz w:val="22"/>
      <w:szCs w:val="24"/>
      <w:lang w:eastAsia="en-US"/>
    </w:rPr>
  </w:style>
  <w:style w:type="paragraph" w:customStyle="1" w:styleId="Aufzhlung">
    <w:name w:val="Aufzählung"/>
    <w:qFormat/>
    <w:rsid w:val="00832E68"/>
    <w:pPr>
      <w:numPr>
        <w:numId w:val="4"/>
      </w:numPr>
      <w:ind w:left="357" w:hanging="357"/>
    </w:pPr>
    <w:rPr>
      <w:rFonts w:ascii="Arial" w:eastAsia="MS Mincho" w:hAnsi="Arial"/>
      <w:b/>
      <w:color w:val="000000"/>
      <w:sz w:val="22"/>
      <w:szCs w:val="18"/>
    </w:rPr>
  </w:style>
  <w:style w:type="paragraph" w:styleId="Titel">
    <w:name w:val="Title"/>
    <w:aliases w:val="Maginalien"/>
    <w:basedOn w:val="Standard"/>
    <w:next w:val="Standard"/>
    <w:link w:val="TitelZchn"/>
    <w:uiPriority w:val="10"/>
    <w:qFormat/>
    <w:rsid w:val="002D5BC3"/>
    <w:pPr>
      <w:spacing w:line="200" w:lineRule="exact"/>
      <w:contextualSpacing/>
    </w:pPr>
    <w:rPr>
      <w:rFonts w:eastAsia="Times New Roman"/>
      <w:spacing w:val="-10"/>
      <w:kern w:val="28"/>
      <w:sz w:val="16"/>
      <w:szCs w:val="56"/>
    </w:rPr>
  </w:style>
  <w:style w:type="character" w:customStyle="1" w:styleId="TitelZchn">
    <w:name w:val="Titel Zchn"/>
    <w:aliases w:val="Maginalien Zchn"/>
    <w:link w:val="Titel"/>
    <w:uiPriority w:val="10"/>
    <w:rsid w:val="002D5BC3"/>
    <w:rPr>
      <w:rFonts w:ascii="Arial" w:eastAsia="Times New Roman" w:hAnsi="Arial" w:cs="Times New Roman"/>
      <w:color w:val="000000"/>
      <w:spacing w:val="-10"/>
      <w:kern w:val="28"/>
      <w:sz w:val="16"/>
      <w:szCs w:val="56"/>
      <w:lang w:eastAsia="en-US"/>
    </w:rPr>
  </w:style>
  <w:style w:type="character" w:customStyle="1" w:styleId="berschrift1Zchn">
    <w:name w:val="Überschrift 1 Zchn"/>
    <w:link w:val="berschrift1"/>
    <w:uiPriority w:val="9"/>
    <w:rsid w:val="0090396B"/>
    <w:rPr>
      <w:rFonts w:ascii="Arial" w:eastAsia="Times New Roman" w:hAnsi="Arial" w:cs="Times New Roman"/>
      <w:b/>
      <w:color w:val="000000"/>
      <w:sz w:val="32"/>
      <w:szCs w:val="32"/>
      <w:lang w:eastAsia="en-US"/>
    </w:rPr>
  </w:style>
  <w:style w:type="character" w:customStyle="1" w:styleId="berschrift2Zchn">
    <w:name w:val="Überschrift 2 Zchn"/>
    <w:link w:val="berschrift2"/>
    <w:uiPriority w:val="9"/>
    <w:rsid w:val="002D5BC3"/>
    <w:rPr>
      <w:rFonts w:ascii="Arial" w:eastAsia="Times New Roman" w:hAnsi="Arial" w:cs="Times New Roman"/>
      <w:color w:val="C6243C"/>
      <w:sz w:val="28"/>
      <w:szCs w:val="26"/>
      <w:lang w:eastAsia="en-US"/>
    </w:rPr>
  </w:style>
  <w:style w:type="paragraph" w:styleId="Sprechblasentext">
    <w:name w:val="Balloon Text"/>
    <w:basedOn w:val="Standard"/>
    <w:link w:val="SprechblasentextZchn"/>
    <w:uiPriority w:val="99"/>
    <w:semiHidden/>
    <w:unhideWhenUsed/>
    <w:rsid w:val="00AF2BDB"/>
    <w:pPr>
      <w:spacing w:line="240" w:lineRule="auto"/>
    </w:pPr>
    <w:rPr>
      <w:rFonts w:ascii="Times New Roman" w:hAnsi="Times New Roman"/>
      <w:sz w:val="18"/>
      <w:szCs w:val="18"/>
    </w:rPr>
  </w:style>
  <w:style w:type="character" w:customStyle="1" w:styleId="SprechblasentextZchn">
    <w:name w:val="Sprechblasentext Zchn"/>
    <w:link w:val="Sprechblasentext"/>
    <w:uiPriority w:val="99"/>
    <w:semiHidden/>
    <w:rsid w:val="00AF2BDB"/>
    <w:rPr>
      <w:rFonts w:ascii="Times New Roman" w:hAnsi="Times New Roman"/>
      <w:color w:val="555555"/>
      <w:sz w:val="18"/>
      <w:szCs w:val="18"/>
      <w:lang w:eastAsia="en-US"/>
    </w:rPr>
  </w:style>
  <w:style w:type="character" w:styleId="Kommentarzeichen">
    <w:name w:val="annotation reference"/>
    <w:uiPriority w:val="99"/>
    <w:semiHidden/>
    <w:unhideWhenUsed/>
    <w:rsid w:val="004F09C1"/>
    <w:rPr>
      <w:sz w:val="16"/>
      <w:szCs w:val="16"/>
    </w:rPr>
  </w:style>
  <w:style w:type="paragraph" w:styleId="Kommentartext">
    <w:name w:val="annotation text"/>
    <w:basedOn w:val="Standard"/>
    <w:link w:val="KommentartextZchn"/>
    <w:uiPriority w:val="99"/>
    <w:semiHidden/>
    <w:unhideWhenUsed/>
    <w:rsid w:val="004F09C1"/>
    <w:pPr>
      <w:spacing w:line="240" w:lineRule="auto"/>
    </w:pPr>
    <w:rPr>
      <w:sz w:val="20"/>
      <w:szCs w:val="20"/>
    </w:rPr>
  </w:style>
  <w:style w:type="character" w:customStyle="1" w:styleId="KommentartextZchn">
    <w:name w:val="Kommentartext Zchn"/>
    <w:link w:val="Kommentartext"/>
    <w:uiPriority w:val="99"/>
    <w:semiHidden/>
    <w:rsid w:val="004F09C1"/>
    <w:rPr>
      <w:rFonts w:ascii="Arial" w:hAnsi="Arial"/>
      <w:color w:val="555555"/>
      <w:lang w:eastAsia="en-US"/>
    </w:rPr>
  </w:style>
  <w:style w:type="paragraph" w:styleId="Kommentarthema">
    <w:name w:val="annotation subject"/>
    <w:basedOn w:val="Kommentartext"/>
    <w:next w:val="Kommentartext"/>
    <w:link w:val="KommentarthemaZchn"/>
    <w:uiPriority w:val="99"/>
    <w:semiHidden/>
    <w:unhideWhenUsed/>
    <w:rsid w:val="004F09C1"/>
    <w:rPr>
      <w:b/>
      <w:bCs/>
    </w:rPr>
  </w:style>
  <w:style w:type="character" w:customStyle="1" w:styleId="KommentarthemaZchn">
    <w:name w:val="Kommentarthema Zchn"/>
    <w:link w:val="Kommentarthema"/>
    <w:uiPriority w:val="99"/>
    <w:semiHidden/>
    <w:rsid w:val="004F09C1"/>
    <w:rPr>
      <w:rFonts w:ascii="Arial" w:hAnsi="Arial"/>
      <w:b/>
      <w:bCs/>
      <w:color w:val="555555"/>
      <w:lang w:eastAsia="en-US"/>
    </w:rPr>
  </w:style>
  <w:style w:type="paragraph" w:styleId="berarbeitung">
    <w:name w:val="Revision"/>
    <w:hidden/>
    <w:uiPriority w:val="99"/>
    <w:semiHidden/>
    <w:rsid w:val="00C2067A"/>
    <w:rPr>
      <w:rFonts w:ascii="Arial" w:hAnsi="Arial"/>
      <w:color w:val="555555"/>
      <w:sz w:val="22"/>
      <w:szCs w:val="24"/>
      <w:lang w:eastAsia="en-US"/>
    </w:rPr>
  </w:style>
  <w:style w:type="paragraph" w:customStyle="1" w:styleId="StandardHervorhebungrot">
    <w:name w:val="Standard Hervorhebung rot"/>
    <w:basedOn w:val="berschrift2"/>
    <w:qFormat/>
    <w:rsid w:val="002B10C1"/>
    <w:pPr>
      <w:spacing w:line="220" w:lineRule="exact"/>
      <w:ind w:right="1831"/>
    </w:pPr>
    <w:rPr>
      <w:rFonts w:eastAsia="Calibri"/>
      <w:b/>
      <w:sz w:val="22"/>
    </w:rPr>
  </w:style>
  <w:style w:type="paragraph" w:styleId="Fuzeile">
    <w:name w:val="footer"/>
    <w:basedOn w:val="Standard"/>
    <w:link w:val="FuzeileZchn"/>
    <w:uiPriority w:val="99"/>
    <w:unhideWhenUsed/>
    <w:rsid w:val="00820020"/>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820020"/>
    <w:rPr>
      <w:rFonts w:ascii="Arial" w:hAnsi="Arial"/>
      <w:color w:val="000000"/>
      <w:sz w:val="22"/>
      <w:szCs w:val="24"/>
      <w:lang w:eastAsia="en-US"/>
    </w:rPr>
  </w:style>
  <w:style w:type="paragraph" w:styleId="Listenabsatz">
    <w:name w:val="List Paragraph"/>
    <w:basedOn w:val="Standard"/>
    <w:uiPriority w:val="34"/>
    <w:qFormat/>
    <w:rsid w:val="00E7446A"/>
    <w:pPr>
      <w:ind w:left="720"/>
      <w:contextualSpacing/>
    </w:pPr>
  </w:style>
  <w:style w:type="paragraph" w:styleId="StandardWeb">
    <w:name w:val="Normal (Web)"/>
    <w:basedOn w:val="Standard"/>
    <w:uiPriority w:val="99"/>
    <w:semiHidden/>
    <w:unhideWhenUsed/>
    <w:rsid w:val="009D2690"/>
    <w:rPr>
      <w:rFonts w:ascii="Times New Roman" w:hAnsi="Times New Roman"/>
      <w:sz w:val="24"/>
    </w:rPr>
  </w:style>
  <w:style w:type="character" w:styleId="Hyperlink">
    <w:name w:val="Hyperlink"/>
    <w:basedOn w:val="Absatz-Standardschriftart"/>
    <w:uiPriority w:val="99"/>
    <w:unhideWhenUsed/>
    <w:rsid w:val="00A16506"/>
    <w:rPr>
      <w:color w:val="0563C1" w:themeColor="hyperlink"/>
      <w:u w:val="single"/>
    </w:rPr>
  </w:style>
  <w:style w:type="character" w:styleId="NichtaufgelsteErwhnung">
    <w:name w:val="Unresolved Mention"/>
    <w:basedOn w:val="Absatz-Standardschriftart"/>
    <w:uiPriority w:val="99"/>
    <w:semiHidden/>
    <w:unhideWhenUsed/>
    <w:rsid w:val="00A16506"/>
    <w:rPr>
      <w:color w:val="605E5C"/>
      <w:shd w:val="clear" w:color="auto" w:fill="E1DFDD"/>
    </w:rPr>
  </w:style>
  <w:style w:type="character" w:styleId="BesuchterLink">
    <w:name w:val="FollowedHyperlink"/>
    <w:basedOn w:val="Absatz-Standardschriftart"/>
    <w:uiPriority w:val="99"/>
    <w:semiHidden/>
    <w:unhideWhenUsed/>
    <w:rsid w:val="006E277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7079452">
      <w:bodyDiv w:val="1"/>
      <w:marLeft w:val="0"/>
      <w:marRight w:val="0"/>
      <w:marTop w:val="0"/>
      <w:marBottom w:val="0"/>
      <w:divBdr>
        <w:top w:val="none" w:sz="0" w:space="0" w:color="auto"/>
        <w:left w:val="none" w:sz="0" w:space="0" w:color="auto"/>
        <w:bottom w:val="none" w:sz="0" w:space="0" w:color="auto"/>
        <w:right w:val="none" w:sz="0" w:space="0" w:color="auto"/>
      </w:divBdr>
    </w:div>
    <w:div w:id="740713063">
      <w:bodyDiv w:val="1"/>
      <w:marLeft w:val="0"/>
      <w:marRight w:val="0"/>
      <w:marTop w:val="0"/>
      <w:marBottom w:val="0"/>
      <w:divBdr>
        <w:top w:val="none" w:sz="0" w:space="0" w:color="auto"/>
        <w:left w:val="none" w:sz="0" w:space="0" w:color="auto"/>
        <w:bottom w:val="none" w:sz="0" w:space="0" w:color="auto"/>
        <w:right w:val="none" w:sz="0" w:space="0" w:color="auto"/>
      </w:divBdr>
    </w:div>
    <w:div w:id="771164752">
      <w:bodyDiv w:val="1"/>
      <w:marLeft w:val="0"/>
      <w:marRight w:val="0"/>
      <w:marTop w:val="0"/>
      <w:marBottom w:val="0"/>
      <w:divBdr>
        <w:top w:val="none" w:sz="0" w:space="0" w:color="auto"/>
        <w:left w:val="none" w:sz="0" w:space="0" w:color="auto"/>
        <w:bottom w:val="none" w:sz="0" w:space="0" w:color="auto"/>
        <w:right w:val="none" w:sz="0" w:space="0" w:color="auto"/>
      </w:divBdr>
    </w:div>
    <w:div w:id="865290907">
      <w:bodyDiv w:val="1"/>
      <w:marLeft w:val="0"/>
      <w:marRight w:val="0"/>
      <w:marTop w:val="0"/>
      <w:marBottom w:val="0"/>
      <w:divBdr>
        <w:top w:val="none" w:sz="0" w:space="0" w:color="auto"/>
        <w:left w:val="none" w:sz="0" w:space="0" w:color="auto"/>
        <w:bottom w:val="none" w:sz="0" w:space="0" w:color="auto"/>
        <w:right w:val="none" w:sz="0" w:space="0" w:color="auto"/>
      </w:divBdr>
    </w:div>
    <w:div w:id="965042595">
      <w:bodyDiv w:val="1"/>
      <w:marLeft w:val="0"/>
      <w:marRight w:val="0"/>
      <w:marTop w:val="0"/>
      <w:marBottom w:val="0"/>
      <w:divBdr>
        <w:top w:val="none" w:sz="0" w:space="0" w:color="auto"/>
        <w:left w:val="none" w:sz="0" w:space="0" w:color="auto"/>
        <w:bottom w:val="none" w:sz="0" w:space="0" w:color="auto"/>
        <w:right w:val="none" w:sz="0" w:space="0" w:color="auto"/>
      </w:divBdr>
    </w:div>
    <w:div w:id="1152333260">
      <w:bodyDiv w:val="1"/>
      <w:marLeft w:val="0"/>
      <w:marRight w:val="0"/>
      <w:marTop w:val="0"/>
      <w:marBottom w:val="0"/>
      <w:divBdr>
        <w:top w:val="none" w:sz="0" w:space="0" w:color="auto"/>
        <w:left w:val="none" w:sz="0" w:space="0" w:color="auto"/>
        <w:bottom w:val="none" w:sz="0" w:space="0" w:color="auto"/>
        <w:right w:val="none" w:sz="0" w:space="0" w:color="auto"/>
      </w:divBdr>
    </w:div>
    <w:div w:id="116956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ruendler\OneDrive%20-%20GT&#220;%20mbH\Desktop\NEU_GTUE_PM_Vorlage.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99362C-DDDF-4EDE-9D75-6998F12AFB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NEU_GTUE_PM_Vorlage.dotx</Template>
  <TotalTime>0</TotalTime>
  <Pages>3</Pages>
  <Words>659</Words>
  <Characters>4613</Characters>
  <Application>Microsoft Office Word</Application>
  <DocSecurity>0</DocSecurity>
  <Lines>109</Lines>
  <Paragraphs>18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Gruendler, Miriam</dc:creator>
  <cp:keywords/>
  <dc:description/>
  <cp:lastModifiedBy>Hofmann, Anne</cp:lastModifiedBy>
  <cp:revision>9</cp:revision>
  <cp:lastPrinted>2020-06-10T13:28:00Z</cp:lastPrinted>
  <dcterms:created xsi:type="dcterms:W3CDTF">2026-07-29T10:44:00Z</dcterms:created>
  <dcterms:modified xsi:type="dcterms:W3CDTF">2026-07-29T13:03:00Z</dcterms:modified>
</cp:coreProperties>
</file>