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E8970" w14:textId="32FEAADB"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4D172DF" w:rsidR="00436749" w:rsidRPr="00FB6CCA" w:rsidRDefault="00487FF4" w:rsidP="00436749">
                            <w:pPr>
                              <w:pStyle w:val="Titel"/>
                              <w:rPr>
                                <w:color w:val="4D4D4C"/>
                              </w:rPr>
                            </w:pPr>
                            <w:r w:rsidRPr="00487FF4">
                              <w:t>30</w:t>
                            </w:r>
                            <w:r w:rsidR="00670A5A" w:rsidRPr="00487FF4">
                              <w:t xml:space="preserve">. </w:t>
                            </w:r>
                            <w:r w:rsidR="00FC779C" w:rsidRPr="00487FF4">
                              <w:t>März</w:t>
                            </w:r>
                            <w:r w:rsidR="00670A5A" w:rsidRPr="00487FF4">
                              <w:t xml:space="preserve"> </w:t>
                            </w:r>
                            <w:r w:rsidR="00D01AFF" w:rsidRPr="00487FF4">
                              <w:t>202</w:t>
                            </w:r>
                            <w:r w:rsidR="0096685B" w:rsidRPr="00487FF4">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" filled="f" stroked="f" strokeweight=".5pt">
                <v:textbox>
                  <w:txbxContent>
                    <w:p w14:paraId="2F347984" w14:textId="14D172DF" w:rsidR="00436749" w:rsidRPr="00FB6CCA" w:rsidRDefault="00487FF4" w:rsidP="00436749">
                      <w:pPr>
                        <w:pStyle w:val="Titel"/>
                        <w:rPr>
                          <w:color w:val="4D4D4C"/>
                        </w:rPr>
                      </w:pPr>
                      <w:r w:rsidRPr="00487FF4">
                        <w:t>30</w:t>
                      </w:r>
                      <w:r w:rsidR="00670A5A" w:rsidRPr="00487FF4">
                        <w:t xml:space="preserve">. </w:t>
                      </w:r>
                      <w:r w:rsidR="00FC779C" w:rsidRPr="00487FF4">
                        <w:t>März</w:t>
                      </w:r>
                      <w:r w:rsidR="00670A5A" w:rsidRPr="00487FF4">
                        <w:t xml:space="preserve"> </w:t>
                      </w:r>
                      <w:r w:rsidR="00D01AFF" w:rsidRPr="00487FF4">
                        <w:t>202</w:t>
                      </w:r>
                      <w:r w:rsidR="0096685B" w:rsidRPr="00487FF4">
                        <w:t>1</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p>
    <w:p w14:paraId="173B3EFE" w14:textId="2F675E50" w:rsidR="0049678B" w:rsidRDefault="00263557" w:rsidP="00832E68">
      <w:pPr>
        <w:spacing w:line="400" w:lineRule="exact"/>
        <w:ind w:right="2120"/>
        <w:rPr>
          <w:rStyle w:val="berschrift1Zchn"/>
          <w:rFonts w:eastAsia="Calibri"/>
        </w:rPr>
      </w:pPr>
      <w:r>
        <w:rPr>
          <w:rStyle w:val="berschrift1Zchn"/>
          <w:rFonts w:eastAsia="Calibri"/>
        </w:rPr>
        <w:t>R</w:t>
      </w:r>
      <w:r w:rsidRPr="00263557">
        <w:rPr>
          <w:rStyle w:val="berschrift1Zchn"/>
          <w:rFonts w:eastAsia="Calibri"/>
        </w:rPr>
        <w:t>echtzeitig auf Sommerreifen wechseln</w:t>
      </w:r>
    </w:p>
    <w:p w14:paraId="254CE355" w14:textId="77777777" w:rsidR="00F607BB" w:rsidRDefault="00F607BB" w:rsidP="00832E68">
      <w:pPr>
        <w:spacing w:line="400" w:lineRule="exact"/>
        <w:ind w:right="2120"/>
        <w:rPr>
          <w:rStyle w:val="berschrift1Zchn"/>
          <w:rFonts w:eastAsia="Calibri"/>
        </w:rPr>
      </w:pPr>
    </w:p>
    <w:p w14:paraId="5BA80C13" w14:textId="65885A37" w:rsidR="00A444F3" w:rsidRDefault="00AC4879" w:rsidP="00A44ED1">
      <w:pPr>
        <w:pStyle w:val="Aufzhlung"/>
        <w:ind w:right="1834"/>
      </w:pPr>
      <w:r>
        <w:t>Auf Sicherheit achten</w:t>
      </w:r>
      <w:r w:rsidR="00F607BB">
        <w:t xml:space="preserve"> beim </w:t>
      </w:r>
      <w:r>
        <w:t xml:space="preserve">Reifenwechsel </w:t>
      </w:r>
      <w:r w:rsidR="00F607BB">
        <w:t>in Eigenregie</w:t>
      </w:r>
    </w:p>
    <w:p w14:paraId="2764FA49" w14:textId="754446E1" w:rsidR="00F607BB" w:rsidRDefault="00F607BB" w:rsidP="00A44ED1">
      <w:pPr>
        <w:pStyle w:val="Aufzhlung"/>
        <w:ind w:right="1834"/>
      </w:pPr>
      <w:r>
        <w:t xml:space="preserve">Haben die Reifen noch ausreichend Profil und sind sie </w:t>
      </w:r>
      <w:r w:rsidR="00A44ED1">
        <w:br/>
      </w:r>
      <w:r>
        <w:t>insgesamt in Ordnung?</w:t>
      </w:r>
    </w:p>
    <w:p w14:paraId="63373B8A" w14:textId="070B964C" w:rsidR="002D5BC3" w:rsidRDefault="00AC4879" w:rsidP="00A44ED1">
      <w:pPr>
        <w:pStyle w:val="Aufzhlung"/>
        <w:ind w:right="1834"/>
      </w:pPr>
      <w:r>
        <w:t>Bei Zweifeln eine Fachwerkstatt aufsuchen</w:t>
      </w:r>
    </w:p>
    <w:p w14:paraId="24088C9A" w14:textId="3510A4DD" w:rsidR="00832E68" w:rsidRDefault="00832E68" w:rsidP="00904C33">
      <w:pPr>
        <w:tabs>
          <w:tab w:val="left" w:pos="2247"/>
        </w:tabs>
        <w:spacing w:line="400" w:lineRule="exact"/>
        <w:ind w:right="2120"/>
        <w:rPr>
          <w:lang w:eastAsia="de-DE"/>
        </w:rPr>
      </w:pPr>
    </w:p>
    <w:p w14:paraId="312DB022" w14:textId="4A3DD7DB" w:rsidR="003F2D71" w:rsidRDefault="00832E68" w:rsidP="00252C28">
      <w:pPr>
        <w:ind w:right="2120"/>
      </w:pPr>
      <w:r w:rsidRPr="00832E68">
        <w:rPr>
          <w:color w:val="C6243C"/>
        </w:rPr>
        <w:t xml:space="preserve">__ </w:t>
      </w:r>
      <w:r w:rsidRPr="00F94F1D">
        <w:t xml:space="preserve">Stuttgart. </w:t>
      </w:r>
      <w:r w:rsidR="003F2D71">
        <w:t xml:space="preserve">Die Übergangszeit hat </w:t>
      </w:r>
      <w:r w:rsidR="00586FDE">
        <w:t xml:space="preserve">bereits </w:t>
      </w:r>
      <w:r w:rsidR="003F2D71">
        <w:t xml:space="preserve">begonnen: Noch sind die Nächte kühl, die Tage aber </w:t>
      </w:r>
      <w:r w:rsidR="00586FDE">
        <w:t xml:space="preserve">oft </w:t>
      </w:r>
      <w:r w:rsidR="003F2D71">
        <w:t xml:space="preserve">schon frühlingshaft warm. Da </w:t>
      </w:r>
      <w:r w:rsidR="00F607BB">
        <w:t>gelangt</w:t>
      </w:r>
      <w:r w:rsidR="003F2D71">
        <w:t xml:space="preserve"> der Wechsel auf die Sommerreifen </w:t>
      </w:r>
      <w:r w:rsidR="00586FDE">
        <w:t xml:space="preserve">schnell </w:t>
      </w:r>
      <w:r w:rsidR="003F2D71">
        <w:t xml:space="preserve">in den Blick. Die „O bis O“-Faustregel besagt: Von Ostern bis Oktober ist ihre Zeit. </w:t>
      </w:r>
      <w:r w:rsidR="00BF6CAA">
        <w:t xml:space="preserve">Exakter </w:t>
      </w:r>
      <w:r w:rsidR="00586FDE">
        <w:t xml:space="preserve">betrachtet dient </w:t>
      </w:r>
      <w:r w:rsidR="003F2D71">
        <w:t xml:space="preserve">die </w:t>
      </w:r>
      <w:r w:rsidR="00F607BB">
        <w:t>Außent</w:t>
      </w:r>
      <w:r w:rsidR="003F2D71">
        <w:t xml:space="preserve">emperatur als Entscheidungsfaktor. Liegt sie dauerhaft bei mehr als sieben Grad Celsius, </w:t>
      </w:r>
      <w:r w:rsidR="00586FDE">
        <w:t xml:space="preserve">sind </w:t>
      </w:r>
      <w:r w:rsidR="003F2D71">
        <w:t xml:space="preserve">Sommerreifen </w:t>
      </w:r>
      <w:r w:rsidR="00586FDE">
        <w:t xml:space="preserve">die </w:t>
      </w:r>
      <w:r w:rsidR="003F2D71">
        <w:t>richtig</w:t>
      </w:r>
      <w:r w:rsidR="00586FDE">
        <w:t>e Wahl</w:t>
      </w:r>
      <w:r w:rsidR="003F2D71">
        <w:t>.</w:t>
      </w:r>
    </w:p>
    <w:p w14:paraId="329081DE" w14:textId="2B99FD6D" w:rsidR="00F607BB" w:rsidRDefault="00AC4879" w:rsidP="003F2D71">
      <w:pPr>
        <w:ind w:right="2120"/>
      </w:pPr>
      <w:r w:rsidRPr="00832E68">
        <w:rPr>
          <w:color w:val="C6243C"/>
        </w:rPr>
        <w:t xml:space="preserve">__ </w:t>
      </w:r>
      <w:r w:rsidR="003F2D71">
        <w:t>Warum eigentlich diese Unterscheidung? Die Pneus für Sommer und Winter bestehen aus unterschiedlichen Gummimischungen</w:t>
      </w:r>
      <w:r w:rsidR="00586FDE">
        <w:t xml:space="preserve"> und haben unterschiedliche Profile</w:t>
      </w:r>
      <w:r w:rsidR="003F2D71">
        <w:t>. Ziel ist</w:t>
      </w:r>
      <w:r w:rsidR="00586FDE">
        <w:t xml:space="preserve"> es</w:t>
      </w:r>
      <w:r w:rsidR="003F2D71">
        <w:t>, das</w:t>
      </w:r>
      <w:r w:rsidR="00586FDE">
        <w:t>s</w:t>
      </w:r>
      <w:r w:rsidR="003F2D71">
        <w:t xml:space="preserve"> sie in ihrem jeweiligen Temperaturbereich </w:t>
      </w:r>
      <w:r w:rsidR="00F607BB">
        <w:t xml:space="preserve">sowohl </w:t>
      </w:r>
      <w:r w:rsidR="003F2D71">
        <w:t xml:space="preserve">auf trockener </w:t>
      </w:r>
      <w:r w:rsidR="00F607BB">
        <w:t xml:space="preserve">wie </w:t>
      </w:r>
      <w:r w:rsidR="003F2D71">
        <w:t xml:space="preserve">auf nasser Fahrbahn </w:t>
      </w:r>
      <w:r w:rsidR="00586FDE">
        <w:t xml:space="preserve">beste Haftung auch für </w:t>
      </w:r>
      <w:r w:rsidR="003F2D71">
        <w:t xml:space="preserve">kurze Bremswege ermöglichen. Dieses Sicherheitsplus </w:t>
      </w:r>
      <w:r>
        <w:t>vergibt sich, we</w:t>
      </w:r>
      <w:r w:rsidR="00586FDE">
        <w:t>r</w:t>
      </w:r>
      <w:r>
        <w:t xml:space="preserve"> die unpassenden Reifen zur unpassenden Zeit fährt.</w:t>
      </w:r>
    </w:p>
    <w:p w14:paraId="4D9C1AAF" w14:textId="2185C402" w:rsidR="00263557" w:rsidRDefault="00CF769E" w:rsidP="003F2D71">
      <w:pPr>
        <w:ind w:right="2120"/>
      </w:pPr>
      <w:r w:rsidRPr="00832E68">
        <w:rPr>
          <w:color w:val="C6243C"/>
        </w:rPr>
        <w:t>__</w:t>
      </w:r>
      <w:r>
        <w:rPr>
          <w:color w:val="C6243C"/>
        </w:rPr>
        <w:t xml:space="preserve"> </w:t>
      </w:r>
      <w:r>
        <w:t>Als Entscheidungshilfe für alle</w:t>
      </w:r>
      <w:r w:rsidR="00E71F75">
        <w:t>,</w:t>
      </w:r>
      <w:r>
        <w:t xml:space="preserve"> die in diesem Jahr neue Reifen benötigen, testet die GTÜ gemeinsam mit dem ACE </w:t>
      </w:r>
      <w:r w:rsidR="00E71F75">
        <w:t xml:space="preserve">und </w:t>
      </w:r>
      <w:r>
        <w:t>dem AR</w:t>
      </w:r>
      <w:r w:rsidR="00E71F75">
        <w:t>B</w:t>
      </w:r>
      <w:r>
        <w:t xml:space="preserve">Ö jedes Jahr eine Auswahl an Reifen und ermittelt für jedes Fahrzeug das beste Modell. Die aktuellen Ergebnisse sind auf </w:t>
      </w:r>
      <w:r w:rsidR="00A44ED1">
        <w:t xml:space="preserve">der </w:t>
      </w:r>
      <w:hyperlink r:id="rId8" w:history="1">
        <w:r w:rsidR="00A44ED1" w:rsidRPr="00A44ED1">
          <w:rPr>
            <w:rStyle w:val="Hyperlink"/>
          </w:rPr>
          <w:t>Website der GTÜ</w:t>
        </w:r>
      </w:hyperlink>
      <w:r w:rsidR="00A44ED1">
        <w:t xml:space="preserve"> </w:t>
      </w:r>
      <w:r>
        <w:t>zu finden.</w:t>
      </w:r>
    </w:p>
    <w:p w14:paraId="294EE084" w14:textId="77777777" w:rsidR="00487FF4" w:rsidRDefault="00487FF4" w:rsidP="003F2D71">
      <w:pPr>
        <w:ind w:right="2120"/>
        <w:rPr>
          <w:color w:val="C6243C"/>
        </w:rPr>
        <w:sectPr w:rsidR="00487FF4" w:rsidSect="00832E68">
          <w:headerReference w:type="first" r:id="rId9"/>
          <w:type w:val="continuous"/>
          <w:pgSz w:w="11900" w:h="16840"/>
          <w:pgMar w:top="5632" w:right="1418" w:bottom="1134" w:left="1418" w:header="624" w:footer="1701" w:gutter="0"/>
          <w:pgNumType w:start="2"/>
          <w:cols w:space="708"/>
          <w:titlePg/>
          <w:docGrid w:linePitch="360"/>
        </w:sectPr>
      </w:pPr>
    </w:p>
    <w:p w14:paraId="5B97F22B" w14:textId="5ECAE8B9" w:rsidR="003F2D71" w:rsidRDefault="00F607BB" w:rsidP="003F2D71">
      <w:pPr>
        <w:ind w:right="2120"/>
      </w:pPr>
      <w:r w:rsidRPr="00832E68">
        <w:rPr>
          <w:color w:val="C6243C"/>
        </w:rPr>
        <w:lastRenderedPageBreak/>
        <w:t xml:space="preserve">__ </w:t>
      </w:r>
      <w:r w:rsidR="00AC4879">
        <w:t xml:space="preserve">Wer sich in Frühjahr und Herbst den Reifenwechsel sparen möchte, sollte zu Ganzjahresreifen greifen. Die Reifenhersteller haben </w:t>
      </w:r>
      <w:r w:rsidR="00586FDE">
        <w:t xml:space="preserve">deren </w:t>
      </w:r>
      <w:r w:rsidR="00AC4879">
        <w:t xml:space="preserve">Eigenschaften in den vergangenen Jahren </w:t>
      </w:r>
      <w:r w:rsidR="00586FDE">
        <w:t xml:space="preserve">jenen </w:t>
      </w:r>
      <w:r w:rsidR="00AC4879">
        <w:t>von Sommer- und Winterreifen zumindest angenähert.</w:t>
      </w:r>
    </w:p>
    <w:p w14:paraId="77C5DE0E" w14:textId="187E9751" w:rsidR="002E0BDC" w:rsidRDefault="00AC4879" w:rsidP="002E0BDC">
      <w:pPr>
        <w:ind w:right="2120"/>
      </w:pPr>
      <w:r w:rsidRPr="00832E68">
        <w:rPr>
          <w:color w:val="C6243C"/>
        </w:rPr>
        <w:t xml:space="preserve">__ </w:t>
      </w:r>
      <w:r>
        <w:t xml:space="preserve">Sicherheit ist das Gebot für alle, die den Reifenwechsel selbst vornehmen möchten. Orientierung bietet das Vorgehen </w:t>
      </w:r>
      <w:r w:rsidR="00BF6CAA">
        <w:t xml:space="preserve">von Fachwerkstätten, und zwar sowohl beim Prüfen der vorhandenen </w:t>
      </w:r>
      <w:r>
        <w:t xml:space="preserve">Pneus wie auch bei der Montagetätigkeit. So sollte der erste Blick </w:t>
      </w:r>
      <w:r w:rsidR="00586FDE">
        <w:t xml:space="preserve">dem </w:t>
      </w:r>
      <w:r>
        <w:t>Reifenzustand ge</w:t>
      </w:r>
      <w:r w:rsidR="00586FDE">
        <w:t>lten</w:t>
      </w:r>
      <w:r>
        <w:t>. Haben sie noch ausreichend Profil? Bei Sommerreifen sind gesetzlich mindestens 1</w:t>
      </w:r>
      <w:r w:rsidR="002E0BDC">
        <w:t xml:space="preserve">,6 Millimeter vorgeschrieben. Ist </w:t>
      </w:r>
      <w:r w:rsidR="00586FDE">
        <w:t>das Profil noch weiter abgefahren</w:t>
      </w:r>
      <w:r w:rsidR="002E0BDC">
        <w:t xml:space="preserve">, steigt bei Starkregen die </w:t>
      </w:r>
      <w:proofErr w:type="spellStart"/>
      <w:r w:rsidR="002E0BDC">
        <w:t>Aquaplaninggefahr</w:t>
      </w:r>
      <w:proofErr w:type="spellEnd"/>
      <w:r w:rsidR="002E0BDC">
        <w:t xml:space="preserve"> – das gefürchtete </w:t>
      </w:r>
      <w:r w:rsidR="00F607BB">
        <w:t>Aufschwimmen des Fahrzeugs mit Verlust der vollen Fahrzeugkontrolle</w:t>
      </w:r>
      <w:r w:rsidR="002E0BDC">
        <w:t xml:space="preserve">. Der zweite Blick prüft das Reifenalter, und zwar über die DOT-Nummer auf der Flanke: </w:t>
      </w:r>
      <w:r w:rsidR="002E0BDC" w:rsidRPr="002E0BDC">
        <w:t xml:space="preserve">Die letzten vier Ziffern geben </w:t>
      </w:r>
      <w:r w:rsidR="00F607BB">
        <w:t xml:space="preserve">exakt </w:t>
      </w:r>
      <w:r w:rsidR="002E0BDC" w:rsidRPr="002E0BDC">
        <w:t>Auskunft. Steht dort beispielsweise „</w:t>
      </w:r>
      <w:r w:rsidR="002E0BDC">
        <w:t>08</w:t>
      </w:r>
      <w:r w:rsidR="002E0BDC" w:rsidRPr="002E0BDC">
        <w:t>1</w:t>
      </w:r>
      <w:r w:rsidR="002E0BDC">
        <w:t>7</w:t>
      </w:r>
      <w:r w:rsidR="002E0BDC" w:rsidRPr="002E0BDC">
        <w:t xml:space="preserve">“, wurde der Reifen in der </w:t>
      </w:r>
      <w:r w:rsidR="002E0BDC">
        <w:t>achten</w:t>
      </w:r>
      <w:r w:rsidR="002E0BDC" w:rsidRPr="002E0BDC">
        <w:t xml:space="preserve"> Kalenderwoche des Jahres 201</w:t>
      </w:r>
      <w:r w:rsidR="002E0BDC">
        <w:t>7</w:t>
      </w:r>
      <w:r w:rsidR="002E0BDC" w:rsidRPr="002E0BDC">
        <w:t xml:space="preserve"> produziert. </w:t>
      </w:r>
      <w:r w:rsidR="002E0BDC">
        <w:t>Wenn er noch genügend Profil hat, ist alles im grünen Bereich. Denn je älter der Reifen</w:t>
      </w:r>
      <w:r w:rsidR="00591928">
        <w:t xml:space="preserve"> ist</w:t>
      </w:r>
      <w:r w:rsidR="002E0BDC">
        <w:t xml:space="preserve">, umso mehr härtet die Gummimischung aus und verliert </w:t>
      </w:r>
      <w:r w:rsidR="00591928">
        <w:t xml:space="preserve">ihre </w:t>
      </w:r>
      <w:r w:rsidR="002E0BDC">
        <w:t xml:space="preserve">positiven Eigenschaften </w:t>
      </w:r>
      <w:r w:rsidR="00591928">
        <w:t xml:space="preserve">im Sinne der </w:t>
      </w:r>
      <w:r w:rsidR="002E0BDC">
        <w:t xml:space="preserve">Fahrsicherheit. Nach spätestens acht bis zehn Jahren sollte ein Tausch anstehen. Der dritte Blick </w:t>
      </w:r>
      <w:r w:rsidR="00586FDE">
        <w:t xml:space="preserve">gilt </w:t>
      </w:r>
      <w:r w:rsidR="002E0BDC">
        <w:t>de</w:t>
      </w:r>
      <w:r w:rsidR="00586FDE">
        <w:t>m</w:t>
      </w:r>
      <w:r w:rsidR="002E0BDC">
        <w:t xml:space="preserve"> Reifenzustand insgesamt. Gibt es irgendwelche Auffälligkeiten, etwa feine Risse oder gar ausgebrochene Profilteile? Dann ist Vorsicht angesagt und ein Neukauf ratsam. Bestehen die Reifen alle Prüfungen, steht der Montage nichts im Weg.</w:t>
      </w:r>
    </w:p>
    <w:p w14:paraId="3E4F9679" w14:textId="35F7FB69" w:rsidR="002E0BDC" w:rsidRDefault="002E0BDC" w:rsidP="002E0BDC">
      <w:pPr>
        <w:ind w:right="2120"/>
      </w:pPr>
      <w:r w:rsidRPr="00832E68">
        <w:rPr>
          <w:color w:val="C6243C"/>
        </w:rPr>
        <w:t xml:space="preserve">__ </w:t>
      </w:r>
      <w:r>
        <w:t>Auch hier gilt es professionelle Sicherheitsvorgaben zu beachten. So ist das Fahrzeug gegen Wegrollen zu sichern</w:t>
      </w:r>
      <w:r w:rsidR="00F607BB">
        <w:t xml:space="preserve">, bevor Wagenheber </w:t>
      </w:r>
      <w:r w:rsidR="00BF6CAA">
        <w:t xml:space="preserve">und Schraubenschlüssel </w:t>
      </w:r>
      <w:r w:rsidR="00F607BB">
        <w:t>angesetzt w</w:t>
      </w:r>
      <w:r w:rsidR="00BF6CAA">
        <w:t>e</w:t>
      </w:r>
      <w:r w:rsidR="00F607BB">
        <w:t>rd</w:t>
      </w:r>
      <w:r w:rsidR="00BF6CAA">
        <w:t>en</w:t>
      </w:r>
      <w:r>
        <w:t xml:space="preserve">. Es sind die richtigen Radmuttern zu verwenden – sie können sich je nach Fahrzeug unterscheiden, wenn etwa die Winterreifen auf Stahlfelgen </w:t>
      </w:r>
      <w:r w:rsidR="00586FDE">
        <w:t xml:space="preserve">aufgezogen sind </w:t>
      </w:r>
      <w:r>
        <w:t xml:space="preserve">und die Sommerreifen auf Aluminiumfelgen. </w:t>
      </w:r>
      <w:r w:rsidR="00586FDE">
        <w:t>G</w:t>
      </w:r>
      <w:r>
        <w:t xml:space="preserve">anz zum Schluss sollte das </w:t>
      </w:r>
      <w:r w:rsidR="00F607BB">
        <w:t xml:space="preserve">korrekte </w:t>
      </w:r>
      <w:r>
        <w:t>Anziehmoment der Radmuttern mit Hilfe eines Drehmomentschlüssels geprüft werden.</w:t>
      </w:r>
      <w:r w:rsidR="00F607BB">
        <w:t xml:space="preserve"> </w:t>
      </w:r>
      <w:r w:rsidR="00586FDE">
        <w:t>S</w:t>
      </w:r>
      <w:r w:rsidR="00F607BB">
        <w:t>itzen sie zu locker oder zu fest, können sie sich lösen.</w:t>
      </w:r>
    </w:p>
    <w:p w14:paraId="1889D4B9" w14:textId="04E469FE" w:rsidR="00AC4879" w:rsidRDefault="00AC4879" w:rsidP="00AC4879">
      <w:pPr>
        <w:ind w:right="2120"/>
      </w:pPr>
    </w:p>
    <w:p w14:paraId="25EA75CA" w14:textId="77777777" w:rsidR="00AC4879" w:rsidRDefault="00AC4879" w:rsidP="00AC4879">
      <w:pPr>
        <w:ind w:right="2120"/>
      </w:pPr>
    </w:p>
    <w:p w14:paraId="5C7038F7" w14:textId="42362C8F" w:rsidR="00915DD2" w:rsidRDefault="00915DD2">
      <w:pPr>
        <w:spacing w:after="0" w:line="240" w:lineRule="auto"/>
        <w:rPr>
          <w:b/>
          <w:bCs/>
        </w:rPr>
      </w:pPr>
    </w:p>
    <w:p w14:paraId="7F34616E" w14:textId="77777777" w:rsidR="00487FF4" w:rsidRDefault="00487FF4" w:rsidP="00D01AFF">
      <w:pPr>
        <w:ind w:right="2120"/>
        <w:rPr>
          <w:b/>
          <w:bCs/>
        </w:rPr>
        <w:sectPr w:rsidR="00487FF4" w:rsidSect="00832E68">
          <w:headerReference w:type="default" r:id="rId10"/>
          <w:pgSz w:w="11901" w:h="16840"/>
          <w:pgMar w:top="2835" w:right="1134" w:bottom="1985" w:left="1134" w:header="2608" w:footer="1928" w:gutter="0"/>
          <w:cols w:space="708"/>
          <w:docGrid w:linePitch="360"/>
        </w:sectPr>
      </w:pPr>
    </w:p>
    <w:p w14:paraId="3CA6F7C5" w14:textId="77777777" w:rsidR="00487FF4" w:rsidRDefault="00487FF4" w:rsidP="00D01AFF">
      <w:pPr>
        <w:ind w:right="2120"/>
        <w:rPr>
          <w:b/>
          <w:bCs/>
        </w:rPr>
      </w:pPr>
    </w:p>
    <w:p w14:paraId="6D64981A" w14:textId="77777777" w:rsidR="00487FF4" w:rsidRDefault="00487FF4" w:rsidP="00D01AFF">
      <w:pPr>
        <w:ind w:right="2120"/>
        <w:rPr>
          <w:b/>
          <w:bCs/>
        </w:rPr>
      </w:pPr>
    </w:p>
    <w:p w14:paraId="7F4F9F85" w14:textId="77777777" w:rsidR="00487FF4" w:rsidRDefault="00487FF4" w:rsidP="00D01AFF">
      <w:pPr>
        <w:ind w:right="2120"/>
        <w:rPr>
          <w:b/>
          <w:bCs/>
        </w:rPr>
      </w:pPr>
    </w:p>
    <w:p w14:paraId="353B908E" w14:textId="77777777" w:rsidR="00487FF4" w:rsidRDefault="00487FF4" w:rsidP="00D01AFF">
      <w:pPr>
        <w:ind w:right="2120"/>
        <w:rPr>
          <w:b/>
          <w:bCs/>
        </w:rPr>
      </w:pPr>
    </w:p>
    <w:p w14:paraId="39C87370" w14:textId="77777777" w:rsidR="00487FF4" w:rsidRDefault="00487FF4" w:rsidP="00D01AFF">
      <w:pPr>
        <w:ind w:right="2120"/>
        <w:rPr>
          <w:b/>
          <w:bCs/>
        </w:rPr>
      </w:pPr>
    </w:p>
    <w:p w14:paraId="028519DE" w14:textId="77777777" w:rsidR="00487FF4" w:rsidRDefault="00487FF4" w:rsidP="00D01AFF">
      <w:pPr>
        <w:ind w:right="2120"/>
        <w:rPr>
          <w:b/>
          <w:bCs/>
        </w:rPr>
      </w:pPr>
    </w:p>
    <w:p w14:paraId="31230677" w14:textId="77777777" w:rsidR="00487FF4" w:rsidRDefault="00487FF4" w:rsidP="00D01AFF">
      <w:pPr>
        <w:ind w:right="2120"/>
        <w:rPr>
          <w:b/>
          <w:bCs/>
        </w:rPr>
      </w:pPr>
    </w:p>
    <w:p w14:paraId="6D33CC2D" w14:textId="77777777" w:rsidR="00487FF4" w:rsidRDefault="00487FF4" w:rsidP="00D01AFF">
      <w:pPr>
        <w:ind w:right="2120"/>
        <w:rPr>
          <w:b/>
          <w:bCs/>
        </w:rPr>
      </w:pPr>
    </w:p>
    <w:p w14:paraId="09C71EA7" w14:textId="77777777" w:rsidR="00487FF4" w:rsidRDefault="00487FF4" w:rsidP="00D01AFF">
      <w:pPr>
        <w:ind w:right="2120"/>
        <w:rPr>
          <w:b/>
          <w:bCs/>
        </w:rPr>
      </w:pPr>
    </w:p>
    <w:p w14:paraId="225837AF" w14:textId="77777777" w:rsidR="00487FF4" w:rsidRDefault="00487FF4" w:rsidP="00D01AFF">
      <w:pPr>
        <w:ind w:right="2120"/>
        <w:rPr>
          <w:b/>
          <w:bCs/>
        </w:rPr>
      </w:pPr>
    </w:p>
    <w:p w14:paraId="62FC6CD6" w14:textId="77777777" w:rsidR="00487FF4" w:rsidRDefault="00487FF4" w:rsidP="00D01AFF">
      <w:pPr>
        <w:ind w:right="2120"/>
        <w:rPr>
          <w:b/>
          <w:bCs/>
        </w:rPr>
      </w:pPr>
    </w:p>
    <w:p w14:paraId="51BB5D54" w14:textId="77777777" w:rsidR="00487FF4" w:rsidRDefault="00487FF4" w:rsidP="00D01AFF">
      <w:pPr>
        <w:ind w:right="2120"/>
        <w:rPr>
          <w:b/>
          <w:bCs/>
        </w:rPr>
      </w:pPr>
    </w:p>
    <w:p w14:paraId="1E161A37" w14:textId="77777777" w:rsidR="00487FF4" w:rsidRDefault="00487FF4" w:rsidP="00D01AFF">
      <w:pPr>
        <w:ind w:right="2120"/>
        <w:rPr>
          <w:b/>
          <w:bCs/>
        </w:rPr>
      </w:pPr>
    </w:p>
    <w:p w14:paraId="649C0AB5" w14:textId="77777777" w:rsidR="00487FF4" w:rsidRDefault="00487FF4" w:rsidP="00D01AFF">
      <w:pPr>
        <w:ind w:right="2120"/>
        <w:rPr>
          <w:b/>
          <w:bCs/>
        </w:rPr>
      </w:pPr>
    </w:p>
    <w:p w14:paraId="13113F07" w14:textId="77777777" w:rsidR="00487FF4" w:rsidRDefault="00487FF4" w:rsidP="00D01AFF">
      <w:pPr>
        <w:ind w:right="2120"/>
        <w:rPr>
          <w:b/>
          <w:bCs/>
        </w:rPr>
      </w:pPr>
    </w:p>
    <w:p w14:paraId="2ED905A5" w14:textId="77777777" w:rsidR="00487FF4" w:rsidRDefault="00487FF4" w:rsidP="00D01AFF">
      <w:pPr>
        <w:ind w:right="2120"/>
        <w:rPr>
          <w:b/>
          <w:bCs/>
        </w:rPr>
      </w:pPr>
    </w:p>
    <w:p w14:paraId="45913729" w14:textId="77777777" w:rsidR="00487FF4" w:rsidRDefault="00487FF4" w:rsidP="00D01AFF">
      <w:pPr>
        <w:ind w:right="2120"/>
        <w:rPr>
          <w:b/>
          <w:bCs/>
        </w:rPr>
      </w:pPr>
    </w:p>
    <w:p w14:paraId="1E294C94" w14:textId="77777777" w:rsidR="00487FF4" w:rsidRDefault="00487FF4" w:rsidP="00D01AFF">
      <w:pPr>
        <w:ind w:right="2120"/>
        <w:rPr>
          <w:b/>
          <w:bCs/>
        </w:rPr>
      </w:pPr>
    </w:p>
    <w:p w14:paraId="052BF421" w14:textId="77777777" w:rsidR="00487FF4" w:rsidRDefault="00487FF4" w:rsidP="00D01AFF">
      <w:pPr>
        <w:ind w:right="2120"/>
        <w:rPr>
          <w:b/>
          <w:bCs/>
        </w:rPr>
      </w:pPr>
    </w:p>
    <w:p w14:paraId="1C927894" w14:textId="77777777" w:rsidR="00487FF4" w:rsidRDefault="00487FF4" w:rsidP="00D01AFF">
      <w:pPr>
        <w:ind w:right="2120"/>
        <w:rPr>
          <w:b/>
          <w:bCs/>
        </w:rPr>
      </w:pPr>
    </w:p>
    <w:p w14:paraId="749B556C" w14:textId="3A288D07" w:rsidR="00D01AFF" w:rsidRPr="00D01AFF" w:rsidRDefault="00D01AFF" w:rsidP="00D01AFF">
      <w:pPr>
        <w:ind w:right="2120"/>
        <w:rPr>
          <w:b/>
          <w:bCs/>
        </w:rPr>
      </w:pPr>
      <w:r w:rsidRPr="00D01AFF">
        <w:rPr>
          <w:b/>
          <w:bCs/>
        </w:rPr>
        <w:t>Die Gesellschaft für Technische Überwachung mbH (GTÜ)</w:t>
      </w:r>
    </w:p>
    <w:p w14:paraId="658FCE2F" w14:textId="7784E273" w:rsidR="00962D68" w:rsidRDefault="00D01AFF" w:rsidP="00D01AFF">
      <w:pPr>
        <w:ind w:right="2120"/>
      </w:pPr>
      <w:r w:rsidRPr="00832E68">
        <w:rPr>
          <w:color w:val="C6243C"/>
        </w:rPr>
        <w:t xml:space="preserve">__ </w:t>
      </w:r>
      <w:r>
        <w:t>Die Gesellschaft für Technische Überwachung mbH ist die größte amtlich anerkannte Kfz-Überwachungsorganisation freiberuflicher Kraftfahrzeug</w:t>
      </w:r>
      <w:r w:rsidR="004F55F0">
        <w:softHyphen/>
      </w:r>
      <w:r>
        <w:t>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962D68"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B684F" w14:textId="77777777" w:rsidR="00605EC9" w:rsidRDefault="00605EC9" w:rsidP="00A72994">
      <w:r>
        <w:separator/>
      </w:r>
    </w:p>
  </w:endnote>
  <w:endnote w:type="continuationSeparator" w:id="0">
    <w:p w14:paraId="13FC3D39" w14:textId="77777777" w:rsidR="00605EC9" w:rsidRDefault="00605EC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altName w:val="Mark Pro"/>
    <w:panose1 w:val="020B0504020201010104"/>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D6507" w14:textId="77777777" w:rsidR="00605EC9" w:rsidRDefault="00605EC9" w:rsidP="00A72994">
      <w:r>
        <w:separator/>
      </w:r>
    </w:p>
  </w:footnote>
  <w:footnote w:type="continuationSeparator" w:id="0">
    <w:p w14:paraId="46DE0446" w14:textId="77777777" w:rsidR="00605EC9" w:rsidRDefault="00605EC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6A20C" w14:textId="77777777" w:rsidR="00832E68" w:rsidRDefault="0071177B" w:rsidP="0049082D">
    <w:pPr>
      <w:pStyle w:val="Kopfzeile"/>
      <w:ind w:right="360"/>
    </w:pPr>
    <w:r>
      <w:rPr>
        <w:noProof/>
        <w:lang w:eastAsia="de-DE"/>
      </w:rPr>
      <w:drawing>
        <wp:anchor distT="0" distB="0" distL="114300" distR="114300" simplePos="0" relativeHeight="251658240" behindDoc="1" locked="0" layoutInCell="1" allowOverlap="1" wp14:anchorId="4084318B" wp14:editId="2A6D7172">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55B5DE8"/>
    <w:multiLevelType w:val="hybridMultilevel"/>
    <w:tmpl w:val="B7745C1C"/>
    <w:lvl w:ilvl="0" w:tplc="9A727D12">
      <w:start w:val="1"/>
      <w:numFmt w:val="bullet"/>
      <w:pStyle w:val="Aufzhlung"/>
      <w:lvlText w:val="+"/>
      <w:lvlJc w:val="left"/>
      <w:pPr>
        <w:ind w:left="360" w:hanging="360"/>
      </w:pPr>
      <w:rPr>
        <w:rFonts w:ascii="Arial" w:hAnsi="Arial" w:hint="default"/>
        <w:b/>
        <w:i w:val="0"/>
        <w:color w:val="C6243C"/>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F52050A0"/>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8"/>
  </w:num>
  <w:num w:numId="5">
    <w:abstractNumId w:val="9"/>
  </w:num>
  <w:num w:numId="6">
    <w:abstractNumId w:val="2"/>
  </w:num>
  <w:num w:numId="7">
    <w:abstractNumId w:val="3"/>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267C"/>
    <w:rsid w:val="00014B97"/>
    <w:rsid w:val="000162ED"/>
    <w:rsid w:val="0002199A"/>
    <w:rsid w:val="00022D43"/>
    <w:rsid w:val="00022F2A"/>
    <w:rsid w:val="00025635"/>
    <w:rsid w:val="000414E4"/>
    <w:rsid w:val="0004421D"/>
    <w:rsid w:val="00061BE1"/>
    <w:rsid w:val="000644FC"/>
    <w:rsid w:val="000910B5"/>
    <w:rsid w:val="000A1433"/>
    <w:rsid w:val="000B0C74"/>
    <w:rsid w:val="000B7A33"/>
    <w:rsid w:val="000C05EA"/>
    <w:rsid w:val="000C0A0D"/>
    <w:rsid w:val="000D31FA"/>
    <w:rsid w:val="000D7DAF"/>
    <w:rsid w:val="000E0D1E"/>
    <w:rsid w:val="000E493D"/>
    <w:rsid w:val="000E5FAB"/>
    <w:rsid w:val="000F0198"/>
    <w:rsid w:val="000F5D6E"/>
    <w:rsid w:val="00104193"/>
    <w:rsid w:val="00136CBB"/>
    <w:rsid w:val="00143C3D"/>
    <w:rsid w:val="00147143"/>
    <w:rsid w:val="00153AE4"/>
    <w:rsid w:val="00154922"/>
    <w:rsid w:val="0016009A"/>
    <w:rsid w:val="001610EC"/>
    <w:rsid w:val="001625E7"/>
    <w:rsid w:val="00172856"/>
    <w:rsid w:val="001826D6"/>
    <w:rsid w:val="001834A8"/>
    <w:rsid w:val="001924E9"/>
    <w:rsid w:val="001A35BF"/>
    <w:rsid w:val="001A4A6B"/>
    <w:rsid w:val="001C661D"/>
    <w:rsid w:val="001F206C"/>
    <w:rsid w:val="001F49A8"/>
    <w:rsid w:val="0020096E"/>
    <w:rsid w:val="0021052D"/>
    <w:rsid w:val="002155E6"/>
    <w:rsid w:val="00237371"/>
    <w:rsid w:val="00241055"/>
    <w:rsid w:val="00243C9F"/>
    <w:rsid w:val="00252C28"/>
    <w:rsid w:val="00263557"/>
    <w:rsid w:val="002678E9"/>
    <w:rsid w:val="002704D4"/>
    <w:rsid w:val="0027208F"/>
    <w:rsid w:val="00274812"/>
    <w:rsid w:val="002937BC"/>
    <w:rsid w:val="00293A7E"/>
    <w:rsid w:val="00294432"/>
    <w:rsid w:val="002A0625"/>
    <w:rsid w:val="002B10C1"/>
    <w:rsid w:val="002C1755"/>
    <w:rsid w:val="002C3328"/>
    <w:rsid w:val="002D5BC3"/>
    <w:rsid w:val="002D6BAF"/>
    <w:rsid w:val="002E0BDC"/>
    <w:rsid w:val="002E64F1"/>
    <w:rsid w:val="0030077D"/>
    <w:rsid w:val="00302047"/>
    <w:rsid w:val="003049E2"/>
    <w:rsid w:val="00311120"/>
    <w:rsid w:val="0031782F"/>
    <w:rsid w:val="00335F48"/>
    <w:rsid w:val="00337926"/>
    <w:rsid w:val="00340EFE"/>
    <w:rsid w:val="003437CA"/>
    <w:rsid w:val="00347060"/>
    <w:rsid w:val="00362DBC"/>
    <w:rsid w:val="00366B0E"/>
    <w:rsid w:val="0037174C"/>
    <w:rsid w:val="00377FB4"/>
    <w:rsid w:val="00391BA0"/>
    <w:rsid w:val="003A1F80"/>
    <w:rsid w:val="003A5D6F"/>
    <w:rsid w:val="003A70F9"/>
    <w:rsid w:val="003B3D99"/>
    <w:rsid w:val="003D02A1"/>
    <w:rsid w:val="003E0828"/>
    <w:rsid w:val="003E70F2"/>
    <w:rsid w:val="003F2D71"/>
    <w:rsid w:val="004067F5"/>
    <w:rsid w:val="00406826"/>
    <w:rsid w:val="00417CD0"/>
    <w:rsid w:val="004339C3"/>
    <w:rsid w:val="00436749"/>
    <w:rsid w:val="00440043"/>
    <w:rsid w:val="004556DD"/>
    <w:rsid w:val="00462982"/>
    <w:rsid w:val="00463807"/>
    <w:rsid w:val="00463ED5"/>
    <w:rsid w:val="00465716"/>
    <w:rsid w:val="00480736"/>
    <w:rsid w:val="0048333E"/>
    <w:rsid w:val="00487FF4"/>
    <w:rsid w:val="0049082D"/>
    <w:rsid w:val="0049281F"/>
    <w:rsid w:val="00494F66"/>
    <w:rsid w:val="0049678B"/>
    <w:rsid w:val="00497179"/>
    <w:rsid w:val="00497E4B"/>
    <w:rsid w:val="004A171C"/>
    <w:rsid w:val="004B6F65"/>
    <w:rsid w:val="004D2734"/>
    <w:rsid w:val="004D5262"/>
    <w:rsid w:val="004E72A5"/>
    <w:rsid w:val="004F09C1"/>
    <w:rsid w:val="004F55F0"/>
    <w:rsid w:val="004F6811"/>
    <w:rsid w:val="0050648F"/>
    <w:rsid w:val="00522E4D"/>
    <w:rsid w:val="005318F5"/>
    <w:rsid w:val="00545446"/>
    <w:rsid w:val="0055099E"/>
    <w:rsid w:val="005543E4"/>
    <w:rsid w:val="00573E35"/>
    <w:rsid w:val="0057714E"/>
    <w:rsid w:val="00586FDE"/>
    <w:rsid w:val="00591928"/>
    <w:rsid w:val="005947D7"/>
    <w:rsid w:val="00595204"/>
    <w:rsid w:val="005B6C92"/>
    <w:rsid w:val="005B7678"/>
    <w:rsid w:val="005D53FC"/>
    <w:rsid w:val="005F6D46"/>
    <w:rsid w:val="00605EC9"/>
    <w:rsid w:val="006114DE"/>
    <w:rsid w:val="00616DB1"/>
    <w:rsid w:val="006344C5"/>
    <w:rsid w:val="0065456D"/>
    <w:rsid w:val="00654B38"/>
    <w:rsid w:val="00660B0D"/>
    <w:rsid w:val="00663CBB"/>
    <w:rsid w:val="00670A5A"/>
    <w:rsid w:val="00675EF5"/>
    <w:rsid w:val="00692206"/>
    <w:rsid w:val="00696E5A"/>
    <w:rsid w:val="006B37D7"/>
    <w:rsid w:val="006D2354"/>
    <w:rsid w:val="006D5B7B"/>
    <w:rsid w:val="006E7169"/>
    <w:rsid w:val="006F503B"/>
    <w:rsid w:val="00703348"/>
    <w:rsid w:val="00705456"/>
    <w:rsid w:val="0071177B"/>
    <w:rsid w:val="007169FA"/>
    <w:rsid w:val="00732DDF"/>
    <w:rsid w:val="00746CF9"/>
    <w:rsid w:val="0074753B"/>
    <w:rsid w:val="00747959"/>
    <w:rsid w:val="007507BF"/>
    <w:rsid w:val="00765481"/>
    <w:rsid w:val="00765726"/>
    <w:rsid w:val="00766641"/>
    <w:rsid w:val="00771677"/>
    <w:rsid w:val="0077196C"/>
    <w:rsid w:val="0078040C"/>
    <w:rsid w:val="007A70B4"/>
    <w:rsid w:val="007B357A"/>
    <w:rsid w:val="007C6FB5"/>
    <w:rsid w:val="007D01B0"/>
    <w:rsid w:val="007D1C66"/>
    <w:rsid w:val="007D2FD8"/>
    <w:rsid w:val="007D4B98"/>
    <w:rsid w:val="007E47BE"/>
    <w:rsid w:val="0081148B"/>
    <w:rsid w:val="00816834"/>
    <w:rsid w:val="00831161"/>
    <w:rsid w:val="00832E68"/>
    <w:rsid w:val="008334B4"/>
    <w:rsid w:val="0083492B"/>
    <w:rsid w:val="00837F1E"/>
    <w:rsid w:val="00862BB8"/>
    <w:rsid w:val="008649DE"/>
    <w:rsid w:val="00875F13"/>
    <w:rsid w:val="0087741F"/>
    <w:rsid w:val="00884A95"/>
    <w:rsid w:val="00885805"/>
    <w:rsid w:val="00890627"/>
    <w:rsid w:val="008B5C16"/>
    <w:rsid w:val="008D7D4B"/>
    <w:rsid w:val="008E133F"/>
    <w:rsid w:val="008E3D28"/>
    <w:rsid w:val="008F25B8"/>
    <w:rsid w:val="0090396B"/>
    <w:rsid w:val="00903FD3"/>
    <w:rsid w:val="00904C33"/>
    <w:rsid w:val="0091352E"/>
    <w:rsid w:val="00915DD2"/>
    <w:rsid w:val="009506CF"/>
    <w:rsid w:val="00960E88"/>
    <w:rsid w:val="00962D68"/>
    <w:rsid w:val="0096685B"/>
    <w:rsid w:val="0098486D"/>
    <w:rsid w:val="009902FE"/>
    <w:rsid w:val="00994E95"/>
    <w:rsid w:val="009B0DD1"/>
    <w:rsid w:val="009B334F"/>
    <w:rsid w:val="009B6A1D"/>
    <w:rsid w:val="009C4D60"/>
    <w:rsid w:val="009E3835"/>
    <w:rsid w:val="009E45C2"/>
    <w:rsid w:val="009E5051"/>
    <w:rsid w:val="009E6835"/>
    <w:rsid w:val="009E7677"/>
    <w:rsid w:val="009F7E95"/>
    <w:rsid w:val="00A23B8E"/>
    <w:rsid w:val="00A26739"/>
    <w:rsid w:val="00A3606B"/>
    <w:rsid w:val="00A408A7"/>
    <w:rsid w:val="00A444F3"/>
    <w:rsid w:val="00A44ED1"/>
    <w:rsid w:val="00A55D69"/>
    <w:rsid w:val="00A57F26"/>
    <w:rsid w:val="00A72994"/>
    <w:rsid w:val="00A77C20"/>
    <w:rsid w:val="00A86388"/>
    <w:rsid w:val="00A94BD8"/>
    <w:rsid w:val="00A96DB8"/>
    <w:rsid w:val="00AA549F"/>
    <w:rsid w:val="00AB0009"/>
    <w:rsid w:val="00AB2C3E"/>
    <w:rsid w:val="00AB3371"/>
    <w:rsid w:val="00AB454A"/>
    <w:rsid w:val="00AC4879"/>
    <w:rsid w:val="00AF102D"/>
    <w:rsid w:val="00AF12C4"/>
    <w:rsid w:val="00AF2BDB"/>
    <w:rsid w:val="00B07A15"/>
    <w:rsid w:val="00B23E5D"/>
    <w:rsid w:val="00B40605"/>
    <w:rsid w:val="00B57E7D"/>
    <w:rsid w:val="00B6400D"/>
    <w:rsid w:val="00B7224E"/>
    <w:rsid w:val="00B7482C"/>
    <w:rsid w:val="00B74A38"/>
    <w:rsid w:val="00B84D5E"/>
    <w:rsid w:val="00B929E8"/>
    <w:rsid w:val="00B9541A"/>
    <w:rsid w:val="00BB23A9"/>
    <w:rsid w:val="00BC1DC0"/>
    <w:rsid w:val="00BD0859"/>
    <w:rsid w:val="00BD0D1E"/>
    <w:rsid w:val="00BD47A9"/>
    <w:rsid w:val="00BD57C3"/>
    <w:rsid w:val="00BE2E70"/>
    <w:rsid w:val="00BE6810"/>
    <w:rsid w:val="00BE7ECC"/>
    <w:rsid w:val="00BF6CAA"/>
    <w:rsid w:val="00C02FD0"/>
    <w:rsid w:val="00C060E5"/>
    <w:rsid w:val="00C06E24"/>
    <w:rsid w:val="00C1090E"/>
    <w:rsid w:val="00C1226D"/>
    <w:rsid w:val="00C13AAD"/>
    <w:rsid w:val="00C2067A"/>
    <w:rsid w:val="00C23100"/>
    <w:rsid w:val="00C31837"/>
    <w:rsid w:val="00C33966"/>
    <w:rsid w:val="00C42E30"/>
    <w:rsid w:val="00C50BA4"/>
    <w:rsid w:val="00C71020"/>
    <w:rsid w:val="00C750AF"/>
    <w:rsid w:val="00C8562E"/>
    <w:rsid w:val="00C94565"/>
    <w:rsid w:val="00C97160"/>
    <w:rsid w:val="00CA07FC"/>
    <w:rsid w:val="00CB04B2"/>
    <w:rsid w:val="00CB4073"/>
    <w:rsid w:val="00CB6B9E"/>
    <w:rsid w:val="00CC28A0"/>
    <w:rsid w:val="00CC566D"/>
    <w:rsid w:val="00CC7854"/>
    <w:rsid w:val="00CD0335"/>
    <w:rsid w:val="00CE1D57"/>
    <w:rsid w:val="00CE2565"/>
    <w:rsid w:val="00CE2D30"/>
    <w:rsid w:val="00CF33C6"/>
    <w:rsid w:val="00CF769E"/>
    <w:rsid w:val="00D01AFF"/>
    <w:rsid w:val="00D07582"/>
    <w:rsid w:val="00D07A50"/>
    <w:rsid w:val="00D2371D"/>
    <w:rsid w:val="00D413D1"/>
    <w:rsid w:val="00D4410D"/>
    <w:rsid w:val="00D53CB7"/>
    <w:rsid w:val="00D6198E"/>
    <w:rsid w:val="00D72637"/>
    <w:rsid w:val="00D95F09"/>
    <w:rsid w:val="00DC3B79"/>
    <w:rsid w:val="00DD3EE5"/>
    <w:rsid w:val="00DE35EF"/>
    <w:rsid w:val="00DF0B26"/>
    <w:rsid w:val="00DF68A5"/>
    <w:rsid w:val="00E00662"/>
    <w:rsid w:val="00E167BE"/>
    <w:rsid w:val="00E178DB"/>
    <w:rsid w:val="00E2534A"/>
    <w:rsid w:val="00E4058C"/>
    <w:rsid w:val="00E408B2"/>
    <w:rsid w:val="00E45EE9"/>
    <w:rsid w:val="00E505F9"/>
    <w:rsid w:val="00E56987"/>
    <w:rsid w:val="00E71F75"/>
    <w:rsid w:val="00E74423"/>
    <w:rsid w:val="00E76AE6"/>
    <w:rsid w:val="00EA19CC"/>
    <w:rsid w:val="00EB0142"/>
    <w:rsid w:val="00EC3882"/>
    <w:rsid w:val="00EF006D"/>
    <w:rsid w:val="00EF181A"/>
    <w:rsid w:val="00F043A4"/>
    <w:rsid w:val="00F17A92"/>
    <w:rsid w:val="00F27B71"/>
    <w:rsid w:val="00F31945"/>
    <w:rsid w:val="00F32CA4"/>
    <w:rsid w:val="00F45E7A"/>
    <w:rsid w:val="00F5455D"/>
    <w:rsid w:val="00F607BB"/>
    <w:rsid w:val="00F73E2D"/>
    <w:rsid w:val="00F83B0F"/>
    <w:rsid w:val="00F86D1C"/>
    <w:rsid w:val="00F93521"/>
    <w:rsid w:val="00F938B1"/>
    <w:rsid w:val="00F94F1D"/>
    <w:rsid w:val="00FA0FBA"/>
    <w:rsid w:val="00FB1642"/>
    <w:rsid w:val="00FB6CCA"/>
    <w:rsid w:val="00FC779C"/>
    <w:rsid w:val="00FD4E06"/>
    <w:rsid w:val="00FD713C"/>
    <w:rsid w:val="00FE22CA"/>
    <w:rsid w:val="00FE36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styleId="Fett">
    <w:name w:val="Strong"/>
    <w:basedOn w:val="Absatz-Standardschriftart"/>
    <w:uiPriority w:val="22"/>
    <w:qFormat/>
    <w:rsid w:val="00962D68"/>
    <w:rPr>
      <w:b/>
      <w:bCs/>
    </w:rPr>
  </w:style>
  <w:style w:type="paragraph" w:styleId="Funotentext">
    <w:name w:val="footnote text"/>
    <w:basedOn w:val="Standard"/>
    <w:link w:val="FunotentextZchn"/>
    <w:uiPriority w:val="99"/>
    <w:semiHidden/>
    <w:unhideWhenUsed/>
    <w:rsid w:val="00CF33C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F33C6"/>
    <w:rPr>
      <w:rFonts w:ascii="Arial" w:hAnsi="Arial"/>
      <w:color w:val="000000"/>
      <w:lang w:eastAsia="en-US"/>
    </w:rPr>
  </w:style>
  <w:style w:type="character" w:styleId="Funotenzeichen">
    <w:name w:val="footnote reference"/>
    <w:basedOn w:val="Absatz-Standardschriftart"/>
    <w:uiPriority w:val="99"/>
    <w:semiHidden/>
    <w:unhideWhenUsed/>
    <w:rsid w:val="00CF33C6"/>
    <w:rPr>
      <w:vertAlign w:val="superscript"/>
    </w:rPr>
  </w:style>
  <w:style w:type="character" w:styleId="NichtaufgelsteErwhnung">
    <w:name w:val="Unresolved Mention"/>
    <w:basedOn w:val="Absatz-Standardschriftart"/>
    <w:uiPriority w:val="99"/>
    <w:semiHidden/>
    <w:unhideWhenUsed/>
    <w:rsid w:val="00CF7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0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tue.de/Presse/Pressemitteilungen/101855.html?nav=559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7C3DC-46F9-4C3F-9F37-F9206547D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580</Words>
  <Characters>3657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7</cp:revision>
  <cp:lastPrinted>2021-03-01T18:24:00Z</cp:lastPrinted>
  <dcterms:created xsi:type="dcterms:W3CDTF">2021-03-02T12:53:00Z</dcterms:created>
  <dcterms:modified xsi:type="dcterms:W3CDTF">2021-03-29T14:07:00Z</dcterms:modified>
</cp:coreProperties>
</file>