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40685" w14:textId="77777777"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15059F1E" wp14:editId="13B5F18E">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69F93A06" w14:textId="080F99A0" w:rsidR="00436749" w:rsidRPr="00FB6CCA" w:rsidRDefault="00EC5FE0" w:rsidP="00436749">
                            <w:pPr>
                              <w:pStyle w:val="Titel"/>
                              <w:rPr>
                                <w:color w:val="4D4D4C"/>
                              </w:rPr>
                            </w:pPr>
                            <w:r>
                              <w:rPr>
                                <w:color w:val="4D4D4C"/>
                              </w:rPr>
                              <w:t>8</w:t>
                            </w:r>
                            <w:r w:rsidR="00CE6A23">
                              <w:rPr>
                                <w:color w:val="4D4D4C"/>
                              </w:rPr>
                              <w:t>.</w:t>
                            </w:r>
                            <w:r>
                              <w:rPr>
                                <w:color w:val="4D4D4C"/>
                              </w:rPr>
                              <w:t xml:space="preserve"> Oktober </w:t>
                            </w:r>
                            <w:r w:rsidR="00455B3E">
                              <w:rPr>
                                <w:color w:val="4D4D4C"/>
                              </w:rPr>
                              <w:t>2020</w:t>
                            </w:r>
                          </w:p>
                          <w:p w14:paraId="1933EF3E" w14:textId="77777777" w:rsidR="00436749" w:rsidRPr="00436749" w:rsidRDefault="00436749" w:rsidP="002D5BC3">
                            <w:pPr>
                              <w:pStyle w:val="berschrift2"/>
                            </w:pPr>
                            <w:r w:rsidRPr="00436749">
                              <w:t xml:space="preserve">Pressemitteilung </w:t>
                            </w:r>
                          </w:p>
                          <w:p w14:paraId="786DE90C"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55B3E">
                              <w:rPr>
                                <w:color w:val="4D4D4C"/>
                              </w:rPr>
                              <w:t>Frank Reichert</w:t>
                            </w:r>
                            <w:r w:rsidR="00832E68" w:rsidRPr="00FB6CCA">
                              <w:rPr>
                                <w:color w:val="4D4D4C"/>
                              </w:rPr>
                              <w:br/>
                            </w:r>
                            <w:r w:rsidR="00455B3E">
                              <w:rPr>
                                <w:color w:val="4D4D4C"/>
                                <w:sz w:val="16"/>
                                <w:szCs w:val="16"/>
                              </w:rPr>
                              <w:t>Leiter Unternehmenskommunikation</w:t>
                            </w:r>
                          </w:p>
                          <w:p w14:paraId="2B927529" w14:textId="77777777" w:rsidR="00436749" w:rsidRPr="008649DE" w:rsidRDefault="00436749" w:rsidP="00436749">
                            <w:pPr>
                              <w:rPr>
                                <w:color w:val="4D4D4C"/>
                                <w:lang w:val="en-US"/>
                              </w:rPr>
                            </w:pPr>
                            <w:r w:rsidRPr="008649DE">
                              <w:rPr>
                                <w:color w:val="4D4D4C"/>
                                <w:lang w:val="en-US"/>
                              </w:rPr>
                              <w:t>Tel. +49 (0)711 97676-</w:t>
                            </w:r>
                            <w:r w:rsidR="00455B3E">
                              <w:rPr>
                                <w:color w:val="4D4D4C"/>
                                <w:lang w:val="en-US"/>
                              </w:rPr>
                              <w:t>620</w:t>
                            </w:r>
                            <w:r w:rsidR="00832E68" w:rsidRPr="008649DE">
                              <w:rPr>
                                <w:color w:val="4D4D4C"/>
                                <w:lang w:val="en-US"/>
                              </w:rPr>
                              <w:br/>
                              <w:t>F</w:t>
                            </w:r>
                            <w:r w:rsidRPr="008649DE">
                              <w:rPr>
                                <w:color w:val="4D4D4C"/>
                                <w:lang w:val="en-US"/>
                              </w:rPr>
                              <w:t>ax: +49 (0)711 97676-</w:t>
                            </w:r>
                            <w:r w:rsidR="00455B3E">
                              <w:rPr>
                                <w:color w:val="4D4D4C"/>
                                <w:lang w:val="en-US"/>
                              </w:rPr>
                              <w:t>609</w:t>
                            </w:r>
                          </w:p>
                          <w:p w14:paraId="2CA56CDA" w14:textId="77777777" w:rsidR="00436749" w:rsidRPr="008649DE" w:rsidRDefault="00BB3B6A"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059F1E"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69F93A06" w14:textId="080F99A0" w:rsidR="00436749" w:rsidRPr="00FB6CCA" w:rsidRDefault="00EC5FE0" w:rsidP="00436749">
                      <w:pPr>
                        <w:pStyle w:val="Titel"/>
                        <w:rPr>
                          <w:color w:val="4D4D4C"/>
                        </w:rPr>
                      </w:pPr>
                      <w:r>
                        <w:rPr>
                          <w:color w:val="4D4D4C"/>
                        </w:rPr>
                        <w:t>8</w:t>
                      </w:r>
                      <w:r w:rsidR="00CE6A23">
                        <w:rPr>
                          <w:color w:val="4D4D4C"/>
                        </w:rPr>
                        <w:t>.</w:t>
                      </w:r>
                      <w:r>
                        <w:rPr>
                          <w:color w:val="4D4D4C"/>
                        </w:rPr>
                        <w:t xml:space="preserve"> Oktober </w:t>
                      </w:r>
                      <w:r w:rsidR="00455B3E">
                        <w:rPr>
                          <w:color w:val="4D4D4C"/>
                        </w:rPr>
                        <w:t>2020</w:t>
                      </w:r>
                    </w:p>
                    <w:p w14:paraId="1933EF3E" w14:textId="77777777" w:rsidR="00436749" w:rsidRPr="00436749" w:rsidRDefault="00436749" w:rsidP="002D5BC3">
                      <w:pPr>
                        <w:pStyle w:val="berschrift2"/>
                      </w:pPr>
                      <w:r w:rsidRPr="00436749">
                        <w:t xml:space="preserve">Pressemitteilung </w:t>
                      </w:r>
                    </w:p>
                    <w:p w14:paraId="786DE90C"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55B3E">
                        <w:rPr>
                          <w:color w:val="4D4D4C"/>
                        </w:rPr>
                        <w:t>Frank Reichert</w:t>
                      </w:r>
                      <w:r w:rsidR="00832E68" w:rsidRPr="00FB6CCA">
                        <w:rPr>
                          <w:color w:val="4D4D4C"/>
                        </w:rPr>
                        <w:br/>
                      </w:r>
                      <w:r w:rsidR="00455B3E">
                        <w:rPr>
                          <w:color w:val="4D4D4C"/>
                          <w:sz w:val="16"/>
                          <w:szCs w:val="16"/>
                        </w:rPr>
                        <w:t>Leiter Unternehmenskommunikation</w:t>
                      </w:r>
                    </w:p>
                    <w:p w14:paraId="2B927529" w14:textId="77777777" w:rsidR="00436749" w:rsidRPr="008649DE" w:rsidRDefault="00436749" w:rsidP="00436749">
                      <w:pPr>
                        <w:rPr>
                          <w:color w:val="4D4D4C"/>
                          <w:lang w:val="en-US"/>
                        </w:rPr>
                      </w:pPr>
                      <w:r w:rsidRPr="008649DE">
                        <w:rPr>
                          <w:color w:val="4D4D4C"/>
                          <w:lang w:val="en-US"/>
                        </w:rPr>
                        <w:t>Tel. +49 (0)711 97676-</w:t>
                      </w:r>
                      <w:r w:rsidR="00455B3E">
                        <w:rPr>
                          <w:color w:val="4D4D4C"/>
                          <w:lang w:val="en-US"/>
                        </w:rPr>
                        <w:t>620</w:t>
                      </w:r>
                      <w:r w:rsidR="00832E68" w:rsidRPr="008649DE">
                        <w:rPr>
                          <w:color w:val="4D4D4C"/>
                          <w:lang w:val="en-US"/>
                        </w:rPr>
                        <w:br/>
                        <w:t>F</w:t>
                      </w:r>
                      <w:r w:rsidRPr="008649DE">
                        <w:rPr>
                          <w:color w:val="4D4D4C"/>
                          <w:lang w:val="en-US"/>
                        </w:rPr>
                        <w:t>ax: +49 (0)711 97676-</w:t>
                      </w:r>
                      <w:r w:rsidR="00455B3E">
                        <w:rPr>
                          <w:color w:val="4D4D4C"/>
                          <w:lang w:val="en-US"/>
                        </w:rPr>
                        <w:t>609</w:t>
                      </w:r>
                    </w:p>
                    <w:p w14:paraId="2CA56CDA" w14:textId="77777777" w:rsidR="00436749" w:rsidRPr="008649DE" w:rsidRDefault="00BB3B6A"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05EAD916" w14:textId="77777777" w:rsidR="0049678B" w:rsidRDefault="00455B3E" w:rsidP="00832E68">
      <w:pPr>
        <w:spacing w:line="400" w:lineRule="exact"/>
        <w:ind w:right="2120"/>
        <w:rPr>
          <w:rStyle w:val="berschrift1Zchn"/>
          <w:rFonts w:eastAsia="Calibri"/>
        </w:rPr>
      </w:pPr>
      <w:r>
        <w:rPr>
          <w:rStyle w:val="berschrift1Zchn"/>
          <w:rFonts w:eastAsia="Calibri"/>
        </w:rPr>
        <w:t xml:space="preserve">Zehn Richtige zum Saisonende: Den </w:t>
      </w:r>
      <w:r w:rsidR="000709BC">
        <w:rPr>
          <w:rStyle w:val="berschrift1Zchn"/>
          <w:rFonts w:eastAsia="Calibri"/>
        </w:rPr>
        <w:br/>
        <w:t xml:space="preserve">Caravan </w:t>
      </w:r>
      <w:r>
        <w:rPr>
          <w:rStyle w:val="berschrift1Zchn"/>
          <w:rFonts w:eastAsia="Calibri"/>
        </w:rPr>
        <w:t>fit machen für die Winterpause</w:t>
      </w:r>
    </w:p>
    <w:p w14:paraId="1D96E062" w14:textId="77777777" w:rsidR="0049678B" w:rsidRDefault="0049678B" w:rsidP="00832E68">
      <w:pPr>
        <w:spacing w:line="400" w:lineRule="exact"/>
        <w:ind w:right="2120"/>
        <w:rPr>
          <w:rStyle w:val="berschrift1Zchn"/>
          <w:rFonts w:eastAsia="Calibri"/>
        </w:rPr>
      </w:pPr>
    </w:p>
    <w:p w14:paraId="402ADCB4" w14:textId="77777777" w:rsidR="00832E68" w:rsidRDefault="00455B3E" w:rsidP="00832E68">
      <w:pPr>
        <w:pStyle w:val="Aufzhlung"/>
        <w:ind w:right="2120"/>
      </w:pPr>
      <w:r>
        <w:t>Gute Vorbereitung zahlt sich aus für den Saisonstart 2021</w:t>
      </w:r>
    </w:p>
    <w:p w14:paraId="4761BBB5" w14:textId="5985473F" w:rsidR="002D5BC3" w:rsidRDefault="001F6C18" w:rsidP="002D5BC3">
      <w:pPr>
        <w:pStyle w:val="Aufzhlung"/>
        <w:ind w:right="2120"/>
      </w:pPr>
      <w:r>
        <w:t xml:space="preserve">2020 ist ein </w:t>
      </w:r>
      <w:proofErr w:type="spellStart"/>
      <w:r>
        <w:t>Boomjahr</w:t>
      </w:r>
      <w:proofErr w:type="spellEnd"/>
      <w:r>
        <w:t xml:space="preserve"> für Caravan</w:t>
      </w:r>
      <w:r w:rsidR="00CE6A23">
        <w:t>s</w:t>
      </w:r>
      <w:r>
        <w:t xml:space="preserve"> und Reisemobile</w:t>
      </w:r>
    </w:p>
    <w:p w14:paraId="0B6AF230" w14:textId="1CC6A188" w:rsidR="002D5BC3" w:rsidRPr="003B2E9A" w:rsidRDefault="000709BC" w:rsidP="002D5BC3">
      <w:pPr>
        <w:pStyle w:val="Aufzhlung"/>
        <w:ind w:right="2120"/>
      </w:pPr>
      <w:r>
        <w:t xml:space="preserve">Auch Klassiker und </w:t>
      </w:r>
      <w:r w:rsidR="00CE6A23">
        <w:t>Motorräder</w:t>
      </w:r>
      <w:r>
        <w:t xml:space="preserve"> gehen in die Winterpause </w:t>
      </w:r>
    </w:p>
    <w:p w14:paraId="20D9D057" w14:textId="77777777" w:rsidR="00832E68" w:rsidRDefault="00832E68" w:rsidP="00832E68">
      <w:pPr>
        <w:spacing w:line="400" w:lineRule="exact"/>
        <w:ind w:right="2120"/>
        <w:rPr>
          <w:lang w:eastAsia="de-DE"/>
        </w:rPr>
      </w:pPr>
    </w:p>
    <w:p w14:paraId="5F1A5639" w14:textId="77777777" w:rsidR="002B7670" w:rsidRDefault="00832E68" w:rsidP="00832E68">
      <w:pPr>
        <w:ind w:right="2120"/>
      </w:pPr>
      <w:r w:rsidRPr="00832E68">
        <w:rPr>
          <w:color w:val="C6243C"/>
        </w:rPr>
        <w:t xml:space="preserve">__ </w:t>
      </w:r>
      <w:r w:rsidRPr="003B2E9A">
        <w:t xml:space="preserve">Stuttgart. </w:t>
      </w:r>
      <w:r w:rsidR="000709BC">
        <w:t xml:space="preserve">2020 ist </w:t>
      </w:r>
      <w:r w:rsidR="00D206F9">
        <w:t>zum</w:t>
      </w:r>
      <w:r w:rsidR="000709BC">
        <w:t xml:space="preserve"> Jahr von Caravan und Reisemobil gew</w:t>
      </w:r>
      <w:r w:rsidR="00D206F9">
        <w:t>orden</w:t>
      </w:r>
      <w:r w:rsidR="002D5BC3">
        <w:t>.</w:t>
      </w:r>
      <w:r w:rsidR="000709BC">
        <w:t xml:space="preserve"> Denn angesichts der </w:t>
      </w:r>
      <w:r w:rsidR="00C50B56">
        <w:t>Reisee</w:t>
      </w:r>
      <w:r w:rsidR="000709BC">
        <w:t xml:space="preserve">inschränkungen durch die Corona-Pandemie haben sich viele Menschen </w:t>
      </w:r>
      <w:r w:rsidR="00AD27E1">
        <w:t>da</w:t>
      </w:r>
      <w:r w:rsidR="000709BC">
        <w:t>für entschieden, mit dem eigenen Fahrzeug Urlaub zu machen</w:t>
      </w:r>
      <w:r w:rsidR="00BB3B6A">
        <w:t>. Das ließ sich an den Zulassungszahlen für Reisemobile ablesen, die beispielsweise im Juli 2020 fast doppelt so hoch gewesen sind wie im gleichen Monat 2019.</w:t>
      </w:r>
      <w:r w:rsidR="002B7670">
        <w:t xml:space="preserve"> </w:t>
      </w:r>
      <w:r w:rsidR="00BB3B6A">
        <w:t>Derzeit nutzen Campingfreunde die schönen Herbsttage oft noch für einen Urlaub mit goldenem Licht und faszinierenden Eindrücken. Dan</w:t>
      </w:r>
      <w:r w:rsidR="00C50B56">
        <w:t>ach</w:t>
      </w:r>
      <w:r w:rsidR="00BB3B6A">
        <w:t xml:space="preserve"> aber steht für die meisten </w:t>
      </w:r>
      <w:r w:rsidR="00D206F9">
        <w:t>dieser „</w:t>
      </w:r>
      <w:r w:rsidR="00C03859">
        <w:t>Zuhause auf Rädern</w:t>
      </w:r>
      <w:r w:rsidR="00D206F9">
        <w:t>“</w:t>
      </w:r>
      <w:r w:rsidR="00C03859">
        <w:t xml:space="preserve"> </w:t>
      </w:r>
      <w:r w:rsidR="00BB3B6A">
        <w:t>die Winterpause an.</w:t>
      </w:r>
    </w:p>
    <w:p w14:paraId="106AA087" w14:textId="77777777" w:rsidR="00E37BBB" w:rsidRDefault="002B7670" w:rsidP="002B7670">
      <w:pPr>
        <w:ind w:right="2120"/>
      </w:pPr>
      <w:r w:rsidRPr="00832E68">
        <w:rPr>
          <w:color w:val="C6243C"/>
        </w:rPr>
        <w:t xml:space="preserve">__ </w:t>
      </w:r>
      <w:r w:rsidR="00E37BBB">
        <w:t xml:space="preserve">Diese </w:t>
      </w:r>
      <w:r w:rsidR="00D2150D">
        <w:t xml:space="preserve">Ruhezeit </w:t>
      </w:r>
      <w:r w:rsidR="00E37BBB">
        <w:t xml:space="preserve">gönnen </w:t>
      </w:r>
      <w:r w:rsidR="00A26516">
        <w:t xml:space="preserve">traditionell </w:t>
      </w:r>
      <w:r w:rsidR="00E37BBB">
        <w:t xml:space="preserve">viele Besitzer auch ihren Oldtimern und Motorrädern. </w:t>
      </w:r>
      <w:r w:rsidR="00A26516">
        <w:t>Eine g</w:t>
      </w:r>
      <w:r w:rsidR="00AD5036">
        <w:t>ute Vorbereitung ist da Ehrensache</w:t>
      </w:r>
      <w:r w:rsidR="00A26516">
        <w:t>. Dazu gehören s</w:t>
      </w:r>
      <w:r w:rsidR="00AD5036">
        <w:t xml:space="preserve">orgfältige Reinigung, frisches Motoröl, voller Tank, </w:t>
      </w:r>
      <w:r w:rsidR="00D2150D">
        <w:t xml:space="preserve">erhöhter Reifendruck sowie </w:t>
      </w:r>
      <w:r w:rsidR="00AD5036">
        <w:t>ein trockener und gut belüfteter Standort</w:t>
      </w:r>
      <w:r w:rsidR="00D2150D">
        <w:t>.</w:t>
      </w:r>
      <w:r w:rsidR="0049698C">
        <w:t xml:space="preserve"> Bei Cabrios </w:t>
      </w:r>
      <w:r>
        <w:t xml:space="preserve">wird </w:t>
      </w:r>
      <w:r w:rsidR="0049698C">
        <w:t>zudem das Stoffverdeck leicht entspannt.</w:t>
      </w:r>
      <w:r w:rsidR="00A26516">
        <w:t xml:space="preserve"> </w:t>
      </w:r>
    </w:p>
    <w:p w14:paraId="659D0A05" w14:textId="59DD17F2" w:rsidR="0049281F" w:rsidRDefault="00E37BBB" w:rsidP="0049698C">
      <w:pPr>
        <w:ind w:right="2120"/>
      </w:pPr>
      <w:r w:rsidRPr="00832E68">
        <w:rPr>
          <w:color w:val="C6243C"/>
        </w:rPr>
        <w:t xml:space="preserve">__ </w:t>
      </w:r>
      <w:r w:rsidR="00BB3B6A">
        <w:t xml:space="preserve">Für </w:t>
      </w:r>
      <w:r w:rsidR="00EB3CEB">
        <w:t xml:space="preserve">die Winterpause </w:t>
      </w:r>
      <w:r w:rsidR="00BB3B6A">
        <w:t xml:space="preserve">sollten </w:t>
      </w:r>
      <w:r w:rsidR="00D2150D">
        <w:t xml:space="preserve">aber auch </w:t>
      </w:r>
      <w:r w:rsidR="00BB3B6A">
        <w:t>Caravan und Reisemobil richtig vorbereitet werden. Dann fällt der Start in die nächste Saison umso leichter</w:t>
      </w:r>
      <w:r w:rsidR="00892E5D">
        <w:t>.</w:t>
      </w:r>
      <w:r w:rsidR="00BB3B6A">
        <w:t xml:space="preserve"> </w:t>
      </w:r>
      <w:r w:rsidR="00892E5D">
        <w:t>Hierfür gibt die GTÜ z</w:t>
      </w:r>
      <w:r w:rsidR="00BB3B6A">
        <w:t>ehn wichtige</w:t>
      </w:r>
      <w:r w:rsidR="0021287C">
        <w:t xml:space="preserve"> </w:t>
      </w:r>
      <w:r w:rsidR="00CE6A23">
        <w:t>Tipps</w:t>
      </w:r>
      <w:r w:rsidR="00BB3B6A">
        <w:t>:</w:t>
      </w:r>
    </w:p>
    <w:p w14:paraId="54965DBF"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279752DD" w14:textId="77777777" w:rsidR="00EA3184" w:rsidRDefault="00EA3184" w:rsidP="00832E68">
      <w:pPr>
        <w:ind w:right="2120"/>
      </w:pPr>
      <w:r w:rsidRPr="00832E68">
        <w:rPr>
          <w:color w:val="C6243C"/>
        </w:rPr>
        <w:lastRenderedPageBreak/>
        <w:t xml:space="preserve">__ </w:t>
      </w:r>
      <w:proofErr w:type="gramStart"/>
      <w:r w:rsidRPr="00B04C1B">
        <w:rPr>
          <w:b/>
          <w:bCs/>
        </w:rPr>
        <w:t>Sauber</w:t>
      </w:r>
      <w:proofErr w:type="gramEnd"/>
      <w:r w:rsidRPr="00B04C1B">
        <w:rPr>
          <w:b/>
          <w:bCs/>
        </w:rPr>
        <w:t xml:space="preserve"> in den Winterschlaf</w:t>
      </w:r>
      <w:r>
        <w:t>: Eine gründliche Wäsche von Aufbau und Unterboden tut dem Fahrzeug nach den tollen Erlebnissen des Reisejahres gut. Aber dabei bitte nicht zu grob vorgehen: Am besten nimmt man Wasser und ein mildes Autoshampoo. Schwamm und Bürste sollten weich gewählt werden. Für höherliegende Partien der Konstruktion eignet sich eine Waschbürste mit Teleskopstiel.</w:t>
      </w:r>
    </w:p>
    <w:p w14:paraId="7352A007" w14:textId="77777777" w:rsidR="00724698" w:rsidRDefault="00724698" w:rsidP="00832E68">
      <w:pPr>
        <w:ind w:right="2120"/>
      </w:pPr>
      <w:r w:rsidRPr="00832E68">
        <w:rPr>
          <w:color w:val="C6243C"/>
        </w:rPr>
        <w:t>__</w:t>
      </w:r>
      <w:r w:rsidRPr="00832E68">
        <w:t xml:space="preserve"> </w:t>
      </w:r>
      <w:r w:rsidR="00C03859" w:rsidRPr="00B04C1B">
        <w:rPr>
          <w:b/>
          <w:bCs/>
        </w:rPr>
        <w:t xml:space="preserve">Gepflegte </w:t>
      </w:r>
      <w:r w:rsidRPr="00B04C1B">
        <w:rPr>
          <w:b/>
          <w:bCs/>
        </w:rPr>
        <w:t>Oberflächen:</w:t>
      </w:r>
      <w:r>
        <w:t xml:space="preserve"> Ist der Caravan nach der Wäsche trocken, </w:t>
      </w:r>
      <w:r w:rsidR="00C03859">
        <w:t xml:space="preserve">ist das der perfekte Zeitpunkt, um </w:t>
      </w:r>
      <w:r>
        <w:t xml:space="preserve">die Flächen mit geeigneten Mitteln </w:t>
      </w:r>
      <w:r w:rsidR="00C03859">
        <w:t xml:space="preserve">zu </w:t>
      </w:r>
      <w:r>
        <w:t>konservier</w:t>
      </w:r>
      <w:r w:rsidR="00C03859">
        <w:t>en</w:t>
      </w:r>
      <w:r>
        <w:t xml:space="preserve">. Dafür </w:t>
      </w:r>
      <w:r w:rsidR="00C03859">
        <w:t xml:space="preserve">bietet der Fachhandel </w:t>
      </w:r>
      <w:r>
        <w:t>zum Beispiel spezielle Wachse</w:t>
      </w:r>
      <w:r w:rsidR="00AD27E1">
        <w:t xml:space="preserve"> an</w:t>
      </w:r>
      <w:r>
        <w:t xml:space="preserve">, die mit einem Tuch aufgetragen werden. Gummidichtungen genießen eine Kur mit Talkum oder dafür vorgesehenen </w:t>
      </w:r>
      <w:r w:rsidR="001329E6">
        <w:t>Produkten</w:t>
      </w:r>
      <w:r>
        <w:t>.</w:t>
      </w:r>
    </w:p>
    <w:p w14:paraId="43D23224" w14:textId="388DCE07" w:rsidR="00724698" w:rsidRDefault="00724698" w:rsidP="00832E68">
      <w:pPr>
        <w:ind w:right="2120"/>
      </w:pPr>
      <w:r w:rsidRPr="00832E68">
        <w:rPr>
          <w:color w:val="C6243C"/>
        </w:rPr>
        <w:t>__</w:t>
      </w:r>
      <w:r w:rsidRPr="00832E68">
        <w:t xml:space="preserve"> </w:t>
      </w:r>
      <w:r w:rsidR="00C03859" w:rsidRPr="00B04C1B">
        <w:rPr>
          <w:b/>
          <w:bCs/>
        </w:rPr>
        <w:t>Trockenlegen:</w:t>
      </w:r>
      <w:r w:rsidR="00C03859">
        <w:t xml:space="preserve"> Die komplette Trinkwasseranlage mit Tank und Armaturen wird für den Winter entleert. Das gilt auch für die Abflüsse mit Siphons und den Abwassertank</w:t>
      </w:r>
      <w:r w:rsidR="00CE6A23">
        <w:t>.</w:t>
      </w:r>
      <w:r w:rsidR="00C03859">
        <w:t xml:space="preserve"> Wichtig nach der Reinigung ist, dass d</w:t>
      </w:r>
      <w:r w:rsidR="00AD27E1">
        <w:t xml:space="preserve">ie </w:t>
      </w:r>
      <w:r w:rsidR="00C03859">
        <w:t>Verschl</w:t>
      </w:r>
      <w:r w:rsidR="00AD27E1">
        <w:t>üsse von Frischwasser- wie Abwasser</w:t>
      </w:r>
      <w:r w:rsidR="00C03859">
        <w:t xml:space="preserve">tank </w:t>
      </w:r>
      <w:proofErr w:type="gramStart"/>
      <w:r w:rsidR="00C03859">
        <w:t>offen bleib</w:t>
      </w:r>
      <w:r w:rsidR="00AD27E1">
        <w:t>en</w:t>
      </w:r>
      <w:proofErr w:type="gramEnd"/>
      <w:r w:rsidR="00C03859">
        <w:t>. So kann die restliche Feuchtigkeit verdunsten, was der Keimbildung vorbeugt.</w:t>
      </w:r>
    </w:p>
    <w:p w14:paraId="71DA63D2" w14:textId="77777777" w:rsidR="00724698" w:rsidRDefault="00724698" w:rsidP="00832E68">
      <w:pPr>
        <w:ind w:right="2120"/>
      </w:pPr>
      <w:r w:rsidRPr="00832E68">
        <w:rPr>
          <w:color w:val="C6243C"/>
        </w:rPr>
        <w:t>__</w:t>
      </w:r>
      <w:r w:rsidRPr="00832E68">
        <w:t xml:space="preserve"> </w:t>
      </w:r>
      <w:r w:rsidR="00EC328E" w:rsidRPr="00B04C1B">
        <w:rPr>
          <w:b/>
          <w:bCs/>
        </w:rPr>
        <w:t>Sichere Energie:</w:t>
      </w:r>
      <w:r w:rsidR="00EC328E">
        <w:t xml:space="preserve"> Die Bordbatterie ist im Urlaub für viele Caravans und Reisemobile </w:t>
      </w:r>
      <w:r w:rsidR="00A758C0">
        <w:t xml:space="preserve">die entscheidende </w:t>
      </w:r>
      <w:r w:rsidR="00EC328E">
        <w:t>Energiequelle. Bei der Überwinterung darf der Akku keinesfalls seine Spannung komplett verlieren, also tiefenentladen werden. Dem lässt sich am einfachsten vorbeugen, indem die Batterie regelmäßig über den Winter nachgeladen wird. Je nach Stellplatz (ist eine Steckdose vorhanden?) kann das Ladegerät bei modernen Fahrzeugen während der gesamten Saisonpause angeschlossen bleiben, es sorgt dann für die optimale Erhaltungsladung.</w:t>
      </w:r>
    </w:p>
    <w:p w14:paraId="623459D6" w14:textId="77777777" w:rsidR="00A546E3" w:rsidRDefault="00A546E3" w:rsidP="00832E68">
      <w:pPr>
        <w:ind w:right="2120"/>
      </w:pPr>
      <w:r w:rsidRPr="00832E68">
        <w:rPr>
          <w:color w:val="C6243C"/>
        </w:rPr>
        <w:t>__</w:t>
      </w:r>
      <w:r w:rsidRPr="00832E68">
        <w:t xml:space="preserve"> </w:t>
      </w:r>
      <w:r w:rsidRPr="00B04C1B">
        <w:rPr>
          <w:b/>
          <w:bCs/>
        </w:rPr>
        <w:t>Flasche zu:</w:t>
      </w:r>
      <w:r>
        <w:t xml:space="preserve"> Die Gasflasche sollte man zum Saisonende nicht nur fest zudrehen, sondern auch von der Leitung abklemmen</w:t>
      </w:r>
      <w:r w:rsidR="00D13508">
        <w:t xml:space="preserve"> und mit </w:t>
      </w:r>
      <w:r w:rsidR="00A758C0">
        <w:t xml:space="preserve">einer </w:t>
      </w:r>
      <w:r w:rsidR="00D13508">
        <w:t>Schutzkappe versehen</w:t>
      </w:r>
      <w:r>
        <w:t xml:space="preserve">. </w:t>
      </w:r>
      <w:r w:rsidR="00DC78F8">
        <w:t>W</w:t>
      </w:r>
      <w:r w:rsidR="00D13508">
        <w:t>er die für den Betrieb der Gasgeräte</w:t>
      </w:r>
      <w:r w:rsidR="00A758C0">
        <w:t> –</w:t>
      </w:r>
      <w:r w:rsidR="00DC78F8">
        <w:t xml:space="preserve"> </w:t>
      </w:r>
      <w:r w:rsidR="00D13508">
        <w:t>wie Kühlschrank</w:t>
      </w:r>
      <w:r w:rsidR="00A758C0">
        <w:t xml:space="preserve">, </w:t>
      </w:r>
      <w:r w:rsidR="00D13508">
        <w:t xml:space="preserve">Herd </w:t>
      </w:r>
      <w:r w:rsidR="00A758C0">
        <w:t>oder Heizung –</w:t>
      </w:r>
      <w:r w:rsidR="00DC78F8">
        <w:t xml:space="preserve"> </w:t>
      </w:r>
      <w:r w:rsidR="00D13508">
        <w:t>notwendigen Außenöffnungen mit den dafür vorgesehenen Winterabdeckungen verschließt, hält Schädlinge aus dem Innern fern</w:t>
      </w:r>
      <w:r>
        <w:t>.</w:t>
      </w:r>
    </w:p>
    <w:p w14:paraId="57806391" w14:textId="3325AADA" w:rsidR="00EC5FE0" w:rsidRDefault="00A546E3" w:rsidP="00832E68">
      <w:pPr>
        <w:ind w:right="2120"/>
        <w:sectPr w:rsidR="00EC5FE0" w:rsidSect="00832E68">
          <w:headerReference w:type="default" r:id="rId9"/>
          <w:pgSz w:w="11901" w:h="16840"/>
          <w:pgMar w:top="2835" w:right="1134" w:bottom="1985" w:left="1134" w:header="2608" w:footer="1928" w:gutter="0"/>
          <w:cols w:space="708"/>
          <w:docGrid w:linePitch="360"/>
        </w:sectPr>
      </w:pPr>
      <w:r w:rsidRPr="00832E68">
        <w:rPr>
          <w:color w:val="C6243C"/>
        </w:rPr>
        <w:t>__</w:t>
      </w:r>
      <w:r w:rsidRPr="00832E68">
        <w:t xml:space="preserve"> </w:t>
      </w:r>
      <w:r w:rsidR="0014763D" w:rsidRPr="00B04C1B">
        <w:rPr>
          <w:b/>
          <w:bCs/>
        </w:rPr>
        <w:t>Gute Luft:</w:t>
      </w:r>
      <w:r w:rsidR="0014763D">
        <w:t xml:space="preserve"> Während des Winters sollten Caravan und Reisemobil regelmäßig gelüftet werden, um </w:t>
      </w:r>
      <w:r w:rsidR="00A758C0">
        <w:t xml:space="preserve">Schäden durch Feuchtigkeit </w:t>
      </w:r>
      <w:r w:rsidR="0014763D">
        <w:t>vorzubeugen</w:t>
      </w:r>
      <w:r>
        <w:t>.</w:t>
      </w:r>
      <w:r w:rsidR="0014763D">
        <w:t xml:space="preserve"> Aus diesem Grund bleiben auch die Schranktüren während der Saisonpause offen</w:t>
      </w:r>
      <w:r w:rsidR="00CE6A23">
        <w:t>,</w:t>
      </w:r>
      <w:r w:rsidR="0014763D">
        <w:t xml:space="preserve"> und die Polster werden hochgestellt. Wer auf Nummer sicher gehen will, kann Luftentfeuchter aufstellen.</w:t>
      </w:r>
    </w:p>
    <w:p w14:paraId="0D674BF9" w14:textId="212304EB" w:rsidR="00A546E3" w:rsidRDefault="00A546E3" w:rsidP="00832E68">
      <w:pPr>
        <w:ind w:right="2120"/>
      </w:pPr>
    </w:p>
    <w:p w14:paraId="4EDA5225" w14:textId="77777777" w:rsidR="00231944" w:rsidRDefault="00A546E3" w:rsidP="00832E68">
      <w:pPr>
        <w:ind w:right="2120"/>
      </w:pPr>
      <w:r w:rsidRPr="00832E68">
        <w:rPr>
          <w:color w:val="C6243C"/>
        </w:rPr>
        <w:t>__</w:t>
      </w:r>
      <w:r w:rsidRPr="00832E68">
        <w:t xml:space="preserve"> </w:t>
      </w:r>
      <w:r w:rsidR="00231944" w:rsidRPr="00B04C1B">
        <w:rPr>
          <w:b/>
          <w:bCs/>
        </w:rPr>
        <w:t>Reifenpflege:</w:t>
      </w:r>
      <w:r w:rsidR="00231944">
        <w:t xml:space="preserve"> Bei </w:t>
      </w:r>
      <w:r w:rsidR="00DC78F8">
        <w:t xml:space="preserve">den </w:t>
      </w:r>
      <w:r w:rsidR="00231944">
        <w:t>Reifen geht es dem Caravan nicht anders als Kraftfahrzeugen</w:t>
      </w:r>
      <w:r w:rsidR="00C64C1F">
        <w:t xml:space="preserve">, inklusive Reisemobilen, </w:t>
      </w:r>
      <w:r w:rsidR="00231944">
        <w:t>Old</w:t>
      </w:r>
      <w:r w:rsidR="00C64C1F">
        <w:t xml:space="preserve">- und </w:t>
      </w:r>
      <w:r w:rsidR="00231944">
        <w:t>Youngtimer</w:t>
      </w:r>
      <w:r w:rsidR="00C64C1F">
        <w:t>n</w:t>
      </w:r>
      <w:r w:rsidR="00231944">
        <w:t xml:space="preserve"> sowie Motorräder</w:t>
      </w:r>
      <w:r w:rsidR="00C64C1F">
        <w:t>n</w:t>
      </w:r>
      <w:r w:rsidR="00C17A09">
        <w:t>:</w:t>
      </w:r>
      <w:r w:rsidR="00231944">
        <w:t xml:space="preserve"> Um die Pneus vor Standschäden zu schützen, sollten sie mit leicht erhöhtem Innendruck</w:t>
      </w:r>
      <w:r w:rsidR="009011A0">
        <w:t> – beim Caravan rund 0,5</w:t>
      </w:r>
      <w:r w:rsidR="00A758C0">
        <w:t> </w:t>
      </w:r>
      <w:r w:rsidR="009011A0">
        <w:t xml:space="preserve">Bar über dem empfohlenen Reifendruck – </w:t>
      </w:r>
      <w:r w:rsidR="00231944">
        <w:t>in die Winterpause gehen</w:t>
      </w:r>
      <w:r w:rsidR="00724698">
        <w:t>.</w:t>
      </w:r>
      <w:r w:rsidR="00231944">
        <w:t xml:space="preserve"> </w:t>
      </w:r>
      <w:r w:rsidR="009011A0">
        <w:t xml:space="preserve">Reifenwiegen mit halbrunder Aufnahme entlasten die Reifenkonstruktion zusätzlich. </w:t>
      </w:r>
      <w:r w:rsidR="00DC78F8">
        <w:t xml:space="preserve">Beim Caravan sorgen zudem </w:t>
      </w:r>
      <w:r w:rsidR="00002959">
        <w:t xml:space="preserve">die </w:t>
      </w:r>
      <w:r w:rsidR="004C2BDD">
        <w:t>herunter</w:t>
      </w:r>
      <w:r w:rsidR="009011A0">
        <w:t>gekurbelte</w:t>
      </w:r>
      <w:r w:rsidR="00002959">
        <w:t>n</w:t>
      </w:r>
      <w:r w:rsidR="009011A0">
        <w:t xml:space="preserve"> </w:t>
      </w:r>
      <w:r w:rsidR="00231944">
        <w:t xml:space="preserve">Stützen </w:t>
      </w:r>
      <w:r w:rsidR="00DC78F8">
        <w:t xml:space="preserve">für </w:t>
      </w:r>
      <w:r w:rsidR="004C2BDD">
        <w:t xml:space="preserve">gute </w:t>
      </w:r>
      <w:r w:rsidR="00DC78F8">
        <w:t>Gewichtsverteilung</w:t>
      </w:r>
      <w:r w:rsidR="00231944">
        <w:t>.</w:t>
      </w:r>
    </w:p>
    <w:p w14:paraId="288E223F" w14:textId="5A38BD81" w:rsidR="00832E68" w:rsidRPr="00832E68" w:rsidRDefault="00832E68" w:rsidP="00832E68">
      <w:pPr>
        <w:ind w:right="2120"/>
      </w:pPr>
      <w:r w:rsidRPr="00832E68">
        <w:rPr>
          <w:color w:val="C6243C"/>
        </w:rPr>
        <w:t>__</w:t>
      </w:r>
      <w:r w:rsidRPr="00832E68">
        <w:t xml:space="preserve"> </w:t>
      </w:r>
      <w:r w:rsidR="004D4BCC" w:rsidRPr="00B04C1B">
        <w:rPr>
          <w:b/>
          <w:bCs/>
        </w:rPr>
        <w:t>Bremsen los:</w:t>
      </w:r>
      <w:r w:rsidR="004D4BCC">
        <w:t xml:space="preserve"> </w:t>
      </w:r>
      <w:r w:rsidR="00B87E08">
        <w:t xml:space="preserve">Wenn der </w:t>
      </w:r>
      <w:r w:rsidR="004D4BCC">
        <w:t xml:space="preserve">Caravan </w:t>
      </w:r>
      <w:r w:rsidR="00B87E08">
        <w:t xml:space="preserve">für die </w:t>
      </w:r>
      <w:r w:rsidR="00E647E5">
        <w:t xml:space="preserve">Überwinterung gut gesichert ist, wird die Handbremse gelöst. Denn sonst besteht die Gefahr, dass die Klötze an den Trommeln festbacken oder dass sich die Züge nach dem Winter nicht mehr bewegen lassen. </w:t>
      </w:r>
      <w:r w:rsidR="00E647E5" w:rsidRPr="00595901">
        <w:t xml:space="preserve">Umgekehrt ist es beim Start in die neue Saison wichtig, die </w:t>
      </w:r>
      <w:r w:rsidR="00DB42E3" w:rsidRPr="00595901">
        <w:t xml:space="preserve">zuverlässige </w:t>
      </w:r>
      <w:r w:rsidR="00E647E5" w:rsidRPr="00595901">
        <w:t>Funktion der Auflaufbremse des Caravans zu prüfen</w:t>
      </w:r>
      <w:r w:rsidR="00595901" w:rsidRPr="00595901">
        <w:t>.</w:t>
      </w:r>
    </w:p>
    <w:p w14:paraId="6FC48554" w14:textId="77777777" w:rsidR="00FB6CCA" w:rsidRDefault="00FB6CCA" w:rsidP="00FB6CCA">
      <w:pPr>
        <w:ind w:right="2120"/>
      </w:pPr>
      <w:r w:rsidRPr="00832E68">
        <w:rPr>
          <w:color w:val="C6243C"/>
        </w:rPr>
        <w:t>__</w:t>
      </w:r>
      <w:r w:rsidRPr="00832E68">
        <w:t xml:space="preserve"> </w:t>
      </w:r>
      <w:r w:rsidR="00E647E5" w:rsidRPr="00B04C1B">
        <w:rPr>
          <w:b/>
          <w:bCs/>
        </w:rPr>
        <w:t>Unter Dach und Fach:</w:t>
      </w:r>
      <w:r w:rsidR="00E647E5">
        <w:t xml:space="preserve"> Das richtige Quartier trägt viel zur erfolgreichen Überwinterung des Caravans bei. Am besten eignet sich ein trockener Ort, beispielsweise unter einem Carport oder in einer Halle. </w:t>
      </w:r>
      <w:r w:rsidR="004C2BDD">
        <w:t xml:space="preserve">Auf der Suche nach einer Unterstellmöglichkeit </w:t>
      </w:r>
      <w:r w:rsidR="00E647E5">
        <w:t>kann es sich lohnen, beim Händler nachzufragen.</w:t>
      </w:r>
    </w:p>
    <w:p w14:paraId="613BDB6E" w14:textId="77777777" w:rsidR="00DB42E3" w:rsidRDefault="00E647E5" w:rsidP="00DB42E3">
      <w:pPr>
        <w:ind w:right="2120"/>
      </w:pPr>
      <w:r w:rsidRPr="00832E68">
        <w:rPr>
          <w:color w:val="C6243C"/>
        </w:rPr>
        <w:t>__</w:t>
      </w:r>
      <w:r w:rsidRPr="00832E68">
        <w:t xml:space="preserve"> </w:t>
      </w:r>
      <w:r w:rsidR="006A4DCD" w:rsidRPr="00B04C1B">
        <w:rPr>
          <w:b/>
          <w:bCs/>
        </w:rPr>
        <w:t>Ab in den Urlaub:</w:t>
      </w:r>
      <w:r w:rsidR="006A4DCD">
        <w:t xml:space="preserve"> Immer mehr Besitzer von Caravan</w:t>
      </w:r>
      <w:r w:rsidR="004C2BDD">
        <w:t>s</w:t>
      </w:r>
      <w:r w:rsidR="006A4DCD">
        <w:t xml:space="preserve"> und Reisemobil</w:t>
      </w:r>
      <w:r w:rsidR="004C2BDD">
        <w:t>en</w:t>
      </w:r>
      <w:r w:rsidR="006A4DCD">
        <w:t xml:space="preserve"> entscheiden sich dafür, ihr Fahrzeug gar nicht mehr in die Winterpause zu schicken. Denn </w:t>
      </w:r>
      <w:r w:rsidR="00DB42E3">
        <w:t xml:space="preserve">Wintercamping mit modernen und gut isolierten Fahrzeugen auf entsprechend ausgestatteten Plätzen liegt im Trend. </w:t>
      </w:r>
      <w:r w:rsidR="00A758C0">
        <w:t xml:space="preserve">Eine gute </w:t>
      </w:r>
      <w:r w:rsidR="00DB42E3">
        <w:t>Vorbereitung braucht es dann trotzdem: Unter anderem mit wintertauglichen Reifen und frostsicherem Propan-Butan-Gasgemisch.</w:t>
      </w:r>
    </w:p>
    <w:p w14:paraId="505DE4CD" w14:textId="77777777" w:rsidR="006A4DCD" w:rsidRPr="00832E68" w:rsidRDefault="006A4DCD" w:rsidP="00FB6CCA">
      <w:pPr>
        <w:ind w:right="2120"/>
      </w:pPr>
    </w:p>
    <w:p w14:paraId="3D1F5E25" w14:textId="77777777" w:rsidR="00DB42E3" w:rsidRPr="0049281F" w:rsidRDefault="00DB42E3" w:rsidP="0049281F">
      <w:pPr>
        <w:ind w:right="2120"/>
      </w:pPr>
    </w:p>
    <w:p w14:paraId="776B8AD4" w14:textId="77777777" w:rsidR="00832E68" w:rsidRDefault="00832E68" w:rsidP="0049281F">
      <w:pPr>
        <w:ind w:right="2120"/>
      </w:pPr>
    </w:p>
    <w:p w14:paraId="73B9DB9A" w14:textId="77777777" w:rsidR="004C2BDD" w:rsidRDefault="004C2BDD" w:rsidP="0049281F">
      <w:pPr>
        <w:ind w:right="2120"/>
      </w:pPr>
    </w:p>
    <w:p w14:paraId="3C2A9510" w14:textId="77777777" w:rsidR="004C2BDD" w:rsidRPr="0049281F" w:rsidRDefault="004C2BDD" w:rsidP="0049281F">
      <w:pPr>
        <w:ind w:right="2120"/>
      </w:pPr>
    </w:p>
    <w:p w14:paraId="73E0495D" w14:textId="77777777" w:rsidR="00EC5FE0" w:rsidRDefault="00EC5FE0" w:rsidP="0049281F">
      <w:pPr>
        <w:ind w:right="2120"/>
        <w:rPr>
          <w:rFonts w:cs="Arial"/>
          <w:b/>
          <w:bCs/>
        </w:rPr>
        <w:sectPr w:rsidR="00EC5FE0" w:rsidSect="00832E68">
          <w:pgSz w:w="11901" w:h="16840"/>
          <w:pgMar w:top="2835" w:right="1134" w:bottom="1985" w:left="1134" w:header="2608" w:footer="1928" w:gutter="0"/>
          <w:cols w:space="708"/>
          <w:docGrid w:linePitch="360"/>
        </w:sectPr>
      </w:pPr>
    </w:p>
    <w:p w14:paraId="77800D2D" w14:textId="77777777" w:rsidR="00EC5FE0" w:rsidRDefault="00EC5FE0" w:rsidP="0049281F">
      <w:pPr>
        <w:ind w:right="2120"/>
        <w:rPr>
          <w:rFonts w:cs="Arial"/>
          <w:b/>
          <w:bCs/>
        </w:rPr>
      </w:pPr>
    </w:p>
    <w:p w14:paraId="6F8E2F00" w14:textId="77777777" w:rsidR="00EC5FE0" w:rsidRDefault="00EC5FE0" w:rsidP="0049281F">
      <w:pPr>
        <w:ind w:right="2120"/>
        <w:rPr>
          <w:rFonts w:cs="Arial"/>
          <w:b/>
          <w:bCs/>
        </w:rPr>
      </w:pPr>
    </w:p>
    <w:p w14:paraId="7D4EA1C5" w14:textId="77777777" w:rsidR="00EC5FE0" w:rsidRDefault="00EC5FE0" w:rsidP="0049281F">
      <w:pPr>
        <w:ind w:right="2120"/>
        <w:rPr>
          <w:rFonts w:cs="Arial"/>
          <w:b/>
          <w:bCs/>
        </w:rPr>
      </w:pPr>
    </w:p>
    <w:p w14:paraId="5675C296" w14:textId="77777777" w:rsidR="00EC5FE0" w:rsidRDefault="00EC5FE0" w:rsidP="0049281F">
      <w:pPr>
        <w:ind w:right="2120"/>
        <w:rPr>
          <w:rFonts w:cs="Arial"/>
          <w:b/>
          <w:bCs/>
        </w:rPr>
      </w:pPr>
    </w:p>
    <w:p w14:paraId="49C25A43" w14:textId="77777777" w:rsidR="00EC5FE0" w:rsidRDefault="00EC5FE0" w:rsidP="0049281F">
      <w:pPr>
        <w:ind w:right="2120"/>
        <w:rPr>
          <w:rFonts w:cs="Arial"/>
          <w:b/>
          <w:bCs/>
        </w:rPr>
      </w:pPr>
    </w:p>
    <w:p w14:paraId="637DFD6F" w14:textId="77777777" w:rsidR="00EC5FE0" w:rsidRDefault="00EC5FE0" w:rsidP="0049281F">
      <w:pPr>
        <w:ind w:right="2120"/>
        <w:rPr>
          <w:rFonts w:cs="Arial"/>
          <w:b/>
          <w:bCs/>
        </w:rPr>
      </w:pPr>
    </w:p>
    <w:p w14:paraId="3CD12C4E" w14:textId="77777777" w:rsidR="00EC5FE0" w:rsidRDefault="00EC5FE0" w:rsidP="0049281F">
      <w:pPr>
        <w:ind w:right="2120"/>
        <w:rPr>
          <w:rFonts w:cs="Arial"/>
          <w:b/>
          <w:bCs/>
        </w:rPr>
      </w:pPr>
    </w:p>
    <w:p w14:paraId="198D39E2" w14:textId="77777777" w:rsidR="00EC5FE0" w:rsidRDefault="00EC5FE0" w:rsidP="0049281F">
      <w:pPr>
        <w:ind w:right="2120"/>
        <w:rPr>
          <w:rFonts w:cs="Arial"/>
          <w:b/>
          <w:bCs/>
        </w:rPr>
      </w:pPr>
    </w:p>
    <w:p w14:paraId="41B508F8" w14:textId="77777777" w:rsidR="00EC5FE0" w:rsidRDefault="00EC5FE0" w:rsidP="0049281F">
      <w:pPr>
        <w:ind w:right="2120"/>
        <w:rPr>
          <w:rFonts w:cs="Arial"/>
          <w:b/>
          <w:bCs/>
        </w:rPr>
      </w:pPr>
    </w:p>
    <w:p w14:paraId="1D1895AC" w14:textId="77777777" w:rsidR="00EC5FE0" w:rsidRDefault="00EC5FE0" w:rsidP="0049281F">
      <w:pPr>
        <w:ind w:right="2120"/>
        <w:rPr>
          <w:rFonts w:cs="Arial"/>
          <w:b/>
          <w:bCs/>
        </w:rPr>
      </w:pPr>
    </w:p>
    <w:p w14:paraId="5BB9AFA3" w14:textId="77777777" w:rsidR="00EC5FE0" w:rsidRDefault="00EC5FE0" w:rsidP="0049281F">
      <w:pPr>
        <w:ind w:right="2120"/>
        <w:rPr>
          <w:rFonts w:cs="Arial"/>
          <w:b/>
          <w:bCs/>
        </w:rPr>
      </w:pPr>
    </w:p>
    <w:p w14:paraId="2BDC1FDD" w14:textId="77777777" w:rsidR="00EC5FE0" w:rsidRDefault="00EC5FE0" w:rsidP="0049281F">
      <w:pPr>
        <w:ind w:right="2120"/>
        <w:rPr>
          <w:rFonts w:cs="Arial"/>
          <w:b/>
          <w:bCs/>
        </w:rPr>
      </w:pPr>
    </w:p>
    <w:p w14:paraId="5ED3A8BF" w14:textId="77777777" w:rsidR="00EC5FE0" w:rsidRDefault="00EC5FE0" w:rsidP="0049281F">
      <w:pPr>
        <w:ind w:right="2120"/>
        <w:rPr>
          <w:rFonts w:cs="Arial"/>
          <w:b/>
          <w:bCs/>
        </w:rPr>
      </w:pPr>
    </w:p>
    <w:p w14:paraId="33E5769E" w14:textId="77777777" w:rsidR="00EC5FE0" w:rsidRDefault="00EC5FE0" w:rsidP="0049281F">
      <w:pPr>
        <w:ind w:right="2120"/>
        <w:rPr>
          <w:rFonts w:cs="Arial"/>
          <w:b/>
          <w:bCs/>
        </w:rPr>
      </w:pPr>
    </w:p>
    <w:p w14:paraId="13AFB237" w14:textId="77777777" w:rsidR="00EC5FE0" w:rsidRDefault="00EC5FE0" w:rsidP="0049281F">
      <w:pPr>
        <w:ind w:right="2120"/>
        <w:rPr>
          <w:rFonts w:cs="Arial"/>
          <w:b/>
          <w:bCs/>
        </w:rPr>
      </w:pPr>
    </w:p>
    <w:p w14:paraId="09664BF4" w14:textId="77777777" w:rsidR="00EC5FE0" w:rsidRDefault="00EC5FE0" w:rsidP="0049281F">
      <w:pPr>
        <w:ind w:right="2120"/>
        <w:rPr>
          <w:rFonts w:cs="Arial"/>
          <w:b/>
          <w:bCs/>
        </w:rPr>
      </w:pPr>
    </w:p>
    <w:p w14:paraId="26157AB6" w14:textId="77777777" w:rsidR="00EC5FE0" w:rsidRDefault="00EC5FE0" w:rsidP="0049281F">
      <w:pPr>
        <w:ind w:right="2120"/>
        <w:rPr>
          <w:rFonts w:cs="Arial"/>
          <w:b/>
          <w:bCs/>
        </w:rPr>
      </w:pPr>
    </w:p>
    <w:p w14:paraId="34A6DD2D" w14:textId="77777777" w:rsidR="00EC5FE0" w:rsidRDefault="00EC5FE0" w:rsidP="0049281F">
      <w:pPr>
        <w:ind w:right="2120"/>
        <w:rPr>
          <w:rFonts w:cs="Arial"/>
          <w:b/>
          <w:bCs/>
        </w:rPr>
      </w:pPr>
    </w:p>
    <w:p w14:paraId="4630B1A0" w14:textId="77777777" w:rsidR="00EC5FE0" w:rsidRDefault="00EC5FE0" w:rsidP="0049281F">
      <w:pPr>
        <w:ind w:right="2120"/>
        <w:rPr>
          <w:rFonts w:cs="Arial"/>
          <w:b/>
          <w:bCs/>
        </w:rPr>
      </w:pPr>
    </w:p>
    <w:p w14:paraId="0C8D43B7" w14:textId="77777777" w:rsidR="00EC5FE0" w:rsidRDefault="00EC5FE0" w:rsidP="0049281F">
      <w:pPr>
        <w:ind w:right="2120"/>
        <w:rPr>
          <w:rFonts w:cs="Arial"/>
          <w:b/>
          <w:bCs/>
        </w:rPr>
      </w:pPr>
    </w:p>
    <w:p w14:paraId="48A552DD" w14:textId="226B7C6E" w:rsidR="00832E68" w:rsidRPr="0049281F" w:rsidRDefault="00832E68" w:rsidP="0049281F">
      <w:pPr>
        <w:ind w:right="2120"/>
        <w:rPr>
          <w:rFonts w:cs="Arial"/>
          <w:b/>
          <w:bCs/>
        </w:rPr>
      </w:pPr>
      <w:r w:rsidRPr="0049281F">
        <w:rPr>
          <w:rFonts w:cs="Arial"/>
          <w:b/>
          <w:bCs/>
        </w:rPr>
        <w:t>Die Gesellschaft für Technische Überwachung mbH (GTÜ)</w:t>
      </w:r>
    </w:p>
    <w:p w14:paraId="0968D024" w14:textId="77777777"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7C92A" w14:textId="77777777" w:rsidR="00C54983" w:rsidRDefault="00C54983" w:rsidP="00A72994">
      <w:r>
        <w:separator/>
      </w:r>
    </w:p>
  </w:endnote>
  <w:endnote w:type="continuationSeparator" w:id="0">
    <w:p w14:paraId="76D0E992" w14:textId="77777777" w:rsidR="00C54983" w:rsidRDefault="00C5498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6CF70" w14:textId="77777777" w:rsidR="00C54983" w:rsidRDefault="00C54983" w:rsidP="00A72994">
      <w:r>
        <w:separator/>
      </w:r>
    </w:p>
  </w:footnote>
  <w:footnote w:type="continuationSeparator" w:id="0">
    <w:p w14:paraId="7C32995A" w14:textId="77777777" w:rsidR="00C54983" w:rsidRDefault="00C5498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2267"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5FDB6CA4" wp14:editId="7FE3C9C8">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A9153" w14:textId="77777777" w:rsidR="006344C5" w:rsidRDefault="0071177B">
    <w:r>
      <w:rPr>
        <w:noProof/>
        <w:lang w:eastAsia="de-DE"/>
      </w:rPr>
      <w:drawing>
        <wp:anchor distT="0" distB="0" distL="114300" distR="114300" simplePos="0" relativeHeight="251657216" behindDoc="1" locked="0" layoutInCell="1" allowOverlap="1" wp14:anchorId="60C107AC" wp14:editId="685041CD">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EDF"/>
    <w:rsid w:val="0000267C"/>
    <w:rsid w:val="00002959"/>
    <w:rsid w:val="000644FC"/>
    <w:rsid w:val="000709BC"/>
    <w:rsid w:val="000910B5"/>
    <w:rsid w:val="000B0C74"/>
    <w:rsid w:val="000F5D6E"/>
    <w:rsid w:val="001329E6"/>
    <w:rsid w:val="00136CBB"/>
    <w:rsid w:val="0014763D"/>
    <w:rsid w:val="001A35BF"/>
    <w:rsid w:val="001A4A6B"/>
    <w:rsid w:val="001F49A8"/>
    <w:rsid w:val="001F5319"/>
    <w:rsid w:val="001F6C18"/>
    <w:rsid w:val="0021052D"/>
    <w:rsid w:val="0021287C"/>
    <w:rsid w:val="00231944"/>
    <w:rsid w:val="00237371"/>
    <w:rsid w:val="002B10C1"/>
    <w:rsid w:val="002B756D"/>
    <w:rsid w:val="002B7670"/>
    <w:rsid w:val="002C1755"/>
    <w:rsid w:val="002D5BC3"/>
    <w:rsid w:val="002D6CDF"/>
    <w:rsid w:val="0030077D"/>
    <w:rsid w:val="00302047"/>
    <w:rsid w:val="00347060"/>
    <w:rsid w:val="003A1F80"/>
    <w:rsid w:val="003B0B19"/>
    <w:rsid w:val="00436749"/>
    <w:rsid w:val="00440043"/>
    <w:rsid w:val="00455B3E"/>
    <w:rsid w:val="00462982"/>
    <w:rsid w:val="00463ED5"/>
    <w:rsid w:val="0048333E"/>
    <w:rsid w:val="00487C1F"/>
    <w:rsid w:val="00490217"/>
    <w:rsid w:val="0049082D"/>
    <w:rsid w:val="0049281F"/>
    <w:rsid w:val="0049678B"/>
    <w:rsid w:val="0049698C"/>
    <w:rsid w:val="00497179"/>
    <w:rsid w:val="004A171C"/>
    <w:rsid w:val="004C2BDD"/>
    <w:rsid w:val="004D2734"/>
    <w:rsid w:val="004D4BCC"/>
    <w:rsid w:val="004F09C1"/>
    <w:rsid w:val="005125B2"/>
    <w:rsid w:val="005947D7"/>
    <w:rsid w:val="00595204"/>
    <w:rsid w:val="00595901"/>
    <w:rsid w:val="005B7678"/>
    <w:rsid w:val="006344C5"/>
    <w:rsid w:val="006444ED"/>
    <w:rsid w:val="00663CBB"/>
    <w:rsid w:val="00675EF5"/>
    <w:rsid w:val="00686597"/>
    <w:rsid w:val="006A4DCD"/>
    <w:rsid w:val="006B37D7"/>
    <w:rsid w:val="006D2354"/>
    <w:rsid w:val="006E7169"/>
    <w:rsid w:val="0071177B"/>
    <w:rsid w:val="0072238A"/>
    <w:rsid w:val="00724698"/>
    <w:rsid w:val="007507BF"/>
    <w:rsid w:val="00771677"/>
    <w:rsid w:val="0078040C"/>
    <w:rsid w:val="00794FDB"/>
    <w:rsid w:val="007E47BE"/>
    <w:rsid w:val="00831161"/>
    <w:rsid w:val="00832E68"/>
    <w:rsid w:val="008334B4"/>
    <w:rsid w:val="008649DE"/>
    <w:rsid w:val="00892E5D"/>
    <w:rsid w:val="008D3C10"/>
    <w:rsid w:val="008D6B07"/>
    <w:rsid w:val="008E133F"/>
    <w:rsid w:val="008E5932"/>
    <w:rsid w:val="008F05ED"/>
    <w:rsid w:val="009011A0"/>
    <w:rsid w:val="0090396B"/>
    <w:rsid w:val="009506CF"/>
    <w:rsid w:val="00994E95"/>
    <w:rsid w:val="009B334F"/>
    <w:rsid w:val="009C4D60"/>
    <w:rsid w:val="009E3835"/>
    <w:rsid w:val="00A26516"/>
    <w:rsid w:val="00A546E3"/>
    <w:rsid w:val="00A72994"/>
    <w:rsid w:val="00A758C0"/>
    <w:rsid w:val="00A77C20"/>
    <w:rsid w:val="00AD27E1"/>
    <w:rsid w:val="00AD5036"/>
    <w:rsid w:val="00AF2BDB"/>
    <w:rsid w:val="00B04C1B"/>
    <w:rsid w:val="00B26428"/>
    <w:rsid w:val="00B40605"/>
    <w:rsid w:val="00B7224E"/>
    <w:rsid w:val="00B7482C"/>
    <w:rsid w:val="00B87E08"/>
    <w:rsid w:val="00B929E8"/>
    <w:rsid w:val="00BB3B6A"/>
    <w:rsid w:val="00C03859"/>
    <w:rsid w:val="00C13AAD"/>
    <w:rsid w:val="00C17A09"/>
    <w:rsid w:val="00C2067A"/>
    <w:rsid w:val="00C50B56"/>
    <w:rsid w:val="00C54983"/>
    <w:rsid w:val="00C64C1F"/>
    <w:rsid w:val="00C94565"/>
    <w:rsid w:val="00CD0335"/>
    <w:rsid w:val="00CE6A23"/>
    <w:rsid w:val="00D07582"/>
    <w:rsid w:val="00D13508"/>
    <w:rsid w:val="00D206F9"/>
    <w:rsid w:val="00D2150D"/>
    <w:rsid w:val="00D2371D"/>
    <w:rsid w:val="00D72637"/>
    <w:rsid w:val="00DB42E3"/>
    <w:rsid w:val="00DC78F8"/>
    <w:rsid w:val="00DF76F0"/>
    <w:rsid w:val="00E37BBB"/>
    <w:rsid w:val="00E53EDF"/>
    <w:rsid w:val="00E647E5"/>
    <w:rsid w:val="00EA3184"/>
    <w:rsid w:val="00EB3CEB"/>
    <w:rsid w:val="00EC328E"/>
    <w:rsid w:val="00EC5FE0"/>
    <w:rsid w:val="00EE7A7D"/>
    <w:rsid w:val="00F069BC"/>
    <w:rsid w:val="00F15D60"/>
    <w:rsid w:val="00F54E6E"/>
    <w:rsid w:val="00F73E2D"/>
    <w:rsid w:val="00FB1642"/>
    <w:rsid w:val="00FB6CCA"/>
    <w:rsid w:val="00FD713C"/>
    <w:rsid w:val="00FD7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23A33"/>
  <w15:chartTrackingRefBased/>
  <w15:docId w15:val="{9415148C-A4F8-7D43-8033-09FAA859A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626B-B0FF-4275-93C8-C1199B21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5114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Mario Pistorius</cp:lastModifiedBy>
  <cp:revision>6</cp:revision>
  <cp:lastPrinted>2020-06-10T13:28:00Z</cp:lastPrinted>
  <dcterms:created xsi:type="dcterms:W3CDTF">2020-10-07T14:10:00Z</dcterms:created>
  <dcterms:modified xsi:type="dcterms:W3CDTF">2020-10-08T06:23:00Z</dcterms:modified>
</cp:coreProperties>
</file>